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212529"/>
          <w:sz w:val="62"/>
          <w:szCs w:val="6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62"/>
          <w:szCs w:val="62"/>
          <w:highlight w:val="white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keepNext w:val="1"/>
        <w:keepLines w:val="1"/>
        <w:spacing w:before="240" w:line="36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Calibri" w:cs="Calibri" w:eastAsia="Calibri" w:hAnsi="Calibri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left" w:pos="44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1.</w:t>
              <w:tab/>
              <w:t xml:space="preserve">Introduction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left" w:pos="44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2.</w:t>
              <w:tab/>
              <w:t xml:space="preserve">Test Items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left" w:pos="44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3.</w:t>
              <w:tab/>
              <w:t xml:space="preserve">Features To Be Tested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left" w:pos="44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4.</w:t>
              <w:tab/>
              <w:t xml:space="preserve">Features Not To Be Tested3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left" w:pos="44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5.</w:t>
              <w:tab/>
              <w:t xml:space="preserve">Item Pass /Fail Criteria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left" w:pos="44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6.</w:t>
              <w:tab/>
              <w:t xml:space="preserve">Suspension Criteria and Resumption Requirements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left" w:pos="44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  <w:rtl w:val="0"/>
            </w:rPr>
            <w:t xml:space="preserve">7.</w:t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ab/>
              <w:t xml:space="preserve">Test Deliverables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left" w:pos="44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  <w:rtl w:val="0"/>
            </w:rPr>
            <w:t xml:space="preserve">8.</w:t>
          </w: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ab/>
              <w:t xml:space="preserve">Test Tasks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left" w:pos="44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9.</w:t>
              <w:tab/>
              <w:t xml:space="preserve">Environmental Needs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left" w:pos="66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10.  Responsibilities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left" w:pos="660"/>
              <w:tab w:val="right" w:pos="9396"/>
            </w:tabs>
            <w:spacing w:after="100" w:line="259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11.  Staffing and Training Needs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160" w:line="360" w:lineRule="auto"/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12529"/>
              <w:sz w:val="26"/>
              <w:szCs w:val="26"/>
              <w:highlight w:val="white"/>
              <w:rtl w:val="0"/>
            </w:rPr>
            <w:t xml:space="preserve">12.  Conclusion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spacing w:after="160" w:line="36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1.Introduction</w:t>
      </w:r>
    </w:p>
    <w:p w:rsidR="00000000" w:rsidDel="00000000" w:rsidP="00000000" w:rsidRDefault="00000000" w:rsidRPr="00000000" w14:paraId="00000012">
      <w:pPr>
        <w:spacing w:after="160" w:line="240" w:lineRule="auto"/>
        <w:ind w:firstLine="72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Тестирование веб сайта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. Сайт по продаже  хэндмейда . Функционал сайта подразумевает просмотр, выбор и оплату товара; удобный интерфейс; корректные переходы по всем внутренним ссылкам; открытие своего магазина на платформе ETSY для продавцов.</w:t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2.Test Items</w:t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Тестирование будет проходить методом Black Box testing. Тест планом будет покрыт только интерфейс пользователя и функционал с которым он будет взаимодействовать.</w:t>
      </w:r>
    </w:p>
    <w:p w:rsidR="00000000" w:rsidDel="00000000" w:rsidP="00000000" w:rsidRDefault="00000000" w:rsidRPr="00000000" w14:paraId="00000015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3.Features To Be Tested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Авторизация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Просмотр каталога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Переход на страницу с описанием товара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Удаление товара из корзины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Сортировка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Фильтры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Добавление товара в Избранное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Просмотр соцсетей компании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Georgia" w:cs="Georgia" w:eastAsia="Georgia" w:hAnsi="Georgia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Просмотр информации о компании ETSY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Переход к оплате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Завершение  покупки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Выход из аккаунта</w:t>
      </w:r>
    </w:p>
    <w:p w:rsidR="00000000" w:rsidDel="00000000" w:rsidP="00000000" w:rsidRDefault="00000000" w:rsidRPr="00000000" w14:paraId="00000023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Features Not To Be Tested</w:t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 ● Approach;</w:t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 ● Frontend;</w:t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 ● Backend.</w:t>
      </w:r>
    </w:p>
    <w:p w:rsidR="00000000" w:rsidDel="00000000" w:rsidP="00000000" w:rsidRDefault="00000000" w:rsidRPr="00000000" w14:paraId="00000027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5.Item Pass /Fail Criteria</w:t>
      </w:r>
    </w:p>
    <w:p w:rsidR="00000000" w:rsidDel="00000000" w:rsidP="00000000" w:rsidRDefault="00000000" w:rsidRPr="00000000" w14:paraId="00000028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Если приложение работает в приемлемой степени после того, как оно было помещено под определенную мощность, то элемент теста будет пройден. Тестовый элемент не будет работать, если приложение работает неэффективно.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Suspension Criteria and Resumption Requirements</w:t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u w:val="single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● готовность тестовой платформы (тестового стенда);</w:t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● законченность разработки требуемого функционала;</w:t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● наличие всей необходимой документации.</w:t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u w:val="single"/>
          <w:rtl w:val="0"/>
        </w:rPr>
        <w:t xml:space="preserve">Критерии окончания тестирования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rtl w:val="0"/>
        </w:rPr>
        <w:t xml:space="preserve">. Результаты тестирования удовлетворяют критериям качества продукта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● требования к количеству открытых багов выполнены;</w:t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● выдержка определенного периода без изменения исходного кода приложения Code Freeze (CF);</w:t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● выдержка определенного периода без открытия новых багов.</w:t>
      </w:r>
    </w:p>
    <w:p w:rsidR="00000000" w:rsidDel="00000000" w:rsidP="00000000" w:rsidRDefault="00000000" w:rsidRPr="00000000" w14:paraId="00000033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Test Deliverables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  <w:rtl w:val="0"/>
        </w:rPr>
        <w:t xml:space="preserve">План испытаний и оценка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  <w:rtl w:val="0"/>
        </w:rPr>
        <w:t xml:space="preserve">Тестовый сценарий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  <w:rtl w:val="0"/>
        </w:rPr>
        <w:t xml:space="preserve">Тестовые случаи и тестовые данные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  <w:rtl w:val="0"/>
        </w:rPr>
        <w:t xml:space="preserve">РТМ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  <w:rtl w:val="0"/>
        </w:rPr>
        <w:t xml:space="preserve">Сводный отчет о тестировании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  <w:rtl w:val="0"/>
        </w:rPr>
        <w:t xml:space="preserve">Отчет о закрытии теста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="240" w:lineRule="auto"/>
        <w:ind w:left="720" w:hanging="360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  <w:rtl w:val="0"/>
        </w:rPr>
        <w:t xml:space="preserve">Отчет об инциденте</w:t>
      </w:r>
    </w:p>
    <w:p w:rsidR="00000000" w:rsidDel="00000000" w:rsidP="00000000" w:rsidRDefault="00000000" w:rsidRPr="00000000" w14:paraId="0000003C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Test Tasks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https://docs.google.com/document/d/1tAurojh4bbpOTTT0QcUrS_ESOJlqy6le8DPaiM-ueBI/edit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Environmental Needs</w:t>
      </w:r>
    </w:p>
    <w:p w:rsidR="00000000" w:rsidDel="00000000" w:rsidP="00000000" w:rsidRDefault="00000000" w:rsidRPr="00000000" w14:paraId="0000003E">
      <w:pPr>
        <w:tabs>
          <w:tab w:val="left" w:pos="720"/>
          <w:tab w:val="left" w:pos="1440"/>
          <w:tab w:val="left" w:pos="2205"/>
        </w:tabs>
        <w:spacing w:after="16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Ноутбук ASUS, Windows 11 (64bit), browser Chrome,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6"/>
          <w:szCs w:val="26"/>
          <w:highlight w:val="white"/>
          <w:rtl w:val="0"/>
        </w:rPr>
        <w:t xml:space="preserve">Версия 104.0.5112.81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f6368"/>
          <w:sz w:val="26"/>
          <w:szCs w:val="26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Responsibilities</w:t>
      </w:r>
    </w:p>
    <w:p w:rsidR="00000000" w:rsidDel="00000000" w:rsidP="00000000" w:rsidRDefault="00000000" w:rsidRPr="00000000" w14:paraId="0000003F">
      <w:pPr>
        <w:spacing w:after="160" w:line="240" w:lineRule="auto"/>
        <w:ind w:firstLine="36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За проведение тестов и тестовой документации отвечают 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6"/>
          <w:szCs w:val="26"/>
          <w:highlight w:val="white"/>
          <w:rtl w:val="0"/>
        </w:rPr>
        <w:t xml:space="preserve">Ведущий тестировщик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6"/>
          <w:szCs w:val="26"/>
          <w:highlight w:val="white"/>
          <w:rtl w:val="0"/>
        </w:rPr>
        <w:t xml:space="preserve">Тест менеджер (менеджер по качеству)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6"/>
          <w:szCs w:val="26"/>
          <w:highlight w:val="white"/>
          <w:rtl w:val="0"/>
        </w:rPr>
        <w:t xml:space="preserve">Руководитель разработки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a2a"/>
          <w:sz w:val="26"/>
          <w:szCs w:val="26"/>
          <w:highlight w:val="white"/>
          <w:rtl w:val="0"/>
        </w:rPr>
        <w:t xml:space="preserve">Менеджер Проекта</w:t>
      </w:r>
    </w:p>
    <w:p w:rsidR="00000000" w:rsidDel="00000000" w:rsidP="00000000" w:rsidRDefault="00000000" w:rsidRPr="00000000" w14:paraId="00000044">
      <w:pPr>
        <w:spacing w:after="160"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Staffing and Training Need</w:t>
      </w:r>
    </w:p>
    <w:p w:rsidR="00000000" w:rsidDel="00000000" w:rsidP="00000000" w:rsidRDefault="00000000" w:rsidRPr="00000000" w14:paraId="00000045">
      <w:pPr>
        <w:spacing w:after="160" w:line="240" w:lineRule="auto"/>
        <w:ind w:left="-850.3937007874016" w:right="-891.2598425196836" w:firstLine="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            Для выполнения данного тестирования нужна команда тестировщиков: </w:t>
      </w:r>
    </w:p>
    <w:p w:rsidR="00000000" w:rsidDel="00000000" w:rsidP="00000000" w:rsidRDefault="00000000" w:rsidRPr="00000000" w14:paraId="00000046">
      <w:pPr>
        <w:spacing w:after="160" w:line="240" w:lineRule="auto"/>
        <w:ind w:left="-850.3937007874016" w:right="-891.2598425196836" w:firstLine="0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               ручного  и автоматизированного тестирования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12529"/>
          <w:sz w:val="26"/>
          <w:szCs w:val="26"/>
          <w:highlight w:val="white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color w:val="212529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Georgia" w:cs="Georgia" w:eastAsia="Georgia" w:hAnsi="Georgia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52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После проведения испытаний будет составлен тест-репорт.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color w:val="fffff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2a2a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tAurojh4bbpOTTT0QcUrS_ESOJlqy6le8DPaiM-ueBI/edit" TargetMode="External"/><Relationship Id="rId10" Type="http://schemas.openxmlformats.org/officeDocument/2006/relationships/hyperlink" Target="https://www.etsy.com/" TargetMode="External"/><Relationship Id="rId9" Type="http://schemas.openxmlformats.org/officeDocument/2006/relationships/hyperlink" Target="https://docs.google.com/document/d/1VJOOngRSOcFp-ShzaEOigZMvWiIXTdO3cFeIflP_-rg/edit#heading=h.3rdcrj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JOOngRSOcFp-ShzaEOigZMvWiIXTdO3cFeIflP_-rg/edit#heading=h.1fob9te" TargetMode="External"/><Relationship Id="rId7" Type="http://schemas.openxmlformats.org/officeDocument/2006/relationships/hyperlink" Target="https://docs.google.com/document/d/1VJOOngRSOcFp-ShzaEOigZMvWiIXTdO3cFeIflP_-rg/edit#heading=h.2s8eyo1" TargetMode="External"/><Relationship Id="rId8" Type="http://schemas.openxmlformats.org/officeDocument/2006/relationships/hyperlink" Target="https://docs.google.com/document/d/1VJOOngRSOcFp-ShzaEOigZMvWiIXTdO3cFeIflP_-rg/edit#heading=h.17dp8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