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38EB" w:rsidRPr="00907954" w:rsidRDefault="00BF38EB" w:rsidP="00BF38EB">
      <w:pPr>
        <w:pStyle w:val="a3"/>
        <w:spacing w:line="360" w:lineRule="auto"/>
        <w:rPr>
          <w:b w:val="0"/>
          <w:szCs w:val="28"/>
        </w:rPr>
      </w:pPr>
      <w:bookmarkStart w:id="0" w:name="page1"/>
      <w:bookmarkEnd w:id="0"/>
      <w:r w:rsidRPr="00907954">
        <w:rPr>
          <w:b w:val="0"/>
          <w:szCs w:val="28"/>
        </w:rPr>
        <w:t>Міністерство освіти і науки України</w:t>
      </w:r>
    </w:p>
    <w:p w:rsidR="00BF38EB" w:rsidRPr="00907954" w:rsidRDefault="00BF38EB" w:rsidP="00BF38EB">
      <w:pPr>
        <w:tabs>
          <w:tab w:val="left" w:pos="567"/>
        </w:tabs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907954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BF38EB" w:rsidRPr="00907954" w:rsidRDefault="00BF38EB" w:rsidP="00BF38EB">
      <w:pPr>
        <w:tabs>
          <w:tab w:val="left" w:pos="567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BF38EB" w:rsidRPr="00907954" w:rsidRDefault="00BF38EB" w:rsidP="00BF38EB">
      <w:pPr>
        <w:tabs>
          <w:tab w:val="left" w:pos="56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13E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430780" cy="2827020"/>
            <wp:effectExtent l="0" t="0" r="0" b="0"/>
            <wp:docPr id="2" name="Рисунок 2" descr="Lviv_Polytech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 descr="Lviv_Polytechnic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F38EB" w:rsidRPr="00907954" w:rsidRDefault="00BF38EB" w:rsidP="00BF38EB">
      <w:pPr>
        <w:tabs>
          <w:tab w:val="left" w:pos="567"/>
        </w:tabs>
        <w:spacing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BF38EB" w:rsidRPr="00513E2D" w:rsidRDefault="00BF38EB" w:rsidP="00BF38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13E2D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Pr="00513E2D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:rsidR="00BF38EB" w:rsidRPr="00513E2D" w:rsidRDefault="00BF38EB" w:rsidP="00BF38EB">
      <w:pPr>
        <w:pStyle w:val="a5"/>
        <w:spacing w:before="0" w:line="360" w:lineRule="auto"/>
        <w:rPr>
          <w:b w:val="0"/>
          <w:sz w:val="28"/>
          <w:szCs w:val="28"/>
          <w:lang w:val="uk-UA"/>
        </w:rPr>
      </w:pPr>
      <w:r w:rsidRPr="00513E2D">
        <w:rPr>
          <w:b w:val="0"/>
          <w:sz w:val="28"/>
          <w:szCs w:val="28"/>
          <w:lang w:val="uk-UA"/>
        </w:rPr>
        <w:t>з дисципліни:</w:t>
      </w:r>
    </w:p>
    <w:p w:rsidR="00BF38EB" w:rsidRPr="00513E2D" w:rsidRDefault="00BF38EB" w:rsidP="00BF38EB">
      <w:pPr>
        <w:tabs>
          <w:tab w:val="left" w:pos="4192"/>
        </w:tabs>
        <w:spacing w:line="249" w:lineRule="auto"/>
        <w:ind w:left="4034" w:right="39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13E2D">
        <w:rPr>
          <w:rFonts w:ascii="Times New Roman" w:eastAsia="Times New Roman" w:hAnsi="Times New Roman" w:cs="Times New Roman"/>
          <w:sz w:val="28"/>
          <w:szCs w:val="28"/>
        </w:rPr>
        <w:t>“ОБДЗ”</w:t>
      </w:r>
    </w:p>
    <w:p w:rsidR="00BF38EB" w:rsidRPr="00513E2D" w:rsidRDefault="00BF38EB" w:rsidP="00BF38EB">
      <w:pPr>
        <w:tabs>
          <w:tab w:val="left" w:pos="4192"/>
        </w:tabs>
        <w:spacing w:line="249" w:lineRule="auto"/>
        <w:ind w:left="4034" w:right="39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13E2D">
        <w:rPr>
          <w:rFonts w:ascii="Times New Roman" w:eastAsia="Times New Roman" w:hAnsi="Times New Roman" w:cs="Times New Roman"/>
          <w:sz w:val="28"/>
          <w:szCs w:val="28"/>
        </w:rPr>
        <w:t>на тему:</w:t>
      </w:r>
    </w:p>
    <w:p w:rsidR="00BF38EB" w:rsidRPr="00513E2D" w:rsidRDefault="00BF38EB" w:rsidP="00BF38EB">
      <w:pPr>
        <w:spacing w:line="238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13E2D">
        <w:rPr>
          <w:rFonts w:ascii="Times New Roman" w:eastAsia="Times New Roman" w:hAnsi="Times New Roman" w:cs="Times New Roman"/>
          <w:sz w:val="28"/>
          <w:szCs w:val="28"/>
        </w:rPr>
        <w:t>“Проектування баз даних”</w:t>
      </w:r>
    </w:p>
    <w:p w:rsidR="00BF38EB" w:rsidRPr="00907954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Pr="00907954" w:rsidRDefault="00BF38EB" w:rsidP="00BF38EB">
      <w:pPr>
        <w:pStyle w:val="a5"/>
        <w:spacing w:before="0" w:line="360" w:lineRule="auto"/>
        <w:jc w:val="left"/>
        <w:rPr>
          <w:sz w:val="28"/>
          <w:szCs w:val="28"/>
          <w:lang w:val="uk-UA"/>
        </w:rPr>
      </w:pPr>
    </w:p>
    <w:p w:rsidR="00BF38EB" w:rsidRPr="005C5FAE" w:rsidRDefault="00BF38EB" w:rsidP="00BF38EB">
      <w:pPr>
        <w:pStyle w:val="a5"/>
        <w:spacing w:before="0"/>
        <w:ind w:left="7080"/>
        <w:jc w:val="right"/>
        <w:rPr>
          <w:b w:val="0"/>
          <w:sz w:val="28"/>
          <w:szCs w:val="28"/>
          <w:lang w:val="uk-UA"/>
        </w:rPr>
      </w:pPr>
      <w:r w:rsidRPr="005C5FAE">
        <w:rPr>
          <w:b w:val="0"/>
          <w:sz w:val="28"/>
          <w:szCs w:val="28"/>
          <w:lang w:val="uk-UA"/>
        </w:rPr>
        <w:t>Виконала:</w:t>
      </w:r>
    </w:p>
    <w:p w:rsidR="00BF38EB" w:rsidRPr="005C5FAE" w:rsidRDefault="00BF38EB" w:rsidP="00BF38EB">
      <w:pPr>
        <w:pStyle w:val="a5"/>
        <w:spacing w:before="0"/>
        <w:ind w:left="7080"/>
        <w:jc w:val="right"/>
        <w:rPr>
          <w:b w:val="0"/>
          <w:sz w:val="28"/>
          <w:szCs w:val="28"/>
          <w:lang w:val="uk-UA"/>
        </w:rPr>
      </w:pPr>
      <w:r w:rsidRPr="005C5FAE">
        <w:rPr>
          <w:b w:val="0"/>
          <w:sz w:val="28"/>
          <w:szCs w:val="28"/>
          <w:lang w:val="uk-UA"/>
        </w:rPr>
        <w:t>ст. гр. КН-211</w:t>
      </w:r>
    </w:p>
    <w:p w:rsidR="00BF38EB" w:rsidRPr="005C5FAE" w:rsidRDefault="00BF38EB" w:rsidP="00BF38EB">
      <w:pPr>
        <w:pStyle w:val="a5"/>
        <w:spacing w:before="0"/>
        <w:ind w:left="7080"/>
        <w:jc w:val="right"/>
        <w:rPr>
          <w:b w:val="0"/>
          <w:sz w:val="28"/>
          <w:szCs w:val="28"/>
          <w:lang w:val="uk-UA"/>
        </w:rPr>
      </w:pPr>
      <w:r w:rsidRPr="005C5FAE">
        <w:rPr>
          <w:b w:val="0"/>
          <w:sz w:val="28"/>
          <w:szCs w:val="28"/>
          <w:lang w:val="uk-UA"/>
        </w:rPr>
        <w:t>Досяк Ірина</w:t>
      </w:r>
    </w:p>
    <w:p w:rsidR="00BF38EB" w:rsidRPr="005C5FAE" w:rsidRDefault="00BF38EB" w:rsidP="00BF38EB">
      <w:pPr>
        <w:pStyle w:val="a5"/>
        <w:spacing w:before="0"/>
        <w:ind w:left="7080"/>
        <w:jc w:val="right"/>
        <w:rPr>
          <w:b w:val="0"/>
          <w:sz w:val="28"/>
          <w:szCs w:val="28"/>
          <w:lang w:val="uk-UA"/>
        </w:rPr>
      </w:pPr>
      <w:r w:rsidRPr="005C5FAE">
        <w:rPr>
          <w:b w:val="0"/>
          <w:sz w:val="28"/>
          <w:szCs w:val="28"/>
          <w:lang w:val="uk-UA"/>
        </w:rPr>
        <w:t>Викладач:</w:t>
      </w:r>
    </w:p>
    <w:p w:rsidR="00BF38EB" w:rsidRPr="00513E2D" w:rsidRDefault="00BF38EB" w:rsidP="00BF38EB">
      <w:pPr>
        <w:pStyle w:val="a5"/>
        <w:spacing w:before="0"/>
        <w:ind w:left="7080"/>
        <w:jc w:val="right"/>
        <w:rPr>
          <w:b w:val="0"/>
          <w:sz w:val="30"/>
          <w:szCs w:val="28"/>
          <w:lang w:val="uk-UA"/>
        </w:rPr>
      </w:pPr>
      <w:r>
        <w:rPr>
          <w:b w:val="0"/>
          <w:sz w:val="28"/>
          <w:szCs w:val="28"/>
          <w:lang w:val="uk-UA"/>
        </w:rPr>
        <w:t xml:space="preserve">Якимишин </w:t>
      </w:r>
      <w:r>
        <w:rPr>
          <w:b w:val="0"/>
          <w:sz w:val="30"/>
          <w:szCs w:val="28"/>
          <w:lang w:val="uk-UA"/>
        </w:rPr>
        <w:t>Х.М.</w:t>
      </w:r>
    </w:p>
    <w:p w:rsidR="00BF38EB" w:rsidRPr="005C5FAE" w:rsidRDefault="00BF38EB" w:rsidP="00BF38EB">
      <w:pPr>
        <w:pStyle w:val="a5"/>
        <w:spacing w:before="0" w:line="360" w:lineRule="auto"/>
        <w:jc w:val="left"/>
        <w:rPr>
          <w:b w:val="0"/>
          <w:sz w:val="28"/>
          <w:szCs w:val="28"/>
          <w:lang w:val="uk-UA"/>
        </w:rPr>
      </w:pPr>
    </w:p>
    <w:p w:rsidR="00BF38EB" w:rsidRDefault="00BF38EB" w:rsidP="00BF38EB">
      <w:pPr>
        <w:spacing w:line="0" w:lineRule="atLeas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513E2D" w:rsidRDefault="00BF38EB" w:rsidP="00BF38EB">
      <w:pPr>
        <w:spacing w:line="0" w:lineRule="atLeast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13E2D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Лабораторна робота №1</w:t>
      </w:r>
    </w:p>
    <w:p w:rsidR="00BF38EB" w:rsidRPr="008A12C3" w:rsidRDefault="00BF38EB" w:rsidP="00BF38EB">
      <w:pPr>
        <w:spacing w:line="15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282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235" w:lineRule="auto"/>
        <w:ind w:firstLine="57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b/>
          <w:sz w:val="28"/>
          <w:szCs w:val="28"/>
        </w:rPr>
        <w:t xml:space="preserve">Мета роботи: 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>Визначити предметну область бази даних, визначити об’єкти, що</w:t>
      </w:r>
      <w:r w:rsidRPr="008A12C3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>підлягають представленню в базі даних, побудувати формалізований опис об’єктів, визначити первинні та зовнішні ключі, побудувати контекстну діаграму предметної області.</w:t>
      </w:r>
    </w:p>
    <w:p w:rsidR="00BF38EB" w:rsidRPr="008A12C3" w:rsidRDefault="00BF38EB" w:rsidP="00BF38EB">
      <w:pPr>
        <w:spacing w:line="200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364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0" w:lineRule="atLeast"/>
        <w:ind w:left="34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b/>
          <w:sz w:val="28"/>
          <w:szCs w:val="28"/>
        </w:rPr>
        <w:t>Короткі теоретичні відомості.</w:t>
      </w:r>
    </w:p>
    <w:p w:rsidR="00BF38EB" w:rsidRPr="008A12C3" w:rsidRDefault="00BF38EB" w:rsidP="00BF38EB">
      <w:pPr>
        <w:spacing w:line="264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0" w:lineRule="atLeast"/>
        <w:ind w:left="560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Життєвий цикл бази даних складається з восьми етапів:</w:t>
      </w:r>
    </w:p>
    <w:p w:rsidR="00BF38EB" w:rsidRPr="008A12C3" w:rsidRDefault="00BF38EB" w:rsidP="00BF38EB">
      <w:pPr>
        <w:spacing w:line="5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Попереднє планування</w:t>
      </w: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Перевірка реалізованості</w:t>
      </w:r>
    </w:p>
    <w:p w:rsidR="00BF38EB" w:rsidRPr="008A12C3" w:rsidRDefault="00BF38EB" w:rsidP="00BF38EB">
      <w:pPr>
        <w:spacing w:line="2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Визначення вимог</w:t>
      </w: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237" w:lineRule="auto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Концептуальне проектування</w:t>
      </w:r>
    </w:p>
    <w:p w:rsidR="00BF38EB" w:rsidRPr="008A12C3" w:rsidRDefault="00BF38EB" w:rsidP="00BF38EB">
      <w:pPr>
        <w:spacing w:line="4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Інфологічне проектування</w:t>
      </w: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Даталогічне проектування</w:t>
      </w: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237" w:lineRule="auto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Реалізація</w:t>
      </w:r>
    </w:p>
    <w:p w:rsidR="00BF38EB" w:rsidRPr="008A12C3" w:rsidRDefault="00BF38EB" w:rsidP="00BF38EB">
      <w:pPr>
        <w:spacing w:line="1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numPr>
          <w:ilvl w:val="0"/>
          <w:numId w:val="1"/>
        </w:numPr>
        <w:tabs>
          <w:tab w:val="left" w:pos="920"/>
        </w:tabs>
        <w:spacing w:line="0" w:lineRule="atLeast"/>
        <w:ind w:left="920" w:hanging="357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Оцінка роботи і підтримка бази даних</w:t>
      </w:r>
    </w:p>
    <w:p w:rsidR="00BF38EB" w:rsidRPr="008A12C3" w:rsidRDefault="00BF38EB" w:rsidP="00BF38EB">
      <w:pPr>
        <w:spacing w:line="10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238" w:lineRule="auto"/>
        <w:ind w:firstLine="57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Попереднє планування конкретної системи баз даних здійснюється в процесі розробки стратегічного плану. Коли починається розробка проекту реалізації, загальна інформаційна модель, що створена в процесі планування бази даних переглядається і, якщо потрібно, вдосконалюється. В процесі планування збирається інформація, яка потім використовується для визначення майбутніх вимог до системи. Інформація документується у вигляді узагальненої концептуальної моделі.</w:t>
      </w:r>
    </w:p>
    <w:p w:rsidR="00BF38EB" w:rsidRPr="008A12C3" w:rsidRDefault="00BF38EB" w:rsidP="00BF38EB">
      <w:pPr>
        <w:spacing w:line="14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BF38EB" w:rsidP="00BF38EB">
      <w:pPr>
        <w:spacing w:line="18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BF38EB" w:rsidP="00BF38EB">
      <w:pPr>
        <w:spacing w:line="238" w:lineRule="auto"/>
        <w:ind w:firstLine="57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Етап концептуального проектування включає створення концептуальної схеми бази даних. Специфікації розробляються в тій мірі, яка потрібна для переходу до реалізації. На цьому етапі створюються детальні моделі користувацьких уявлень даних, потім вони інтегруються в концептуальну модель, яка фіксує всі елементи корпоративних даних, що будуть вміщені в базу даних. Концептуальне проектування бази даних полягає головним чином у визначенні елементів даних, які потрібно включити в базу даних, зв’язків між ними і обмежень на значення даних. Фізичний проект бази визначає її фізичну структуру і включає вирішення таких питань, як вибір методів добування даних і вибору індексів, створення яких повинно підвищити швидкодію системи. Процес концептуального проектування потребує вирішення конфліктів мі</w:t>
      </w:r>
      <w:r>
        <w:rPr>
          <w:rFonts w:ascii="Times New Roman" w:eastAsia="Times New Roman" w:hAnsi="Times New Roman" w:cs="Times New Roman"/>
          <w:sz w:val="28"/>
          <w:szCs w:val="28"/>
        </w:rPr>
        <w:t>ж різними групами користувачів.</w:t>
      </w:r>
    </w:p>
    <w:p w:rsidR="00BF38EB" w:rsidRDefault="00BF38EB" w:rsidP="00BF38EB">
      <w:pPr>
        <w:tabs>
          <w:tab w:val="left" w:pos="936"/>
        </w:tabs>
        <w:spacing w:line="236" w:lineRule="auto"/>
        <w:ind w:right="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BF38EB" w:rsidP="00BF38EB">
      <w:pPr>
        <w:spacing w:line="0" w:lineRule="atLeast"/>
        <w:ind w:right="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BF38EB" w:rsidRPr="008A12C3" w:rsidRDefault="00BF38EB" w:rsidP="00BF38EB">
      <w:pPr>
        <w:spacing w:line="0" w:lineRule="atLeast"/>
        <w:ind w:right="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b/>
          <w:sz w:val="28"/>
          <w:szCs w:val="28"/>
        </w:rPr>
        <w:t>Хід роботи</w:t>
      </w:r>
    </w:p>
    <w:p w:rsidR="00BF38EB" w:rsidRPr="008A12C3" w:rsidRDefault="00BF38EB" w:rsidP="00BF38EB">
      <w:pPr>
        <w:spacing w:line="276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A651C6" w:rsidP="00A651C6">
      <w:pPr>
        <w:tabs>
          <w:tab w:val="left" w:pos="823"/>
        </w:tabs>
        <w:spacing w:line="236" w:lineRule="auto"/>
        <w:ind w:right="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Онлайн бібліотека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 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базі даних буде зберігатися інформація про такі об’єкти:</w:t>
      </w:r>
    </w:p>
    <w:p w:rsidR="00BF38EB" w:rsidRPr="008A12C3" w:rsidRDefault="00BF38EB" w:rsidP="008741D3">
      <w:pPr>
        <w:spacing w:line="5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reader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8A12C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book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reader-book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8741D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genre;</w:t>
      </w:r>
    </w:p>
    <w:p w:rsidR="008741D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author</w:t>
      </w:r>
    </w:p>
    <w:p w:rsidR="008741D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country</w:t>
      </w:r>
    </w:p>
    <w:p w:rsidR="008741D3" w:rsidRDefault="008741D3" w:rsidP="008741D3">
      <w:pPr>
        <w:numPr>
          <w:ilvl w:val="0"/>
          <w:numId w:val="3"/>
        </w:numPr>
        <w:tabs>
          <w:tab w:val="left" w:pos="920"/>
        </w:tabs>
        <w:spacing w:line="0" w:lineRule="atLeast"/>
        <w:ind w:left="352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publish-house</w:t>
      </w:r>
    </w:p>
    <w:p w:rsidR="008741D3" w:rsidRPr="008A12C3" w:rsidRDefault="008741D3" w:rsidP="008741D3">
      <w:pPr>
        <w:tabs>
          <w:tab w:val="left" w:pos="920"/>
        </w:tabs>
        <w:spacing w:line="0" w:lineRule="atLeast"/>
        <w:ind w:left="920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A12C3" w:rsidRDefault="008741D3" w:rsidP="008741D3">
      <w:pPr>
        <w:spacing w:line="237" w:lineRule="auto"/>
        <w:ind w:right="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Об’єкт «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book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»</w:t>
      </w:r>
      <w:r w:rsidR="00BF38EB">
        <w:rPr>
          <w:rFonts w:ascii="Times New Roman" w:eastAsia="Times New Roman" w:hAnsi="Times New Roman" w:cs="Times New Roman"/>
          <w:sz w:val="28"/>
          <w:szCs w:val="28"/>
        </w:rPr>
        <w:t xml:space="preserve"> складається з назви книги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року видачі, видавництва, </w:t>
      </w:r>
      <w:r w:rsidR="00136956">
        <w:rPr>
          <w:rFonts w:ascii="Times New Roman" w:eastAsia="Times New Roman" w:hAnsi="Times New Roman" w:cs="Times New Roman"/>
          <w:sz w:val="28"/>
          <w:szCs w:val="28"/>
          <w:lang w:val="uk-UA"/>
        </w:rPr>
        <w:t>кількості сторінок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r w:rsidR="00BF38E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Об’єкт «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читач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» складається з таких елементів, як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ім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`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я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прізвище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вік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емейл</w:t>
      </w:r>
      <w:r w:rsidR="0013695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 пароль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F38EB" w:rsidRPr="008A12C3" w:rsidRDefault="00BF38EB" w:rsidP="00BF38EB">
      <w:pPr>
        <w:spacing w:line="16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8741D3" w:rsidRDefault="00BF38EB" w:rsidP="008741D3">
      <w:pPr>
        <w:spacing w:line="237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>«</w:t>
      </w:r>
      <w:r w:rsidR="00136956">
        <w:rPr>
          <w:rFonts w:ascii="Times New Roman" w:eastAsia="Times New Roman" w:hAnsi="Times New Roman" w:cs="Times New Roman"/>
          <w:sz w:val="28"/>
          <w:szCs w:val="28"/>
          <w:lang w:val="en-GB"/>
        </w:rPr>
        <w:t>Reader-book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 xml:space="preserve">» містить текст коментаря, </w:t>
      </w:r>
      <w:r w:rsidR="0013695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дату завантаження, рейтинг(шкала оцінювання книги), </w:t>
      </w:r>
      <w:r w:rsidR="00136956">
        <w:rPr>
          <w:rFonts w:ascii="Times New Roman" w:eastAsia="Times New Roman" w:hAnsi="Times New Roman" w:cs="Times New Roman"/>
          <w:sz w:val="28"/>
          <w:szCs w:val="28"/>
        </w:rPr>
        <w:t>id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36956">
        <w:rPr>
          <w:rFonts w:ascii="Times New Roman" w:eastAsia="Times New Roman" w:hAnsi="Times New Roman" w:cs="Times New Roman"/>
          <w:sz w:val="28"/>
          <w:szCs w:val="28"/>
          <w:lang w:val="uk-UA"/>
        </w:rPr>
        <w:t>читача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і </w:t>
      </w:r>
      <w:r w:rsidR="00136956">
        <w:rPr>
          <w:rFonts w:ascii="Times New Roman" w:eastAsia="Times New Roman" w:hAnsi="Times New Roman" w:cs="Times New Roman"/>
          <w:sz w:val="28"/>
          <w:szCs w:val="28"/>
        </w:rPr>
        <w:t>id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3695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обраної </w:t>
      </w:r>
      <w:r>
        <w:rPr>
          <w:rFonts w:ascii="Times New Roman" w:eastAsia="Times New Roman" w:hAnsi="Times New Roman" w:cs="Times New Roman"/>
          <w:sz w:val="28"/>
          <w:szCs w:val="28"/>
        </w:rPr>
        <w:t>книги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Об’єкт «</w:t>
      </w:r>
      <w:r w:rsidR="008741D3">
        <w:rPr>
          <w:rFonts w:ascii="Times New Roman" w:eastAsia="Times New Roman" w:hAnsi="Times New Roman" w:cs="Times New Roman"/>
          <w:sz w:val="28"/>
          <w:szCs w:val="28"/>
          <w:lang w:val="en-GB"/>
        </w:rPr>
        <w:t>author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»</w:t>
      </w:r>
      <w:r w:rsidR="008741D3">
        <w:rPr>
          <w:rFonts w:ascii="Times New Roman" w:eastAsia="Times New Roman" w:hAnsi="Times New Roman" w:cs="Times New Roman"/>
          <w:sz w:val="28"/>
          <w:szCs w:val="28"/>
        </w:rPr>
        <w:t xml:space="preserve"> складається з 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>ім</w:t>
      </w:r>
      <w:r w:rsidR="008741D3">
        <w:rPr>
          <w:rFonts w:ascii="Times New Roman" w:eastAsia="Times New Roman" w:hAnsi="Times New Roman" w:cs="Times New Roman"/>
          <w:sz w:val="28"/>
          <w:szCs w:val="28"/>
          <w:lang w:val="en-GB"/>
        </w:rPr>
        <w:t>`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>я автора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,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прізвища, псевдоніма,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дати народження та смерті й країни. 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Об’єкт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>и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="008741D3">
        <w:rPr>
          <w:rFonts w:ascii="Times New Roman" w:eastAsia="Times New Roman" w:hAnsi="Times New Roman" w:cs="Times New Roman"/>
          <w:sz w:val="28"/>
          <w:szCs w:val="28"/>
          <w:lang w:val="en-GB"/>
        </w:rPr>
        <w:t>genre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»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="008741D3">
        <w:rPr>
          <w:rFonts w:ascii="Times New Roman" w:eastAsia="Times New Roman" w:hAnsi="Times New Roman" w:cs="Times New Roman"/>
          <w:sz w:val="28"/>
          <w:szCs w:val="28"/>
          <w:lang w:val="en-GB"/>
        </w:rPr>
        <w:t>country</w:t>
      </w:r>
      <w:r w:rsidR="008741D3" w:rsidRPr="008A12C3">
        <w:rPr>
          <w:rFonts w:ascii="Times New Roman" w:eastAsia="Times New Roman" w:hAnsi="Times New Roman" w:cs="Times New Roman"/>
          <w:sz w:val="28"/>
          <w:szCs w:val="28"/>
        </w:rPr>
        <w:t>»</w:t>
      </w:r>
      <w:r w:rsidR="008741D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741D3">
        <w:rPr>
          <w:rFonts w:ascii="Times New Roman" w:eastAsia="Times New Roman" w:hAnsi="Times New Roman" w:cs="Times New Roman"/>
          <w:sz w:val="28"/>
          <w:szCs w:val="28"/>
          <w:lang w:val="uk-UA"/>
        </w:rPr>
        <w:t>містять списки жанрів та країн відповідно.</w:t>
      </w:r>
    </w:p>
    <w:p w:rsidR="00BF38EB" w:rsidRPr="008A12C3" w:rsidRDefault="008741D3" w:rsidP="00BF38EB">
      <w:pPr>
        <w:spacing w:line="237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   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Для зберігання інформації про кожен об’єкт потрібно створити окрему таблицю. Крім цього, потрібно створити додаткові таблиці для зберігання додаткової інформації та виконання вимог нормалізації бази даних</w:t>
      </w:r>
      <w:r w:rsidR="00BF38EB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F38EB" w:rsidRPr="008A12C3" w:rsidRDefault="00BF38EB" w:rsidP="008741D3">
      <w:pPr>
        <w:spacing w:line="0" w:lineRule="atLeast"/>
        <w:rPr>
          <w:rFonts w:ascii="Times New Roman" w:eastAsia="Times New Roman" w:hAnsi="Times New Roman" w:cs="Times New Roman"/>
          <w:sz w:val="28"/>
          <w:szCs w:val="28"/>
        </w:rPr>
      </w:pPr>
      <w:r w:rsidRPr="008A12C3">
        <w:rPr>
          <w:rFonts w:ascii="Times New Roman" w:eastAsia="Times New Roman" w:hAnsi="Times New Roman" w:cs="Times New Roman"/>
          <w:sz w:val="28"/>
          <w:szCs w:val="28"/>
        </w:rPr>
        <w:t xml:space="preserve">Створимо такі </w:t>
      </w:r>
      <w:r w:rsidR="00136956">
        <w:rPr>
          <w:rFonts w:ascii="Times New Roman" w:eastAsia="Times New Roman" w:hAnsi="Times New Roman" w:cs="Times New Roman"/>
          <w:sz w:val="28"/>
          <w:szCs w:val="28"/>
        </w:rPr>
        <w:t>9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 xml:space="preserve"> таблиць:</w:t>
      </w:r>
    </w:p>
    <w:p w:rsidR="00BF38EB" w:rsidRPr="00136956" w:rsidRDefault="00136956" w:rsidP="008741D3">
      <w:pPr>
        <w:numPr>
          <w:ilvl w:val="0"/>
          <w:numId w:val="4"/>
        </w:numPr>
        <w:tabs>
          <w:tab w:val="left" w:pos="920"/>
        </w:tabs>
        <w:spacing w:line="237" w:lineRule="auto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r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eader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– для зберігання даних про користувача системи;</w:t>
      </w:r>
    </w:p>
    <w:p w:rsidR="00BF38EB" w:rsidRPr="008A12C3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reader</w:t>
      </w:r>
      <w:r w:rsidR="008741D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library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– для зберігання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обраних книг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, є проміжною між читачем і книгою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8A12C3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b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ook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– для зберігання даних про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книги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8A12C3" w:rsidRDefault="00BF38EB" w:rsidP="008741D3">
      <w:pPr>
        <w:spacing w:line="2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BF38EB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g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enre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– інформація про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жанри книг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;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BF38EB" w:rsidRPr="00BF38EB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book-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 xml:space="preserve">genre – для зв’язку типу багато-до-багатьох між 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книгами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 xml:space="preserve"> і 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жанрами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8A12C3" w:rsidRDefault="00BF38EB" w:rsidP="008741D3">
      <w:pPr>
        <w:spacing w:line="7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BF38EB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a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uthor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– інформація про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авторів книг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;</w:t>
      </w:r>
      <w:r w:rsidR="00BF38EB" w:rsidRPr="008A12C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BF38EB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book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-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 xml:space="preserve">author – для зв’язку типу багато-до-багатьох між 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книгами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 xml:space="preserve"> і 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авторами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BF38EB" w:rsidRDefault="00136956" w:rsidP="008741D3">
      <w:pPr>
        <w:numPr>
          <w:ilvl w:val="0"/>
          <w:numId w:val="4"/>
        </w:numPr>
        <w:tabs>
          <w:tab w:val="left" w:pos="920"/>
        </w:tabs>
        <w:spacing w:line="0" w:lineRule="atLeast"/>
        <w:ind w:left="36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c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en-GB"/>
        </w:rPr>
        <w:t>ountry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містить список країн</w:t>
      </w:r>
      <w:r w:rsidR="00BF38EB" w:rsidRPr="00BF38EB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BF38EB" w:rsidRPr="003D0B9B" w:rsidRDefault="00136956" w:rsidP="008741D3">
      <w:pPr>
        <w:numPr>
          <w:ilvl w:val="0"/>
          <w:numId w:val="4"/>
        </w:numPr>
        <w:tabs>
          <w:tab w:val="left" w:pos="920"/>
        </w:tabs>
        <w:spacing w:line="235" w:lineRule="auto"/>
        <w:ind w:left="360" w:right="500" w:hanging="3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publish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softHyphen/>
        <w:t>-</w:t>
      </w:r>
      <w:r w:rsidR="00BF38EB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house – 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містить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дані про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видавництв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</w:t>
      </w:r>
      <w:r w:rsidR="00BF38EB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:rsidR="00BF38EB" w:rsidRPr="008A12C3" w:rsidRDefault="00BF38EB" w:rsidP="00BF38EB">
      <w:pPr>
        <w:spacing w:line="283" w:lineRule="exact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BF38EB" w:rsidP="00BF38EB">
      <w:pPr>
        <w:spacing w:line="233" w:lineRule="auto"/>
        <w:ind w:right="800" w:firstLine="571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136956" w:rsidP="00BF38EB">
      <w:pPr>
        <w:spacing w:line="233" w:lineRule="auto"/>
        <w:ind w:right="8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961505" cy="375565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2175" cy="376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F38EB" w:rsidRDefault="00BF38EB" w:rsidP="00BF38EB">
      <w:pPr>
        <w:spacing w:line="233" w:lineRule="auto"/>
        <w:ind w:right="800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BF38EB" w:rsidP="00BF38EB">
      <w:pPr>
        <w:spacing w:line="233" w:lineRule="auto"/>
        <w:ind w:right="800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Default="00BF38EB" w:rsidP="00BF38EB">
      <w:pPr>
        <w:spacing w:line="233" w:lineRule="auto"/>
        <w:ind w:right="800"/>
        <w:rPr>
          <w:rFonts w:ascii="Times New Roman" w:eastAsia="Times New Roman" w:hAnsi="Times New Roman" w:cs="Times New Roman"/>
          <w:sz w:val="28"/>
          <w:szCs w:val="28"/>
        </w:rPr>
      </w:pPr>
    </w:p>
    <w:p w:rsidR="00BF38EB" w:rsidRPr="003D0B9B" w:rsidRDefault="00BF38EB" w:rsidP="00BF38EB">
      <w:pPr>
        <w:spacing w:line="233" w:lineRule="auto"/>
        <w:ind w:right="71"/>
        <w:rPr>
          <w:rFonts w:ascii="Times New Roman" w:eastAsia="Times New Roman" w:hAnsi="Times New Roman"/>
          <w:sz w:val="24"/>
          <w:lang w:val="uk-UA"/>
        </w:rPr>
      </w:pPr>
      <w:r w:rsidRPr="008A12C3">
        <w:rPr>
          <w:rFonts w:ascii="Times New Roman" w:eastAsia="Times New Roman" w:hAnsi="Times New Roman" w:cs="Times New Roman"/>
          <w:b/>
          <w:sz w:val="28"/>
          <w:szCs w:val="28"/>
        </w:rPr>
        <w:t xml:space="preserve">Висновок: </w:t>
      </w:r>
      <w:r w:rsidRPr="008A12C3">
        <w:rPr>
          <w:rFonts w:ascii="Times New Roman" w:eastAsia="Times New Roman" w:hAnsi="Times New Roman" w:cs="Times New Roman"/>
          <w:sz w:val="28"/>
          <w:szCs w:val="28"/>
        </w:rPr>
        <w:t>на цій лаборат</w:t>
      </w:r>
      <w:bookmarkStart w:id="1" w:name="_GoBack"/>
      <w:bookmarkEnd w:id="1"/>
      <w:r w:rsidRPr="008A12C3">
        <w:rPr>
          <w:rFonts w:ascii="Times New Roman" w:eastAsia="Times New Roman" w:hAnsi="Times New Roman" w:cs="Times New Roman"/>
          <w:sz w:val="28"/>
          <w:szCs w:val="28"/>
        </w:rPr>
        <w:t xml:space="preserve">орній роботі було спроектовано базу даних для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онлайн бібліотеки</w:t>
      </w:r>
    </w:p>
    <w:p w:rsidR="00F3603F" w:rsidRDefault="00F3603F"/>
    <w:sectPr w:rsidR="00F3603F" w:rsidSect="00BF38E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hybridMultilevel"/>
    <w:tmpl w:val="625558EC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4"/>
    <w:multiLevelType w:val="hybridMultilevel"/>
    <w:tmpl w:val="46E87CCC"/>
    <w:lvl w:ilvl="0" w:tplc="FFFFFFFF">
      <w:start w:val="1"/>
      <w:numFmt w:val="bullet"/>
      <w:lvlText w:val="В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5"/>
    <w:multiLevelType w:val="hybridMultilevel"/>
    <w:tmpl w:val="3D1B58BA"/>
    <w:lvl w:ilvl="0" w:tplc="FFFFFFFF">
      <w:start w:val="1"/>
      <w:numFmt w:val="bullet"/>
      <w:lvlText w:val="-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6"/>
    <w:multiLevelType w:val="hybridMultilevel"/>
    <w:tmpl w:val="507ED7AA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38EB"/>
    <w:rsid w:val="00136956"/>
    <w:rsid w:val="003E1C63"/>
    <w:rsid w:val="008741D3"/>
    <w:rsid w:val="00A651C6"/>
    <w:rsid w:val="00A85F43"/>
    <w:rsid w:val="00BF38EB"/>
    <w:rsid w:val="00DF774A"/>
    <w:rsid w:val="00F3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A297"/>
  <w15:chartTrackingRefBased/>
  <w15:docId w15:val="{1628A9B0-CE50-4626-BFA9-56294A94E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38EB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BF38EB"/>
    <w:pPr>
      <w:tabs>
        <w:tab w:val="left" w:pos="567"/>
      </w:tabs>
      <w:jc w:val="center"/>
    </w:pPr>
    <w:rPr>
      <w:rFonts w:ascii="Times New Roman" w:eastAsia="Times New Roman" w:hAnsi="Times New Roman" w:cs="Times New Roman"/>
      <w:b/>
      <w:sz w:val="28"/>
      <w:lang w:val="uk-UA"/>
    </w:rPr>
  </w:style>
  <w:style w:type="character" w:customStyle="1" w:styleId="a4">
    <w:name w:val="Назва Знак"/>
    <w:basedOn w:val="a0"/>
    <w:link w:val="a3"/>
    <w:rsid w:val="00BF38EB"/>
    <w:rPr>
      <w:rFonts w:ascii="Times New Roman" w:eastAsia="Times New Roman" w:hAnsi="Times New Roman" w:cs="Times New Roman"/>
      <w:b/>
      <w:sz w:val="28"/>
      <w:szCs w:val="20"/>
      <w:lang w:val="uk-UA"/>
    </w:rPr>
  </w:style>
  <w:style w:type="paragraph" w:styleId="a5">
    <w:name w:val="Body Text"/>
    <w:basedOn w:val="a"/>
    <w:link w:val="a6"/>
    <w:unhideWhenUsed/>
    <w:rsid w:val="00BF38EB"/>
    <w:pPr>
      <w:tabs>
        <w:tab w:val="left" w:pos="567"/>
      </w:tabs>
      <w:spacing w:before="80"/>
      <w:jc w:val="center"/>
    </w:pPr>
    <w:rPr>
      <w:rFonts w:ascii="Times New Roman" w:eastAsia="Times New Roman" w:hAnsi="Times New Roman" w:cs="Times New Roman"/>
      <w:b/>
      <w:sz w:val="36"/>
      <w:lang w:val="en-GB"/>
    </w:rPr>
  </w:style>
  <w:style w:type="character" w:customStyle="1" w:styleId="a6">
    <w:name w:val="Основний текст Знак"/>
    <w:basedOn w:val="a0"/>
    <w:link w:val="a5"/>
    <w:rsid w:val="00BF38EB"/>
    <w:rPr>
      <w:rFonts w:ascii="Times New Roman" w:eastAsia="Times New Roman" w:hAnsi="Times New Roman" w:cs="Times New Roman"/>
      <w:b/>
      <w:sz w:val="36"/>
      <w:szCs w:val="20"/>
      <w:lang w:val="en-GB"/>
    </w:rPr>
  </w:style>
  <w:style w:type="paragraph" w:styleId="a7">
    <w:name w:val="List Paragraph"/>
    <w:basedOn w:val="a"/>
    <w:uiPriority w:val="34"/>
    <w:qFormat/>
    <w:rsid w:val="00BF38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2020-02-22T17:26:00Z</dcterms:created>
  <dcterms:modified xsi:type="dcterms:W3CDTF">2020-02-26T10:37:00Z</dcterms:modified>
</cp:coreProperties>
</file>