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Use-Case 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 Statement #37: Group Travel Expense Simplification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Name:M STUTHI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SRN:PES1UG24CS283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SECTION:E</w:t>
      </w:r>
    </w:p>
    <w:p w:rsidR="00000000" w:rsidDel="00000000" w:rsidP="00000000" w:rsidRDefault="00000000" w:rsidRPr="00000000" w14:paraId="00000006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UC-05 — Compute Settlement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Primary Actor: </w:t>
      </w:r>
      <w:r w:rsidDel="00000000" w:rsidR="00000000" w:rsidRPr="00000000">
        <w:rPr>
          <w:sz w:val="21"/>
          <w:szCs w:val="21"/>
          <w:rtl w:val="0"/>
        </w:rPr>
        <w:t xml:space="preserve">Group Traveler (also usable by Trip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Includes: </w:t>
      </w:r>
      <w:r w:rsidDel="00000000" w:rsidR="00000000" w:rsidRPr="00000000">
        <w:rPr>
          <w:sz w:val="21"/>
          <w:szCs w:val="21"/>
          <w:rtl w:val="0"/>
        </w:rPr>
        <w:t xml:space="preserve">UC-03 Convert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The trip exists with at least two Group Travelers added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At least one expense has been logged for the trip (UC-02)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All expense currencies have a valid daily exchange rate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Postconditions: 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system displays a minimal set of peer-to-peer payment suggestions such that, once all are paid, every traveler's net balance for the trip equals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</w:t>
      </w:r>
      <w:r w:rsidDel="00000000" w:rsidR="00000000" w:rsidRPr="00000000">
        <w:rPr>
          <w:sz w:val="21"/>
          <w:szCs w:val="21"/>
          <w:rtl w:val="0"/>
        </w:rPr>
        <w:t xml:space="preserve">Group Traveler selects "View Settlement" for the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sz w:val="21"/>
          <w:szCs w:val="21"/>
          <w:rtl w:val="0"/>
        </w:rPr>
        <w:t xml:space="preserve">System retrieves all logged expenses and their participant splits for the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sz w:val="21"/>
          <w:szCs w:val="21"/>
          <w:rtl w:val="0"/>
        </w:rPr>
        <w:t xml:space="preserve">System invokes UC-03 (Convert Currency) to convert every foreign-currency expense into the trip's base currency using that expense's date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sz w:val="21"/>
          <w:szCs w:val="21"/>
          <w:rtl w:val="0"/>
        </w:rPr>
        <w:t xml:space="preserve">System computes each traveler's net balance (total paid minus total owed) in the base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sz w:val="21"/>
          <w:szCs w:val="21"/>
          <w:rtl w:val="0"/>
        </w:rPr>
        <w:t xml:space="preserve">System runs the min-flow settlement algorithm to generate the smallest set of payment edges that brings every balance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</w:t>
      </w:r>
      <w:r w:rsidDel="00000000" w:rsidR="00000000" w:rsidRPr="00000000">
        <w:rPr>
          <w:sz w:val="21"/>
          <w:szCs w:val="21"/>
          <w:rtl w:val="0"/>
        </w:rPr>
        <w:t xml:space="preserve">System displays the settlement graph as a list of suggested payments (payer, payee, amount).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</w:t>
      </w:r>
      <w:r w:rsidDel="00000000" w:rsidR="00000000" w:rsidRPr="00000000">
        <w:rPr>
          <w:sz w:val="21"/>
          <w:szCs w:val="21"/>
          <w:rtl w:val="0"/>
        </w:rPr>
        <w:t xml:space="preserve">Use case ends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