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A4F9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Employee Performance Analysis – HR Analytics Project Report</w:t>
      </w:r>
    </w:p>
    <w:p w14:paraId="7F73A544" w14:textId="77777777" w:rsidR="00184D52" w:rsidRPr="00184D52" w:rsidRDefault="00184D52" w:rsidP="00184D52">
      <w:r w:rsidRPr="00184D52">
        <w:pict w14:anchorId="4D62343A">
          <v:rect id="_x0000_i1085" style="width:0;height:1.5pt" o:hralign="center" o:hrstd="t" o:hr="t" fillcolor="#a0a0a0" stroked="f"/>
        </w:pict>
      </w:r>
    </w:p>
    <w:p w14:paraId="1298267B" w14:textId="3396CD08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1. Introduction</w:t>
      </w:r>
    </w:p>
    <w:p w14:paraId="7208EB10" w14:textId="77777777" w:rsidR="00184D52" w:rsidRPr="00184D52" w:rsidRDefault="00184D52" w:rsidP="00184D52">
      <w:r w:rsidRPr="00184D52">
        <w:t>Employee performance is one of the most critical factors that determine an organization’s success. Understanding what influences performance helps companies make informed decisions on training, motivation, and workforce planning.</w:t>
      </w:r>
    </w:p>
    <w:p w14:paraId="5B2EAF5C" w14:textId="77777777" w:rsidR="00184D52" w:rsidRPr="00184D52" w:rsidRDefault="00184D52" w:rsidP="00184D52">
      <w:r w:rsidRPr="00184D52">
        <w:t xml:space="preserve">In today’s data-driven HR environment, analytics </w:t>
      </w:r>
      <w:proofErr w:type="gramStart"/>
      <w:r w:rsidRPr="00184D52">
        <w:t>provides</w:t>
      </w:r>
      <w:proofErr w:type="gramEnd"/>
      <w:r w:rsidRPr="00184D52">
        <w:t xml:space="preserve"> valuable insights into workforce behavior, engagement, and productivity. This project applies </w:t>
      </w:r>
      <w:r w:rsidRPr="00184D52">
        <w:rPr>
          <w:b/>
          <w:bCs/>
        </w:rPr>
        <w:t>HR analytics</w:t>
      </w:r>
      <w:r w:rsidRPr="00184D52">
        <w:t xml:space="preserve"> to explore the factors that affect employee performance — focusing on </w:t>
      </w:r>
      <w:r w:rsidRPr="00184D52">
        <w:rPr>
          <w:b/>
          <w:bCs/>
        </w:rPr>
        <w:t>training quality, recognition, education, and tenure</w:t>
      </w:r>
      <w:r w:rsidRPr="00184D52">
        <w:t xml:space="preserve"> — using data from the </w:t>
      </w:r>
      <w:r w:rsidRPr="00184D52">
        <w:rPr>
          <w:i/>
          <w:iCs/>
        </w:rPr>
        <w:t>Employees Performance for HR Analytics</w:t>
      </w:r>
      <w:r w:rsidRPr="00184D52">
        <w:t xml:space="preserve"> dataset on Kaggle.</w:t>
      </w:r>
    </w:p>
    <w:p w14:paraId="290A41A7" w14:textId="77777777" w:rsidR="00184D52" w:rsidRPr="00184D52" w:rsidRDefault="00184D52" w:rsidP="00184D52">
      <w:r w:rsidRPr="00184D52">
        <w:pict w14:anchorId="4B7A85B0">
          <v:rect id="_x0000_i1086" style="width:0;height:1.5pt" o:hralign="center" o:hrstd="t" o:hr="t" fillcolor="#a0a0a0" stroked="f"/>
        </w:pict>
      </w:r>
    </w:p>
    <w:p w14:paraId="0985665C" w14:textId="3B446D3F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2. Problem Statement</w:t>
      </w:r>
    </w:p>
    <w:p w14:paraId="5DB47DDC" w14:textId="77777777" w:rsidR="00184D52" w:rsidRPr="00184D52" w:rsidRDefault="00184D52" w:rsidP="00184D52">
      <w:r w:rsidRPr="00184D52">
        <w:t>Many organizations struggle to identify the specific factors that contribute to high employee performance. Without data-based insights, HR decisions on training, recruitment, and recognition can be inconsistent and ineffective.</w:t>
      </w:r>
    </w:p>
    <w:p w14:paraId="704D41BA" w14:textId="77777777" w:rsidR="00184D52" w:rsidRPr="00184D52" w:rsidRDefault="00184D52" w:rsidP="00184D52">
      <w:r w:rsidRPr="00184D52">
        <w:t>This project aims to answer the question:</w:t>
      </w:r>
    </w:p>
    <w:p w14:paraId="5EDF707C" w14:textId="77777777" w:rsidR="00184D52" w:rsidRPr="00184D52" w:rsidRDefault="00184D52" w:rsidP="00184D52">
      <w:r w:rsidRPr="00184D52">
        <w:t>“What key factors drive employees to meet or exceed their KPI performance targets?”</w:t>
      </w:r>
    </w:p>
    <w:p w14:paraId="3CEB1EE3" w14:textId="77777777" w:rsidR="00184D52" w:rsidRPr="00184D52" w:rsidRDefault="00184D52" w:rsidP="00184D52">
      <w:r w:rsidRPr="00184D52">
        <w:t>This analysis seeks to uncover patterns that explain why some employees consistently achieve their goals while others do not, providing clear recommendations for HR improvement.</w:t>
      </w:r>
    </w:p>
    <w:p w14:paraId="230CBC24" w14:textId="77777777" w:rsidR="00184D52" w:rsidRPr="00184D52" w:rsidRDefault="00184D52" w:rsidP="00184D52">
      <w:r w:rsidRPr="00184D52">
        <w:rPr>
          <w:b/>
          <w:bCs/>
        </w:rPr>
        <w:t xml:space="preserve">SMART </w:t>
      </w:r>
      <w:proofErr w:type="gramStart"/>
      <w:r w:rsidRPr="00184D52">
        <w:rPr>
          <w:b/>
          <w:bCs/>
        </w:rPr>
        <w:t>framing</w:t>
      </w:r>
      <w:proofErr w:type="gramEnd"/>
      <w:r w:rsidRPr="00184D52">
        <w:rPr>
          <w:b/>
          <w:bCs/>
        </w:rPr>
        <w:t>:</w:t>
      </w:r>
    </w:p>
    <w:p w14:paraId="3A9A641B" w14:textId="77777777" w:rsidR="00184D52" w:rsidRPr="00184D52" w:rsidRDefault="00184D52" w:rsidP="00184D52">
      <w:pPr>
        <w:numPr>
          <w:ilvl w:val="0"/>
          <w:numId w:val="1"/>
        </w:numPr>
      </w:pPr>
      <w:r w:rsidRPr="00184D52">
        <w:rPr>
          <w:b/>
          <w:bCs/>
        </w:rPr>
        <w:t>Specific:</w:t>
      </w:r>
      <w:r w:rsidRPr="00184D52">
        <w:t xml:space="preserve"> Identify variables that most influence KPI success.</w:t>
      </w:r>
    </w:p>
    <w:p w14:paraId="4FFF2E08" w14:textId="77777777" w:rsidR="00184D52" w:rsidRPr="00184D52" w:rsidRDefault="00184D52" w:rsidP="00184D52">
      <w:pPr>
        <w:numPr>
          <w:ilvl w:val="0"/>
          <w:numId w:val="1"/>
        </w:numPr>
      </w:pPr>
      <w:r w:rsidRPr="00184D52">
        <w:rPr>
          <w:b/>
          <w:bCs/>
        </w:rPr>
        <w:t>Measurable:</w:t>
      </w:r>
      <w:r w:rsidRPr="00184D52">
        <w:t xml:space="preserve"> Use quantifiable HR metrics such as training scores and KPI rates.</w:t>
      </w:r>
    </w:p>
    <w:p w14:paraId="0B95DB07" w14:textId="77777777" w:rsidR="00184D52" w:rsidRPr="00184D52" w:rsidRDefault="00184D52" w:rsidP="00184D52">
      <w:pPr>
        <w:numPr>
          <w:ilvl w:val="0"/>
          <w:numId w:val="1"/>
        </w:numPr>
      </w:pPr>
      <w:r w:rsidRPr="00184D52">
        <w:rPr>
          <w:b/>
          <w:bCs/>
        </w:rPr>
        <w:t>Achievable:</w:t>
      </w:r>
      <w:r w:rsidRPr="00184D52">
        <w:t xml:space="preserve"> Analyze a real-world dataset with 17K records.</w:t>
      </w:r>
    </w:p>
    <w:p w14:paraId="0F004129" w14:textId="77777777" w:rsidR="00184D52" w:rsidRPr="00184D52" w:rsidRDefault="00184D52" w:rsidP="00184D52">
      <w:pPr>
        <w:numPr>
          <w:ilvl w:val="0"/>
          <w:numId w:val="1"/>
        </w:numPr>
      </w:pPr>
      <w:r w:rsidRPr="00184D52">
        <w:rPr>
          <w:b/>
          <w:bCs/>
        </w:rPr>
        <w:t>Relevant:</w:t>
      </w:r>
      <w:r w:rsidRPr="00184D52">
        <w:t xml:space="preserve"> Focus on actionable HR performance insights.</w:t>
      </w:r>
    </w:p>
    <w:p w14:paraId="17D07C6B" w14:textId="77777777" w:rsidR="00184D52" w:rsidRPr="00184D52" w:rsidRDefault="00184D52" w:rsidP="00184D52">
      <w:pPr>
        <w:numPr>
          <w:ilvl w:val="0"/>
          <w:numId w:val="1"/>
        </w:numPr>
      </w:pPr>
      <w:r w:rsidRPr="00184D52">
        <w:rPr>
          <w:b/>
          <w:bCs/>
        </w:rPr>
        <w:t>Time-bound:</w:t>
      </w:r>
      <w:r w:rsidRPr="00184D52">
        <w:t xml:space="preserve"> Project completed within the capstone term timeline.</w:t>
      </w:r>
    </w:p>
    <w:p w14:paraId="3441C307" w14:textId="77777777" w:rsidR="00184D52" w:rsidRPr="00184D52" w:rsidRDefault="00184D52" w:rsidP="00184D52">
      <w:r w:rsidRPr="00184D52">
        <w:pict w14:anchorId="36678B01">
          <v:rect id="_x0000_i1087" style="width:0;height:1.5pt" o:hralign="center" o:hrstd="t" o:hr="t" fillcolor="#a0a0a0" stroked="f"/>
        </w:pict>
      </w:r>
    </w:p>
    <w:p w14:paraId="1D023EF9" w14:textId="77777777" w:rsidR="00184D52" w:rsidRDefault="00184D52" w:rsidP="00184D52">
      <w:pPr>
        <w:rPr>
          <w:rFonts w:ascii="Segoe UI Emoji" w:hAnsi="Segoe UI Emoji" w:cs="Segoe UI Emoji"/>
          <w:b/>
          <w:bCs/>
        </w:rPr>
      </w:pPr>
    </w:p>
    <w:p w14:paraId="59E3B92F" w14:textId="00F39E08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lastRenderedPageBreak/>
        <w:t>3. Objectives</w:t>
      </w:r>
    </w:p>
    <w:p w14:paraId="10443185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Evaluate the relationship between </w:t>
      </w:r>
      <w:r w:rsidRPr="00184D52">
        <w:rPr>
          <w:b/>
          <w:bCs/>
        </w:rPr>
        <w:t>training effectiveness</w:t>
      </w:r>
      <w:r w:rsidRPr="00184D52">
        <w:t xml:space="preserve"> and KPI success.</w:t>
      </w:r>
    </w:p>
    <w:p w14:paraId="232C6EF2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Assess how </w:t>
      </w:r>
      <w:r w:rsidRPr="00184D52">
        <w:rPr>
          <w:b/>
          <w:bCs/>
        </w:rPr>
        <w:t>recognition and past performance ratings</w:t>
      </w:r>
      <w:r w:rsidRPr="00184D52">
        <w:t xml:space="preserve"> impact outcomes.</w:t>
      </w:r>
    </w:p>
    <w:p w14:paraId="7AA8F328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Identify </w:t>
      </w:r>
      <w:r w:rsidRPr="00184D52">
        <w:rPr>
          <w:b/>
          <w:bCs/>
        </w:rPr>
        <w:t>top-performing departments</w:t>
      </w:r>
      <w:r w:rsidRPr="00184D52">
        <w:t xml:space="preserve"> and analyze performance variations.</w:t>
      </w:r>
    </w:p>
    <w:p w14:paraId="3E853D0B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Examine how </w:t>
      </w:r>
      <w:r w:rsidRPr="00184D52">
        <w:rPr>
          <w:b/>
          <w:bCs/>
        </w:rPr>
        <w:t>demographic factors</w:t>
      </w:r>
      <w:r w:rsidRPr="00184D52">
        <w:t xml:space="preserve"> (age, education, service length) affect performance.</w:t>
      </w:r>
    </w:p>
    <w:p w14:paraId="18839E0C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Compare </w:t>
      </w:r>
      <w:r w:rsidRPr="00184D52">
        <w:rPr>
          <w:b/>
          <w:bCs/>
        </w:rPr>
        <w:t>recruitment channels</w:t>
      </w:r>
      <w:r w:rsidRPr="00184D52">
        <w:t xml:space="preserve"> to determine which sources attract high-performing employees.</w:t>
      </w:r>
    </w:p>
    <w:p w14:paraId="0C52FE0A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Assess </w:t>
      </w:r>
      <w:r w:rsidRPr="00184D52">
        <w:rPr>
          <w:b/>
          <w:bCs/>
        </w:rPr>
        <w:t>gender fairness</w:t>
      </w:r>
      <w:r w:rsidRPr="00184D52">
        <w:t xml:space="preserve"> in performance outcomes.</w:t>
      </w:r>
    </w:p>
    <w:p w14:paraId="66E88AA4" w14:textId="77777777" w:rsidR="00184D52" w:rsidRPr="00184D52" w:rsidRDefault="00184D52" w:rsidP="00184D52">
      <w:pPr>
        <w:numPr>
          <w:ilvl w:val="0"/>
          <w:numId w:val="2"/>
        </w:numPr>
      </w:pPr>
      <w:r w:rsidRPr="00184D52">
        <w:t xml:space="preserve">Provide </w:t>
      </w:r>
      <w:r w:rsidRPr="00184D52">
        <w:rPr>
          <w:b/>
          <w:bCs/>
        </w:rPr>
        <w:t>data-backed HR recommendations</w:t>
      </w:r>
      <w:r w:rsidRPr="00184D52">
        <w:t xml:space="preserve"> to improve overall workforce effectiveness.</w:t>
      </w:r>
    </w:p>
    <w:p w14:paraId="021B9A96" w14:textId="77777777" w:rsidR="00184D52" w:rsidRPr="00184D52" w:rsidRDefault="00184D52" w:rsidP="00184D52">
      <w:r w:rsidRPr="00184D52">
        <w:pict w14:anchorId="3D4C6594">
          <v:rect id="_x0000_i1088" style="width:0;height:1.5pt" o:hralign="center" o:hrstd="t" o:hr="t" fillcolor="#a0a0a0" stroked="f"/>
        </w:pict>
      </w:r>
    </w:p>
    <w:p w14:paraId="78061A45" w14:textId="1AE8E0E5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4. Target Audience</w:t>
      </w:r>
    </w:p>
    <w:p w14:paraId="1D2AC899" w14:textId="77777777" w:rsidR="00184D52" w:rsidRPr="00184D52" w:rsidRDefault="00184D52" w:rsidP="00184D52">
      <w:r w:rsidRPr="00184D52">
        <w:t>The project is primarily aimed at:</w:t>
      </w:r>
    </w:p>
    <w:p w14:paraId="0D5E65FC" w14:textId="77777777" w:rsidR="00184D52" w:rsidRPr="00184D52" w:rsidRDefault="00184D52" w:rsidP="00184D52">
      <w:pPr>
        <w:numPr>
          <w:ilvl w:val="0"/>
          <w:numId w:val="3"/>
        </w:numPr>
      </w:pPr>
      <w:r w:rsidRPr="00184D52">
        <w:rPr>
          <w:b/>
          <w:bCs/>
        </w:rPr>
        <w:t>HR Leaders and Managers</w:t>
      </w:r>
      <w:r w:rsidRPr="00184D52">
        <w:t xml:space="preserve"> – to enhance decision-making on employee development.</w:t>
      </w:r>
    </w:p>
    <w:p w14:paraId="797B2433" w14:textId="77777777" w:rsidR="00184D52" w:rsidRPr="00184D52" w:rsidRDefault="00184D52" w:rsidP="00184D52">
      <w:pPr>
        <w:numPr>
          <w:ilvl w:val="0"/>
          <w:numId w:val="3"/>
        </w:numPr>
      </w:pPr>
      <w:r w:rsidRPr="00184D52">
        <w:rPr>
          <w:b/>
          <w:bCs/>
        </w:rPr>
        <w:t>Business Executives</w:t>
      </w:r>
      <w:r w:rsidRPr="00184D52">
        <w:t xml:space="preserve"> – to understand workforce performance trends.</w:t>
      </w:r>
    </w:p>
    <w:p w14:paraId="0428A673" w14:textId="77777777" w:rsidR="00184D52" w:rsidRPr="00184D52" w:rsidRDefault="00184D52" w:rsidP="00184D52">
      <w:pPr>
        <w:numPr>
          <w:ilvl w:val="0"/>
          <w:numId w:val="3"/>
        </w:numPr>
      </w:pPr>
      <w:r w:rsidRPr="00184D52">
        <w:rPr>
          <w:b/>
          <w:bCs/>
        </w:rPr>
        <w:t>Talent Development Teams</w:t>
      </w:r>
      <w:r w:rsidRPr="00184D52">
        <w:t xml:space="preserve"> – to design training programs aligned with performance needs.</w:t>
      </w:r>
    </w:p>
    <w:p w14:paraId="26864F3D" w14:textId="77777777" w:rsidR="00184D52" w:rsidRPr="00184D52" w:rsidRDefault="00184D52" w:rsidP="00184D52">
      <w:r w:rsidRPr="00184D52">
        <w:rPr>
          <w:b/>
          <w:bCs/>
        </w:rPr>
        <w:t>Fictional example:</w:t>
      </w:r>
    </w:p>
    <w:p w14:paraId="099A9940" w14:textId="77777777" w:rsidR="00184D52" w:rsidRPr="00184D52" w:rsidRDefault="00184D52" w:rsidP="00184D52">
      <w:r w:rsidRPr="00184D52">
        <w:rPr>
          <w:i/>
          <w:iCs/>
        </w:rPr>
        <w:t>Fatima, an HR Manager, wants to use data analytics to understand which training programs and recruitment strategies drive high-performing employees.</w:t>
      </w:r>
    </w:p>
    <w:p w14:paraId="0AF5E7AC" w14:textId="77777777" w:rsidR="00184D52" w:rsidRPr="00184D52" w:rsidRDefault="00184D52" w:rsidP="00184D52">
      <w:r w:rsidRPr="00184D52">
        <w:pict w14:anchorId="36E1ABCB">
          <v:rect id="_x0000_i1089" style="width:0;height:1.5pt" o:hralign="center" o:hrstd="t" o:hr="t" fillcolor="#a0a0a0" stroked="f"/>
        </w:pict>
      </w:r>
    </w:p>
    <w:p w14:paraId="16C56689" w14:textId="7308716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5. Dataset Overview</w:t>
      </w:r>
    </w:p>
    <w:p w14:paraId="2DFB6053" w14:textId="77777777" w:rsidR="00184D52" w:rsidRPr="00184D52" w:rsidRDefault="00184D52" w:rsidP="00184D52">
      <w:r w:rsidRPr="00184D52">
        <w:rPr>
          <w:b/>
          <w:bCs/>
        </w:rPr>
        <w:t>Dataset Source:</w:t>
      </w:r>
      <w:r w:rsidRPr="00184D52">
        <w:t xml:space="preserve"> </w:t>
      </w:r>
      <w:hyperlink r:id="rId5" w:tgtFrame="_new" w:history="1">
        <w:r w:rsidRPr="00184D52">
          <w:rPr>
            <w:rStyle w:val="Hyperlink"/>
          </w:rPr>
          <w:t>Employees Performance for HR Analytics – Kaggle</w:t>
        </w:r>
      </w:hyperlink>
    </w:p>
    <w:p w14:paraId="1FAB1FBA" w14:textId="77777777" w:rsidR="00184D52" w:rsidRPr="00184D52" w:rsidRDefault="00184D52" w:rsidP="00184D52">
      <w:r w:rsidRPr="00184D52">
        <w:rPr>
          <w:b/>
          <w:bCs/>
        </w:rPr>
        <w:t>Dataset Profile:</w:t>
      </w:r>
    </w:p>
    <w:p w14:paraId="02ECF8AB" w14:textId="77777777" w:rsidR="00184D52" w:rsidRPr="00184D52" w:rsidRDefault="00184D52" w:rsidP="00184D52">
      <w:pPr>
        <w:numPr>
          <w:ilvl w:val="0"/>
          <w:numId w:val="4"/>
        </w:numPr>
      </w:pPr>
      <w:r w:rsidRPr="00184D52">
        <w:rPr>
          <w:b/>
          <w:bCs/>
        </w:rPr>
        <w:t>Total Records:</w:t>
      </w:r>
      <w:r w:rsidRPr="00184D52">
        <w:t xml:space="preserve"> 17,417 employees</w:t>
      </w:r>
    </w:p>
    <w:p w14:paraId="580C6048" w14:textId="77777777" w:rsidR="00184D52" w:rsidRPr="00184D52" w:rsidRDefault="00184D52" w:rsidP="00184D52">
      <w:pPr>
        <w:numPr>
          <w:ilvl w:val="0"/>
          <w:numId w:val="4"/>
        </w:numPr>
      </w:pPr>
      <w:r w:rsidRPr="00184D52">
        <w:rPr>
          <w:b/>
          <w:bCs/>
        </w:rPr>
        <w:t>Total Columns:</w:t>
      </w:r>
      <w:r w:rsidRPr="00184D52">
        <w:t xml:space="preserve"> 14 original + new derived features</w:t>
      </w:r>
    </w:p>
    <w:p w14:paraId="6DD691C8" w14:textId="77777777" w:rsidR="00184D52" w:rsidRPr="00184D52" w:rsidRDefault="00184D52" w:rsidP="00184D52">
      <w:pPr>
        <w:numPr>
          <w:ilvl w:val="0"/>
          <w:numId w:val="4"/>
        </w:numPr>
      </w:pPr>
      <w:r w:rsidRPr="00184D52">
        <w:rPr>
          <w:b/>
          <w:bCs/>
        </w:rPr>
        <w:lastRenderedPageBreak/>
        <w:t>Key Columns:</w:t>
      </w:r>
    </w:p>
    <w:p w14:paraId="5BA39E84" w14:textId="77777777" w:rsidR="00184D52" w:rsidRPr="00184D52" w:rsidRDefault="00184D52" w:rsidP="00184D52">
      <w:pPr>
        <w:numPr>
          <w:ilvl w:val="1"/>
          <w:numId w:val="4"/>
        </w:numPr>
      </w:pPr>
      <w:proofErr w:type="spellStart"/>
      <w:r w:rsidRPr="00184D52">
        <w:t>employee_id</w:t>
      </w:r>
      <w:proofErr w:type="spellEnd"/>
      <w:r w:rsidRPr="00184D52">
        <w:t xml:space="preserve">, department, education, gender, age, </w:t>
      </w:r>
      <w:proofErr w:type="spellStart"/>
      <w:r w:rsidRPr="00184D52">
        <w:t>length_of_service</w:t>
      </w:r>
      <w:proofErr w:type="spellEnd"/>
    </w:p>
    <w:p w14:paraId="2F050758" w14:textId="77777777" w:rsidR="00184D52" w:rsidRPr="00184D52" w:rsidRDefault="00184D52" w:rsidP="00184D52">
      <w:pPr>
        <w:numPr>
          <w:ilvl w:val="1"/>
          <w:numId w:val="4"/>
        </w:numPr>
      </w:pPr>
      <w:proofErr w:type="spellStart"/>
      <w:r w:rsidRPr="00184D52">
        <w:t>no_of_trainings</w:t>
      </w:r>
      <w:proofErr w:type="spellEnd"/>
      <w:r w:rsidRPr="00184D52">
        <w:t xml:space="preserve">, </w:t>
      </w:r>
      <w:proofErr w:type="spellStart"/>
      <w:r w:rsidRPr="00184D52">
        <w:t>previous_year_rating</w:t>
      </w:r>
      <w:proofErr w:type="spellEnd"/>
      <w:r w:rsidRPr="00184D52">
        <w:t xml:space="preserve">, </w:t>
      </w:r>
      <w:proofErr w:type="spellStart"/>
      <w:r w:rsidRPr="00184D52">
        <w:t>avg_training_score</w:t>
      </w:r>
      <w:proofErr w:type="spellEnd"/>
    </w:p>
    <w:p w14:paraId="6EF78931" w14:textId="77777777" w:rsidR="00184D52" w:rsidRPr="00184D52" w:rsidRDefault="00184D52" w:rsidP="00184D52">
      <w:pPr>
        <w:numPr>
          <w:ilvl w:val="1"/>
          <w:numId w:val="4"/>
        </w:numPr>
      </w:pPr>
      <w:proofErr w:type="spellStart"/>
      <w:r w:rsidRPr="00184D52">
        <w:t>recruitment_channel</w:t>
      </w:r>
      <w:proofErr w:type="spellEnd"/>
      <w:r w:rsidRPr="00184D52">
        <w:t xml:space="preserve">, </w:t>
      </w:r>
      <w:proofErr w:type="spellStart"/>
      <w:r w:rsidRPr="00184D52">
        <w:t>awards_won</w:t>
      </w:r>
      <w:proofErr w:type="spellEnd"/>
      <w:r w:rsidRPr="00184D52">
        <w:t>, KPIs_met_more_than_80</w:t>
      </w:r>
    </w:p>
    <w:p w14:paraId="29570EEB" w14:textId="77777777" w:rsidR="00184D52" w:rsidRPr="00184D52" w:rsidRDefault="00184D52" w:rsidP="00184D52">
      <w:r w:rsidRPr="00184D52">
        <w:rPr>
          <w:b/>
          <w:bCs/>
        </w:rPr>
        <w:t>Data Types:</w:t>
      </w:r>
    </w:p>
    <w:p w14:paraId="0BE4196D" w14:textId="77777777" w:rsidR="00184D52" w:rsidRPr="00184D52" w:rsidRDefault="00184D52" w:rsidP="00184D52">
      <w:pPr>
        <w:numPr>
          <w:ilvl w:val="0"/>
          <w:numId w:val="5"/>
        </w:numPr>
      </w:pPr>
      <w:r w:rsidRPr="00184D52">
        <w:t>Categorical: Department, Gender, Education, Recruitment Channel, Awards Won</w:t>
      </w:r>
    </w:p>
    <w:p w14:paraId="48B02C16" w14:textId="77777777" w:rsidR="00184D52" w:rsidRPr="00184D52" w:rsidRDefault="00184D52" w:rsidP="00184D52">
      <w:pPr>
        <w:numPr>
          <w:ilvl w:val="0"/>
          <w:numId w:val="5"/>
        </w:numPr>
      </w:pPr>
      <w:r w:rsidRPr="00184D52">
        <w:t>Numerical: Age, Length of Service, Avg Training Score, No. of Trainings, Previous Year Rating</w:t>
      </w:r>
    </w:p>
    <w:p w14:paraId="29981864" w14:textId="77777777" w:rsidR="00184D52" w:rsidRPr="00184D52" w:rsidRDefault="00184D52" w:rsidP="00184D52">
      <w:pPr>
        <w:numPr>
          <w:ilvl w:val="0"/>
          <w:numId w:val="5"/>
        </w:numPr>
      </w:pPr>
      <w:r w:rsidRPr="00184D52">
        <w:t>Binary: KPIs_met_more_than_80 (0 or 1)</w:t>
      </w:r>
    </w:p>
    <w:p w14:paraId="4AEC8A58" w14:textId="77777777" w:rsidR="00184D52" w:rsidRPr="00184D52" w:rsidRDefault="00184D52" w:rsidP="00184D52">
      <w:r w:rsidRPr="00184D52">
        <w:pict w14:anchorId="0A885A19">
          <v:rect id="_x0000_i1090" style="width:0;height:1.5pt" o:hralign="center" o:hrstd="t" o:hr="t" fillcolor="#a0a0a0" stroked="f"/>
        </w:pict>
      </w:r>
    </w:p>
    <w:p w14:paraId="6F843FE3" w14:textId="0715278D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6. Data Handling &amp; Preprocessing</w:t>
      </w:r>
    </w:p>
    <w:p w14:paraId="3F93D336" w14:textId="77777777" w:rsidR="00184D52" w:rsidRPr="00184D52" w:rsidRDefault="00184D52" w:rsidP="00184D52">
      <w:r w:rsidRPr="00184D52">
        <w:rPr>
          <w:b/>
          <w:bCs/>
        </w:rPr>
        <w:t>Data Cleaning Steps:</w:t>
      </w:r>
    </w:p>
    <w:p w14:paraId="251AA040" w14:textId="77777777" w:rsidR="00184D52" w:rsidRPr="00184D52" w:rsidRDefault="00184D52" w:rsidP="00184D52">
      <w:pPr>
        <w:numPr>
          <w:ilvl w:val="0"/>
          <w:numId w:val="6"/>
        </w:numPr>
      </w:pPr>
      <w:r w:rsidRPr="00184D52">
        <w:t xml:space="preserve">Removed duplicates and verified unique </w:t>
      </w:r>
      <w:proofErr w:type="spellStart"/>
      <w:r w:rsidRPr="00184D52">
        <w:t>employee_id</w:t>
      </w:r>
      <w:proofErr w:type="spellEnd"/>
      <w:r w:rsidRPr="00184D52">
        <w:t xml:space="preserve"> values.</w:t>
      </w:r>
    </w:p>
    <w:p w14:paraId="098284BB" w14:textId="77777777" w:rsidR="00184D52" w:rsidRPr="00184D52" w:rsidRDefault="00184D52" w:rsidP="00184D52">
      <w:pPr>
        <w:numPr>
          <w:ilvl w:val="0"/>
          <w:numId w:val="6"/>
        </w:numPr>
      </w:pPr>
      <w:r w:rsidRPr="00184D52">
        <w:t xml:space="preserve">Handled missing data in </w:t>
      </w:r>
      <w:proofErr w:type="spellStart"/>
      <w:r w:rsidRPr="00184D52">
        <w:t>previous_year_rating</w:t>
      </w:r>
      <w:proofErr w:type="spellEnd"/>
      <w:r w:rsidRPr="00184D52">
        <w:t xml:space="preserve"> by imputing based on department mean.</w:t>
      </w:r>
    </w:p>
    <w:p w14:paraId="6F2AA65D" w14:textId="77777777" w:rsidR="00184D52" w:rsidRPr="00184D52" w:rsidRDefault="00184D52" w:rsidP="00184D52">
      <w:pPr>
        <w:numPr>
          <w:ilvl w:val="0"/>
          <w:numId w:val="6"/>
        </w:numPr>
      </w:pPr>
      <w:r w:rsidRPr="00184D52">
        <w:t xml:space="preserve">Filled nulls in education and </w:t>
      </w:r>
      <w:proofErr w:type="spellStart"/>
      <w:r w:rsidRPr="00184D52">
        <w:t>recruitment_channel</w:t>
      </w:r>
      <w:proofErr w:type="spellEnd"/>
      <w:r w:rsidRPr="00184D52">
        <w:t xml:space="preserve"> using mode imputation.</w:t>
      </w:r>
    </w:p>
    <w:p w14:paraId="523D32F9" w14:textId="77777777" w:rsidR="00184D52" w:rsidRPr="00184D52" w:rsidRDefault="00184D52" w:rsidP="00184D52">
      <w:pPr>
        <w:numPr>
          <w:ilvl w:val="0"/>
          <w:numId w:val="6"/>
        </w:numPr>
      </w:pPr>
      <w:r w:rsidRPr="00184D52">
        <w:t>Verified and standardized categorical entries (e.g., “Bachelors”, “</w:t>
      </w:r>
      <w:proofErr w:type="gramStart"/>
      <w:r w:rsidRPr="00184D52">
        <w:t>Masters</w:t>
      </w:r>
      <w:proofErr w:type="gramEnd"/>
      <w:r w:rsidRPr="00184D52">
        <w:t xml:space="preserve"> &amp; above”).</w:t>
      </w:r>
    </w:p>
    <w:p w14:paraId="10D95799" w14:textId="77777777" w:rsidR="00184D52" w:rsidRPr="00184D52" w:rsidRDefault="00184D52" w:rsidP="00184D52">
      <w:proofErr w:type="gramStart"/>
      <w:r w:rsidRPr="00184D52">
        <w:rPr>
          <w:b/>
          <w:bCs/>
        </w:rPr>
        <w:t>New</w:t>
      </w:r>
      <w:proofErr w:type="gramEnd"/>
      <w:r w:rsidRPr="00184D52">
        <w:rPr>
          <w:b/>
          <w:bCs/>
        </w:rPr>
        <w:t xml:space="preserve"> Derived Columns:</w:t>
      </w:r>
    </w:p>
    <w:p w14:paraId="7D023396" w14:textId="77777777" w:rsidR="00184D52" w:rsidRPr="00184D52" w:rsidRDefault="00184D52" w:rsidP="00184D52">
      <w:pPr>
        <w:numPr>
          <w:ilvl w:val="0"/>
          <w:numId w:val="7"/>
        </w:numPr>
      </w:pPr>
      <w:r w:rsidRPr="00184D52">
        <w:rPr>
          <w:b/>
          <w:bCs/>
        </w:rPr>
        <w:t>Age Category:</w:t>
      </w:r>
    </w:p>
    <w:p w14:paraId="58820BBC" w14:textId="77777777" w:rsidR="00184D52" w:rsidRPr="00184D52" w:rsidRDefault="00184D52" w:rsidP="00184D52">
      <w:pPr>
        <w:numPr>
          <w:ilvl w:val="1"/>
          <w:numId w:val="7"/>
        </w:numPr>
      </w:pPr>
      <w:r w:rsidRPr="00184D52">
        <w:t>&lt;28 (Junior), 28–35 (Young), 36–45 (Mid-career), 46+ (Senior)</w:t>
      </w:r>
    </w:p>
    <w:p w14:paraId="10090A16" w14:textId="77777777" w:rsidR="00184D52" w:rsidRPr="00184D52" w:rsidRDefault="00184D52" w:rsidP="00184D52">
      <w:pPr>
        <w:numPr>
          <w:ilvl w:val="0"/>
          <w:numId w:val="7"/>
        </w:numPr>
      </w:pPr>
      <w:r w:rsidRPr="00184D52">
        <w:rPr>
          <w:b/>
          <w:bCs/>
        </w:rPr>
        <w:t>Service Category:</w:t>
      </w:r>
    </w:p>
    <w:p w14:paraId="45D498DA" w14:textId="77777777" w:rsidR="00184D52" w:rsidRPr="00184D52" w:rsidRDefault="00184D52" w:rsidP="00184D52">
      <w:pPr>
        <w:numPr>
          <w:ilvl w:val="1"/>
          <w:numId w:val="7"/>
        </w:numPr>
      </w:pPr>
      <w:r w:rsidRPr="00184D52">
        <w:t>0–2 years (New), 3–7 years (Mid-tenure), 8+ years (Experienced)</w:t>
      </w:r>
    </w:p>
    <w:p w14:paraId="07F8B924" w14:textId="77777777" w:rsidR="00184D52" w:rsidRPr="00184D52" w:rsidRDefault="00184D52" w:rsidP="00184D52">
      <w:pPr>
        <w:numPr>
          <w:ilvl w:val="0"/>
          <w:numId w:val="7"/>
        </w:numPr>
      </w:pPr>
      <w:r w:rsidRPr="00184D52">
        <w:rPr>
          <w:b/>
          <w:bCs/>
        </w:rPr>
        <w:t>Training Score Category:</w:t>
      </w:r>
    </w:p>
    <w:p w14:paraId="6BE35AAA" w14:textId="77777777" w:rsidR="00184D52" w:rsidRPr="00184D52" w:rsidRDefault="00184D52" w:rsidP="00184D52">
      <w:pPr>
        <w:numPr>
          <w:ilvl w:val="1"/>
          <w:numId w:val="7"/>
        </w:numPr>
      </w:pPr>
      <w:r w:rsidRPr="00184D52">
        <w:t>Low (≤50), Medium (51–75), High (&gt;75)</w:t>
      </w:r>
    </w:p>
    <w:p w14:paraId="0C1A1BA1" w14:textId="77777777" w:rsidR="00184D52" w:rsidRPr="00184D52" w:rsidRDefault="00184D52" w:rsidP="00184D52">
      <w:pPr>
        <w:numPr>
          <w:ilvl w:val="0"/>
          <w:numId w:val="7"/>
        </w:numPr>
      </w:pPr>
      <w:r w:rsidRPr="00184D52">
        <w:rPr>
          <w:b/>
          <w:bCs/>
        </w:rPr>
        <w:t>Awards Won (Yes/No):</w:t>
      </w:r>
      <w:r w:rsidRPr="00184D52">
        <w:t xml:space="preserve"> Converted binary flag into a readable category.</w:t>
      </w:r>
    </w:p>
    <w:p w14:paraId="60A2AA4E" w14:textId="77777777" w:rsidR="00184D52" w:rsidRPr="00184D52" w:rsidRDefault="00184D52" w:rsidP="00184D52">
      <w:pPr>
        <w:numPr>
          <w:ilvl w:val="0"/>
          <w:numId w:val="7"/>
        </w:numPr>
      </w:pPr>
      <w:r w:rsidRPr="00184D52">
        <w:rPr>
          <w:b/>
          <w:bCs/>
        </w:rPr>
        <w:t>KPI Percentage Column:</w:t>
      </w:r>
      <w:r w:rsidRPr="00184D52">
        <w:t xml:space="preserve"> Converted KPIs_met_more_than_80 binary into % form.</w:t>
      </w:r>
    </w:p>
    <w:p w14:paraId="5B6C62BA" w14:textId="77777777" w:rsidR="00184D52" w:rsidRPr="00184D52" w:rsidRDefault="00184D52" w:rsidP="00184D52">
      <w:r w:rsidRPr="00184D52">
        <w:rPr>
          <w:b/>
          <w:bCs/>
        </w:rPr>
        <w:t>Software &amp; Tools Used:</w:t>
      </w:r>
    </w:p>
    <w:p w14:paraId="68146517" w14:textId="77777777" w:rsidR="00184D52" w:rsidRPr="00184D52" w:rsidRDefault="00184D52" w:rsidP="00184D52">
      <w:pPr>
        <w:numPr>
          <w:ilvl w:val="0"/>
          <w:numId w:val="8"/>
        </w:numPr>
      </w:pPr>
      <w:r w:rsidRPr="00184D52">
        <w:rPr>
          <w:b/>
          <w:bCs/>
        </w:rPr>
        <w:lastRenderedPageBreak/>
        <w:t>Python:</w:t>
      </w:r>
      <w:r w:rsidRPr="00184D52">
        <w:t xml:space="preserve"> pandas, matplotlib for EDA and visualization</w:t>
      </w:r>
    </w:p>
    <w:p w14:paraId="7177164B" w14:textId="77777777" w:rsidR="00184D52" w:rsidRPr="00184D52" w:rsidRDefault="00184D52" w:rsidP="00184D52">
      <w:pPr>
        <w:numPr>
          <w:ilvl w:val="0"/>
          <w:numId w:val="8"/>
        </w:numPr>
      </w:pPr>
      <w:r w:rsidRPr="00184D52">
        <w:rPr>
          <w:b/>
          <w:bCs/>
        </w:rPr>
        <w:t>Excel:</w:t>
      </w:r>
      <w:r w:rsidRPr="00184D52">
        <w:t xml:space="preserve"> Pivot tables and charts for validation</w:t>
      </w:r>
    </w:p>
    <w:p w14:paraId="009F2D84" w14:textId="77777777" w:rsidR="00184D52" w:rsidRPr="00184D52" w:rsidRDefault="00184D52" w:rsidP="00184D52">
      <w:pPr>
        <w:numPr>
          <w:ilvl w:val="0"/>
          <w:numId w:val="8"/>
        </w:numPr>
      </w:pPr>
      <w:r w:rsidRPr="00184D52">
        <w:rPr>
          <w:b/>
          <w:bCs/>
        </w:rPr>
        <w:t>PowerPoint:</w:t>
      </w:r>
      <w:r w:rsidRPr="00184D52">
        <w:t xml:space="preserve"> Dashboard storytelling</w:t>
      </w:r>
    </w:p>
    <w:p w14:paraId="75A1D493" w14:textId="77777777" w:rsidR="00184D52" w:rsidRPr="00184D52" w:rsidRDefault="00184D52" w:rsidP="00184D52">
      <w:r w:rsidRPr="00184D52">
        <w:pict w14:anchorId="2BF53245">
          <v:rect id="_x0000_i1091" style="width:0;height:1.5pt" o:hralign="center" o:hrstd="t" o:hr="t" fillcolor="#a0a0a0" stroked="f"/>
        </w:pict>
      </w:r>
    </w:p>
    <w:p w14:paraId="5C651160" w14:textId="519B0D69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7. Analysis and Findings</w:t>
      </w:r>
    </w:p>
    <w:p w14:paraId="2C586C90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1 – Training Effectiveness</w:t>
      </w:r>
    </w:p>
    <w:p w14:paraId="57499E3D" w14:textId="77777777" w:rsidR="00184D52" w:rsidRPr="00184D52" w:rsidRDefault="00184D52" w:rsidP="00184D52">
      <w:pPr>
        <w:numPr>
          <w:ilvl w:val="0"/>
          <w:numId w:val="9"/>
        </w:numPr>
      </w:pPr>
      <w:r w:rsidRPr="00184D52">
        <w:t xml:space="preserve">Employees with </w:t>
      </w:r>
      <w:r w:rsidRPr="00184D52">
        <w:rPr>
          <w:b/>
          <w:bCs/>
        </w:rPr>
        <w:t>high training scores (&gt;75)</w:t>
      </w:r>
      <w:r w:rsidRPr="00184D52">
        <w:t xml:space="preserve"> had the highest KPI success rate.</w:t>
      </w:r>
    </w:p>
    <w:p w14:paraId="3E486067" w14:textId="77777777" w:rsidR="00184D52" w:rsidRPr="00184D52" w:rsidRDefault="00184D52" w:rsidP="00184D52">
      <w:pPr>
        <w:numPr>
          <w:ilvl w:val="0"/>
          <w:numId w:val="9"/>
        </w:numPr>
      </w:pPr>
      <w:r w:rsidRPr="00184D52">
        <w:t xml:space="preserve">Performance improved with </w:t>
      </w:r>
      <w:r w:rsidRPr="00184D52">
        <w:rPr>
          <w:b/>
          <w:bCs/>
        </w:rPr>
        <w:t xml:space="preserve">more training </w:t>
      </w:r>
      <w:proofErr w:type="gramStart"/>
      <w:r w:rsidRPr="00184D52">
        <w:rPr>
          <w:b/>
          <w:bCs/>
        </w:rPr>
        <w:t>sessions</w:t>
      </w:r>
      <w:r w:rsidRPr="00184D52">
        <w:t>, but</w:t>
      </w:r>
      <w:proofErr w:type="gramEnd"/>
      <w:r w:rsidRPr="00184D52">
        <w:t xml:space="preserve"> plateaued after 3–4.</w:t>
      </w:r>
    </w:p>
    <w:p w14:paraId="79A72BE0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2 – KPI Performance &amp; Recognition</w:t>
      </w:r>
    </w:p>
    <w:p w14:paraId="1D4B3620" w14:textId="77777777" w:rsidR="00184D52" w:rsidRPr="00184D52" w:rsidRDefault="00184D52" w:rsidP="00184D52">
      <w:pPr>
        <w:numPr>
          <w:ilvl w:val="0"/>
          <w:numId w:val="10"/>
        </w:numPr>
      </w:pPr>
      <w:r w:rsidRPr="00184D52">
        <w:t xml:space="preserve">Only </w:t>
      </w:r>
      <w:r w:rsidRPr="00184D52">
        <w:rPr>
          <w:b/>
          <w:bCs/>
        </w:rPr>
        <w:t>35.9%</w:t>
      </w:r>
      <w:r w:rsidRPr="00184D52">
        <w:t xml:space="preserve"> of employees met their KPI targets.</w:t>
      </w:r>
    </w:p>
    <w:p w14:paraId="696825F1" w14:textId="77777777" w:rsidR="00184D52" w:rsidRPr="00184D52" w:rsidRDefault="00184D52" w:rsidP="00184D52">
      <w:pPr>
        <w:numPr>
          <w:ilvl w:val="0"/>
          <w:numId w:val="10"/>
        </w:numPr>
      </w:pPr>
      <w:r w:rsidRPr="00184D52">
        <w:t xml:space="preserve">Those who received </w:t>
      </w:r>
      <w:r w:rsidRPr="00184D52">
        <w:rPr>
          <w:b/>
          <w:bCs/>
        </w:rPr>
        <w:t>awards or recognition</w:t>
      </w:r>
      <w:r w:rsidRPr="00184D52">
        <w:t xml:space="preserve"> showed higher KPI achievement.</w:t>
      </w:r>
    </w:p>
    <w:p w14:paraId="5B8470DB" w14:textId="77777777" w:rsidR="00184D52" w:rsidRPr="00184D52" w:rsidRDefault="00184D52" w:rsidP="00184D52">
      <w:pPr>
        <w:numPr>
          <w:ilvl w:val="0"/>
          <w:numId w:val="10"/>
        </w:numPr>
      </w:pPr>
      <w:r w:rsidRPr="00184D52">
        <w:t xml:space="preserve">High </w:t>
      </w:r>
      <w:r w:rsidRPr="00184D52">
        <w:rPr>
          <w:b/>
          <w:bCs/>
        </w:rPr>
        <w:t>previous-year ratings</w:t>
      </w:r>
      <w:r w:rsidRPr="00184D52">
        <w:t xml:space="preserve"> correlated with consistent KPI success.</w:t>
      </w:r>
    </w:p>
    <w:p w14:paraId="02EA6764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3 – Departmental Insights</w:t>
      </w:r>
    </w:p>
    <w:p w14:paraId="758D1508" w14:textId="77777777" w:rsidR="00184D52" w:rsidRPr="00184D52" w:rsidRDefault="00184D52" w:rsidP="00184D52">
      <w:pPr>
        <w:numPr>
          <w:ilvl w:val="0"/>
          <w:numId w:val="11"/>
        </w:numPr>
      </w:pPr>
      <w:r w:rsidRPr="00184D52">
        <w:rPr>
          <w:b/>
          <w:bCs/>
        </w:rPr>
        <w:t>Analytics, R&amp;D, and Operations</w:t>
      </w:r>
      <w:r w:rsidRPr="00184D52">
        <w:t xml:space="preserve"> departments performed best overall.</w:t>
      </w:r>
    </w:p>
    <w:p w14:paraId="406CCC78" w14:textId="77777777" w:rsidR="00184D52" w:rsidRPr="00184D52" w:rsidRDefault="00184D52" w:rsidP="00184D52">
      <w:pPr>
        <w:numPr>
          <w:ilvl w:val="0"/>
          <w:numId w:val="11"/>
        </w:numPr>
      </w:pPr>
      <w:r w:rsidRPr="00184D52">
        <w:rPr>
          <w:b/>
          <w:bCs/>
        </w:rPr>
        <w:t>Sales &amp; Marketing</w:t>
      </w:r>
      <w:r w:rsidRPr="00184D52">
        <w:t xml:space="preserve"> had the largest workforce but moderate KPI success.</w:t>
      </w:r>
    </w:p>
    <w:p w14:paraId="28ECEC0A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4 – Demographic Impact on KPI</w:t>
      </w:r>
    </w:p>
    <w:p w14:paraId="24280A4F" w14:textId="77777777" w:rsidR="00184D52" w:rsidRPr="00184D52" w:rsidRDefault="00184D52" w:rsidP="00184D52">
      <w:pPr>
        <w:numPr>
          <w:ilvl w:val="0"/>
          <w:numId w:val="12"/>
        </w:numPr>
      </w:pPr>
      <w:r w:rsidRPr="00184D52">
        <w:rPr>
          <w:b/>
          <w:bCs/>
        </w:rPr>
        <w:t>Age 28–35</w:t>
      </w:r>
      <w:r w:rsidRPr="00184D52">
        <w:t xml:space="preserve"> (young professionals) achieved the best KPI success rates.</w:t>
      </w:r>
    </w:p>
    <w:p w14:paraId="2F2047E6" w14:textId="77777777" w:rsidR="00184D52" w:rsidRPr="00184D52" w:rsidRDefault="00184D52" w:rsidP="00184D52">
      <w:pPr>
        <w:numPr>
          <w:ilvl w:val="0"/>
          <w:numId w:val="12"/>
        </w:numPr>
      </w:pPr>
      <w:r w:rsidRPr="00184D52">
        <w:rPr>
          <w:b/>
          <w:bCs/>
        </w:rPr>
        <w:t>Mid-tenure employees (3–7 years)</w:t>
      </w:r>
      <w:r w:rsidRPr="00184D52">
        <w:t xml:space="preserve"> performed strongest, balancing experience and engagement.</w:t>
      </w:r>
    </w:p>
    <w:p w14:paraId="04731C2C" w14:textId="77777777" w:rsidR="00184D52" w:rsidRPr="00184D52" w:rsidRDefault="00184D52" w:rsidP="00184D52">
      <w:pPr>
        <w:numPr>
          <w:ilvl w:val="0"/>
          <w:numId w:val="12"/>
        </w:numPr>
      </w:pPr>
      <w:r w:rsidRPr="00184D52">
        <w:rPr>
          <w:b/>
          <w:bCs/>
        </w:rPr>
        <w:t>Master’s degree holders</w:t>
      </w:r>
      <w:r w:rsidRPr="00184D52">
        <w:t xml:space="preserve"> showed slightly higher KPI rates than </w:t>
      </w:r>
      <w:proofErr w:type="gramStart"/>
      <w:r w:rsidRPr="00184D52">
        <w:t>Bachelor’s</w:t>
      </w:r>
      <w:proofErr w:type="gramEnd"/>
      <w:r w:rsidRPr="00184D52">
        <w:t xml:space="preserve"> graduates.</w:t>
      </w:r>
    </w:p>
    <w:p w14:paraId="4F0C80C0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5 – Recruitment Channels</w:t>
      </w:r>
    </w:p>
    <w:p w14:paraId="2DB42B81" w14:textId="77777777" w:rsidR="00184D52" w:rsidRPr="00184D52" w:rsidRDefault="00184D52" w:rsidP="00184D52">
      <w:pPr>
        <w:numPr>
          <w:ilvl w:val="0"/>
          <w:numId w:val="13"/>
        </w:numPr>
      </w:pPr>
      <w:r w:rsidRPr="00184D52">
        <w:t xml:space="preserve">Most hires came from the </w:t>
      </w:r>
      <w:r w:rsidRPr="00184D52">
        <w:rPr>
          <w:b/>
          <w:bCs/>
        </w:rPr>
        <w:t>“Other”</w:t>
      </w:r>
      <w:r w:rsidRPr="00184D52">
        <w:t xml:space="preserve"> channel, but </w:t>
      </w:r>
      <w:r w:rsidRPr="00184D52">
        <w:rPr>
          <w:b/>
          <w:bCs/>
        </w:rPr>
        <w:t>referral hires</w:t>
      </w:r>
      <w:r w:rsidRPr="00184D52">
        <w:t xml:space="preserve"> performed best.</w:t>
      </w:r>
    </w:p>
    <w:p w14:paraId="73F5C0F6" w14:textId="77777777" w:rsidR="00184D52" w:rsidRPr="00184D52" w:rsidRDefault="00184D52" w:rsidP="00184D52">
      <w:pPr>
        <w:numPr>
          <w:ilvl w:val="0"/>
          <w:numId w:val="13"/>
        </w:numPr>
      </w:pPr>
      <w:r w:rsidRPr="00184D52">
        <w:t>Referrals had higher KPI success due to stronger cultural fit and pre-screening.</w:t>
      </w:r>
    </w:p>
    <w:p w14:paraId="35F89A0C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6 – Diversity &amp; Fairness</w:t>
      </w:r>
    </w:p>
    <w:p w14:paraId="1D3AA1CB" w14:textId="77777777" w:rsidR="00184D52" w:rsidRPr="00184D52" w:rsidRDefault="00184D52" w:rsidP="00184D52">
      <w:pPr>
        <w:numPr>
          <w:ilvl w:val="0"/>
          <w:numId w:val="14"/>
        </w:numPr>
      </w:pPr>
      <w:r w:rsidRPr="00184D52">
        <w:t xml:space="preserve">The workforce is </w:t>
      </w:r>
      <w:r w:rsidRPr="00184D52">
        <w:rPr>
          <w:b/>
          <w:bCs/>
        </w:rPr>
        <w:t>70% male and 30% female</w:t>
      </w:r>
      <w:r w:rsidRPr="00184D52">
        <w:t>.</w:t>
      </w:r>
    </w:p>
    <w:p w14:paraId="6D5D9DA5" w14:textId="77777777" w:rsidR="00184D52" w:rsidRPr="00184D52" w:rsidRDefault="00184D52" w:rsidP="00184D52">
      <w:pPr>
        <w:numPr>
          <w:ilvl w:val="0"/>
          <w:numId w:val="14"/>
        </w:numPr>
      </w:pPr>
      <w:r w:rsidRPr="00184D52">
        <w:lastRenderedPageBreak/>
        <w:t>KPI performance between genders was nearly identical — indicating fairness in performance evaluation.</w:t>
      </w:r>
    </w:p>
    <w:p w14:paraId="3B75A5EC" w14:textId="77777777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>Objective 7 – Summary Dashboard Highlights</w:t>
      </w:r>
    </w:p>
    <w:p w14:paraId="2B6B26A0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Total Employees:</w:t>
      </w:r>
      <w:r w:rsidRPr="00184D52">
        <w:t xml:space="preserve"> 17,417</w:t>
      </w:r>
    </w:p>
    <w:p w14:paraId="48B5A470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KPI Success:</w:t>
      </w:r>
      <w:r w:rsidRPr="00184D52">
        <w:t xml:space="preserve"> 35.9%</w:t>
      </w:r>
    </w:p>
    <w:p w14:paraId="7B722E22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Avg Age:</w:t>
      </w:r>
      <w:r w:rsidRPr="00184D52">
        <w:t xml:space="preserve"> 34.8 years | </w:t>
      </w:r>
      <w:r w:rsidRPr="00184D52">
        <w:rPr>
          <w:b/>
          <w:bCs/>
        </w:rPr>
        <w:t>Avg Training Score:</w:t>
      </w:r>
      <w:r w:rsidRPr="00184D52">
        <w:t xml:space="preserve"> 63.2</w:t>
      </w:r>
    </w:p>
    <w:p w14:paraId="6660B933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Top Departments:</w:t>
      </w:r>
      <w:r w:rsidRPr="00184D52">
        <w:t xml:space="preserve"> Sales, Operations, Procurement</w:t>
      </w:r>
    </w:p>
    <w:p w14:paraId="27ADB444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Awards:</w:t>
      </w:r>
      <w:r w:rsidRPr="00184D52">
        <w:t xml:space="preserve"> 2.3% of employees</w:t>
      </w:r>
    </w:p>
    <w:p w14:paraId="4DE96D45" w14:textId="77777777" w:rsidR="00184D52" w:rsidRPr="00184D52" w:rsidRDefault="00184D52" w:rsidP="00184D52">
      <w:pPr>
        <w:numPr>
          <w:ilvl w:val="0"/>
          <w:numId w:val="15"/>
        </w:numPr>
      </w:pPr>
      <w:r w:rsidRPr="00184D52">
        <w:rPr>
          <w:b/>
          <w:bCs/>
        </w:rPr>
        <w:t>Avg Tenure:</w:t>
      </w:r>
      <w:r w:rsidRPr="00184D52">
        <w:t xml:space="preserve"> 5.8 years</w:t>
      </w:r>
    </w:p>
    <w:p w14:paraId="0F11BE5F" w14:textId="77777777" w:rsidR="00184D52" w:rsidRPr="00184D52" w:rsidRDefault="00184D52" w:rsidP="00184D52">
      <w:r w:rsidRPr="00184D52">
        <w:pict w14:anchorId="78965BF4">
          <v:rect id="_x0000_i1092" style="width:0;height:1.5pt" o:hralign="center" o:hrstd="t" o:hr="t" fillcolor="#a0a0a0" stroked="f"/>
        </w:pict>
      </w:r>
    </w:p>
    <w:p w14:paraId="36C0EEDF" w14:textId="445E5008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8. Recommendations</w:t>
      </w:r>
    </w:p>
    <w:p w14:paraId="2298A8DF" w14:textId="77777777" w:rsidR="00184D52" w:rsidRPr="00184D52" w:rsidRDefault="00184D52" w:rsidP="00184D52">
      <w:pPr>
        <w:numPr>
          <w:ilvl w:val="0"/>
          <w:numId w:val="16"/>
        </w:numPr>
      </w:pPr>
      <w:r w:rsidRPr="00184D52">
        <w:rPr>
          <w:b/>
          <w:bCs/>
        </w:rPr>
        <w:t>Enhance training programs</w:t>
      </w:r>
      <w:r w:rsidRPr="00184D52">
        <w:t xml:space="preserve"> with role-specific learning to boost KPI success.</w:t>
      </w:r>
    </w:p>
    <w:p w14:paraId="55932DE8" w14:textId="77777777" w:rsidR="00184D52" w:rsidRPr="00184D52" w:rsidRDefault="00184D52" w:rsidP="00184D52">
      <w:pPr>
        <w:numPr>
          <w:ilvl w:val="0"/>
          <w:numId w:val="16"/>
        </w:numPr>
      </w:pPr>
      <w:r w:rsidRPr="00184D52">
        <w:rPr>
          <w:b/>
          <w:bCs/>
        </w:rPr>
        <w:t>Expand recognition and rewards</w:t>
      </w:r>
      <w:r w:rsidRPr="00184D52">
        <w:t xml:space="preserve"> to motivate consistent high performance.</w:t>
      </w:r>
    </w:p>
    <w:p w14:paraId="0A54EE48" w14:textId="77777777" w:rsidR="00184D52" w:rsidRPr="00184D52" w:rsidRDefault="00184D52" w:rsidP="00184D52">
      <w:pPr>
        <w:numPr>
          <w:ilvl w:val="0"/>
          <w:numId w:val="16"/>
        </w:numPr>
      </w:pPr>
      <w:r w:rsidRPr="00184D52">
        <w:rPr>
          <w:b/>
          <w:bCs/>
        </w:rPr>
        <w:t>Focus on mid-tenure retention</w:t>
      </w:r>
      <w:r w:rsidRPr="00184D52">
        <w:t xml:space="preserve"> to leverage high-performing groups.</w:t>
      </w:r>
    </w:p>
    <w:p w14:paraId="77460131" w14:textId="77777777" w:rsidR="00184D52" w:rsidRPr="00184D52" w:rsidRDefault="00184D52" w:rsidP="00184D52">
      <w:pPr>
        <w:numPr>
          <w:ilvl w:val="0"/>
          <w:numId w:val="16"/>
        </w:numPr>
      </w:pPr>
      <w:r w:rsidRPr="00184D52">
        <w:rPr>
          <w:b/>
          <w:bCs/>
        </w:rPr>
        <w:t>Develop gender diversity initiatives</w:t>
      </w:r>
      <w:r w:rsidRPr="00184D52">
        <w:t xml:space="preserve"> to balance workforce representation.</w:t>
      </w:r>
    </w:p>
    <w:p w14:paraId="53A8A81D" w14:textId="77777777" w:rsidR="00184D52" w:rsidRPr="00184D52" w:rsidRDefault="00184D52" w:rsidP="00184D52">
      <w:pPr>
        <w:numPr>
          <w:ilvl w:val="0"/>
          <w:numId w:val="16"/>
        </w:numPr>
      </w:pPr>
      <w:r w:rsidRPr="00184D52">
        <w:rPr>
          <w:b/>
          <w:bCs/>
        </w:rPr>
        <w:t>Prioritize referral and sourcing channels</w:t>
      </w:r>
      <w:r w:rsidRPr="00184D52">
        <w:t xml:space="preserve"> to improve quality of hires.</w:t>
      </w:r>
    </w:p>
    <w:p w14:paraId="08464F5C" w14:textId="77777777" w:rsidR="00184D52" w:rsidRPr="00184D52" w:rsidRDefault="00184D52" w:rsidP="00184D52">
      <w:r w:rsidRPr="00184D52">
        <w:pict w14:anchorId="3B528625">
          <v:rect id="_x0000_i1093" style="width:0;height:1.5pt" o:hralign="center" o:hrstd="t" o:hr="t" fillcolor="#a0a0a0" stroked="f"/>
        </w:pict>
      </w:r>
    </w:p>
    <w:p w14:paraId="0C5F2257" w14:textId="71312968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t xml:space="preserve"> 9. Limitations &amp; Assumptions</w:t>
      </w:r>
    </w:p>
    <w:p w14:paraId="38B513A3" w14:textId="77777777" w:rsidR="00184D52" w:rsidRPr="00184D52" w:rsidRDefault="00184D52" w:rsidP="00184D52">
      <w:pPr>
        <w:numPr>
          <w:ilvl w:val="0"/>
          <w:numId w:val="17"/>
        </w:numPr>
      </w:pPr>
      <w:r w:rsidRPr="00184D52">
        <w:t xml:space="preserve">Missing data in </w:t>
      </w:r>
      <w:proofErr w:type="spellStart"/>
      <w:r w:rsidRPr="00184D52">
        <w:t>previous_year_rating</w:t>
      </w:r>
      <w:proofErr w:type="spellEnd"/>
      <w:r w:rsidRPr="00184D52">
        <w:t xml:space="preserve"> may have slightly impacted accuracy.</w:t>
      </w:r>
    </w:p>
    <w:p w14:paraId="15BF1841" w14:textId="77777777" w:rsidR="00184D52" w:rsidRPr="00184D52" w:rsidRDefault="00184D52" w:rsidP="00184D52">
      <w:pPr>
        <w:numPr>
          <w:ilvl w:val="0"/>
          <w:numId w:val="17"/>
        </w:numPr>
      </w:pPr>
      <w:r w:rsidRPr="00184D52">
        <w:t xml:space="preserve">Dataset lacks details on </w:t>
      </w:r>
      <w:r w:rsidRPr="00184D52">
        <w:rPr>
          <w:b/>
          <w:bCs/>
        </w:rPr>
        <w:t>job role, salary, and engagement surveys</w:t>
      </w:r>
      <w:r w:rsidRPr="00184D52">
        <w:t>, which could improve depth.</w:t>
      </w:r>
    </w:p>
    <w:p w14:paraId="5F122664" w14:textId="77777777" w:rsidR="00184D52" w:rsidRPr="00184D52" w:rsidRDefault="00184D52" w:rsidP="00184D52">
      <w:pPr>
        <w:numPr>
          <w:ilvl w:val="0"/>
          <w:numId w:val="17"/>
        </w:numPr>
      </w:pPr>
      <w:r w:rsidRPr="00184D52">
        <w:t xml:space="preserve">KPI definition is limited to “&gt;80% target met,” not continuous or </w:t>
      </w:r>
      <w:proofErr w:type="gramStart"/>
      <w:r w:rsidRPr="00184D52">
        <w:t>department-adjusted</w:t>
      </w:r>
      <w:proofErr w:type="gramEnd"/>
      <w:r w:rsidRPr="00184D52">
        <w:t>.</w:t>
      </w:r>
    </w:p>
    <w:p w14:paraId="5657ADAF" w14:textId="77777777" w:rsidR="00184D52" w:rsidRPr="00184D52" w:rsidRDefault="00184D52" w:rsidP="00184D52">
      <w:pPr>
        <w:numPr>
          <w:ilvl w:val="0"/>
          <w:numId w:val="17"/>
        </w:numPr>
      </w:pPr>
      <w:r w:rsidRPr="00184D52">
        <w:t>It is assumed that training scores and KPI outcomes are measured consistently across departments.</w:t>
      </w:r>
    </w:p>
    <w:p w14:paraId="7CAEE6DD" w14:textId="77777777" w:rsidR="00184D52" w:rsidRPr="00184D52" w:rsidRDefault="00184D52" w:rsidP="00184D52">
      <w:r w:rsidRPr="00184D52">
        <w:pict w14:anchorId="67F0FF7F">
          <v:rect id="_x0000_i1094" style="width:0;height:1.5pt" o:hralign="center" o:hrstd="t" o:hr="t" fillcolor="#a0a0a0" stroked="f"/>
        </w:pict>
      </w:r>
    </w:p>
    <w:p w14:paraId="3D68D578" w14:textId="77777777" w:rsidR="00184D52" w:rsidRDefault="00184D52" w:rsidP="00184D52">
      <w:pPr>
        <w:rPr>
          <w:rFonts w:ascii="Segoe UI Emoji" w:hAnsi="Segoe UI Emoji" w:cs="Segoe UI Emoji"/>
          <w:b/>
          <w:bCs/>
        </w:rPr>
      </w:pPr>
    </w:p>
    <w:p w14:paraId="5CDBB9C0" w14:textId="719A096F" w:rsidR="00184D52" w:rsidRPr="00184D52" w:rsidRDefault="00184D52" w:rsidP="00184D52">
      <w:pPr>
        <w:rPr>
          <w:b/>
          <w:bCs/>
        </w:rPr>
      </w:pPr>
      <w:r w:rsidRPr="00184D52">
        <w:rPr>
          <w:b/>
          <w:bCs/>
        </w:rPr>
        <w:lastRenderedPageBreak/>
        <w:t xml:space="preserve"> 10. References</w:t>
      </w:r>
    </w:p>
    <w:p w14:paraId="7471D230" w14:textId="77777777" w:rsidR="00184D52" w:rsidRPr="00184D52" w:rsidRDefault="00184D52" w:rsidP="00184D52">
      <w:pPr>
        <w:numPr>
          <w:ilvl w:val="0"/>
          <w:numId w:val="18"/>
        </w:numPr>
      </w:pPr>
      <w:r w:rsidRPr="00184D52">
        <w:t xml:space="preserve">Kaggle Dataset: </w:t>
      </w:r>
      <w:hyperlink r:id="rId6" w:tgtFrame="_new" w:history="1">
        <w:r w:rsidRPr="00184D52">
          <w:rPr>
            <w:rStyle w:val="Hyperlink"/>
          </w:rPr>
          <w:t>Employees Performance for HR Analytics</w:t>
        </w:r>
      </w:hyperlink>
    </w:p>
    <w:p w14:paraId="4D997AAA" w14:textId="77777777" w:rsidR="00184D52" w:rsidRPr="00184D52" w:rsidRDefault="00184D52" w:rsidP="00184D52">
      <w:pPr>
        <w:numPr>
          <w:ilvl w:val="0"/>
          <w:numId w:val="18"/>
        </w:numPr>
      </w:pPr>
      <w:r w:rsidRPr="00184D52">
        <w:t>HR Analytics Research: CIPD Learning and Performance Frameworks</w:t>
      </w:r>
    </w:p>
    <w:p w14:paraId="1403B616" w14:textId="77777777" w:rsidR="00184D52" w:rsidRPr="00184D52" w:rsidRDefault="00184D52" w:rsidP="00184D52">
      <w:pPr>
        <w:numPr>
          <w:ilvl w:val="0"/>
          <w:numId w:val="18"/>
        </w:numPr>
      </w:pPr>
      <w:r w:rsidRPr="00184D52">
        <w:t>Python Libraries: pandas, matplotlib</w:t>
      </w:r>
    </w:p>
    <w:p w14:paraId="6D6D13CD" w14:textId="77777777" w:rsidR="00184D52" w:rsidRPr="00184D52" w:rsidRDefault="00184D52" w:rsidP="00184D52">
      <w:pPr>
        <w:numPr>
          <w:ilvl w:val="0"/>
          <w:numId w:val="18"/>
        </w:numPr>
      </w:pPr>
      <w:r w:rsidRPr="00184D52">
        <w:t>General Assembly Data Analytics Course Materials</w:t>
      </w:r>
    </w:p>
    <w:p w14:paraId="5F8DEC0F" w14:textId="77777777" w:rsidR="008A0027" w:rsidRDefault="008A0027"/>
    <w:sectPr w:rsidR="008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5A6F"/>
    <w:multiLevelType w:val="multilevel"/>
    <w:tmpl w:val="2F2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48C1"/>
    <w:multiLevelType w:val="multilevel"/>
    <w:tmpl w:val="91A4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5EF6"/>
    <w:multiLevelType w:val="multilevel"/>
    <w:tmpl w:val="A012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F3864"/>
    <w:multiLevelType w:val="multilevel"/>
    <w:tmpl w:val="18E6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5286"/>
    <w:multiLevelType w:val="multilevel"/>
    <w:tmpl w:val="3FDC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15FCD"/>
    <w:multiLevelType w:val="multilevel"/>
    <w:tmpl w:val="250C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60A2"/>
    <w:multiLevelType w:val="multilevel"/>
    <w:tmpl w:val="E85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D4AF5"/>
    <w:multiLevelType w:val="multilevel"/>
    <w:tmpl w:val="95B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C7803"/>
    <w:multiLevelType w:val="multilevel"/>
    <w:tmpl w:val="B642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6228F"/>
    <w:multiLevelType w:val="multilevel"/>
    <w:tmpl w:val="023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E715D"/>
    <w:multiLevelType w:val="multilevel"/>
    <w:tmpl w:val="7DF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63497"/>
    <w:multiLevelType w:val="multilevel"/>
    <w:tmpl w:val="AA4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33392"/>
    <w:multiLevelType w:val="multilevel"/>
    <w:tmpl w:val="4C1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900D0"/>
    <w:multiLevelType w:val="multilevel"/>
    <w:tmpl w:val="CEB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319F1"/>
    <w:multiLevelType w:val="multilevel"/>
    <w:tmpl w:val="C79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72208"/>
    <w:multiLevelType w:val="multilevel"/>
    <w:tmpl w:val="A43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05CAC"/>
    <w:multiLevelType w:val="multilevel"/>
    <w:tmpl w:val="F8D4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4B67"/>
    <w:multiLevelType w:val="multilevel"/>
    <w:tmpl w:val="DB9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10303">
    <w:abstractNumId w:val="6"/>
  </w:num>
  <w:num w:numId="2" w16cid:durableId="1821996343">
    <w:abstractNumId w:val="3"/>
  </w:num>
  <w:num w:numId="3" w16cid:durableId="810827871">
    <w:abstractNumId w:val="0"/>
  </w:num>
  <w:num w:numId="4" w16cid:durableId="1682656466">
    <w:abstractNumId w:val="9"/>
  </w:num>
  <w:num w:numId="5" w16cid:durableId="1511528698">
    <w:abstractNumId w:val="13"/>
  </w:num>
  <w:num w:numId="6" w16cid:durableId="50201026">
    <w:abstractNumId w:val="14"/>
  </w:num>
  <w:num w:numId="7" w16cid:durableId="1172180998">
    <w:abstractNumId w:val="4"/>
  </w:num>
  <w:num w:numId="8" w16cid:durableId="1807307797">
    <w:abstractNumId w:val="15"/>
  </w:num>
  <w:num w:numId="9" w16cid:durableId="1369065770">
    <w:abstractNumId w:val="12"/>
  </w:num>
  <w:num w:numId="10" w16cid:durableId="1314916836">
    <w:abstractNumId w:val="5"/>
  </w:num>
  <w:num w:numId="11" w16cid:durableId="1255238302">
    <w:abstractNumId w:val="2"/>
  </w:num>
  <w:num w:numId="12" w16cid:durableId="359018927">
    <w:abstractNumId w:val="17"/>
  </w:num>
  <w:num w:numId="13" w16cid:durableId="162475445">
    <w:abstractNumId w:val="11"/>
  </w:num>
  <w:num w:numId="14" w16cid:durableId="356590093">
    <w:abstractNumId w:val="8"/>
  </w:num>
  <w:num w:numId="15" w16cid:durableId="782113064">
    <w:abstractNumId w:val="1"/>
  </w:num>
  <w:num w:numId="16" w16cid:durableId="2099323212">
    <w:abstractNumId w:val="10"/>
  </w:num>
  <w:num w:numId="17" w16cid:durableId="314769760">
    <w:abstractNumId w:val="7"/>
  </w:num>
  <w:num w:numId="18" w16cid:durableId="2018640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2"/>
    <w:rsid w:val="00184D52"/>
    <w:rsid w:val="0042446B"/>
    <w:rsid w:val="00650C95"/>
    <w:rsid w:val="00652B02"/>
    <w:rsid w:val="00771A26"/>
    <w:rsid w:val="008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D9B2"/>
  <w15:chartTrackingRefBased/>
  <w15:docId w15:val="{3ED15F9B-20E6-4F2B-A4AD-CED7935D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D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njanchaudhari/employees-performance-for-hr-analytics?utm_source=chatgpt.com" TargetMode="External"/><Relationship Id="rId5" Type="http://schemas.openxmlformats.org/officeDocument/2006/relationships/hyperlink" Target="https://www.kaggle.com/datasets/sanjanchaudhari/employees-performance-for-hr-analytic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b</dc:creator>
  <cp:keywords/>
  <dc:description/>
  <cp:lastModifiedBy>isa b</cp:lastModifiedBy>
  <cp:revision>1</cp:revision>
  <dcterms:created xsi:type="dcterms:W3CDTF">2025-10-07T10:54:00Z</dcterms:created>
  <dcterms:modified xsi:type="dcterms:W3CDTF">2025-10-07T10:58:00Z</dcterms:modified>
</cp:coreProperties>
</file>