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6D7894">
      <w:r>
        <w:drawing>
          <wp:anchor distT="0" distB="0" distL="11430" distR="1143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191135</wp:posOffset>
            </wp:positionV>
            <wp:extent cx="647700" cy="603250"/>
            <wp:effectExtent l="0" t="0" r="0" b="0"/>
            <wp:wrapSquare wrapText="bothSides"/>
            <wp:docPr id="1" name="Drawing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0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E5655D">
      <w:pPr>
        <w:rPr>
          <w:sz w:val="52"/>
          <w:szCs w:val="52"/>
        </w:rPr>
      </w:pPr>
      <w:r>
        <w:rPr>
          <w:rFonts w:hint="eastAsia"/>
          <w:b/>
          <w:color w:val="FF0000"/>
          <w:spacing w:val="-16"/>
          <w:sz w:val="52"/>
          <w:szCs w:val="52"/>
        </w:rPr>
        <w:t>广州现代信息工程职业技术学院</w:t>
      </w:r>
    </w:p>
    <w:p w14:paraId="3ACF8DE0">
      <w:pPr>
        <w:ind w:firstLine="1827" w:firstLineChars="350"/>
        <w:rPr>
          <w:b/>
          <w:sz w:val="52"/>
          <w:szCs w:val="52"/>
        </w:rPr>
      </w:pPr>
    </w:p>
    <w:p w14:paraId="7B809F2A">
      <w:pPr>
        <w:ind w:firstLine="1827" w:firstLineChars="350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教 师 授 课 教 案</w:t>
      </w:r>
    </w:p>
    <w:p w14:paraId="34357B54"/>
    <w:p w14:paraId="60405B9D"/>
    <w:p w14:paraId="220AE1CC"/>
    <w:p w14:paraId="21C0CAA2"/>
    <w:p w14:paraId="7AFD7D7F"/>
    <w:p w14:paraId="68EF27DF"/>
    <w:p w14:paraId="17BFB740">
      <w:pPr>
        <w:ind w:firstLine="625" w:firstLineChars="298"/>
      </w:pPr>
      <w:r>
        <w:drawing>
          <wp:inline distT="0" distB="0" distL="11430" distR="11430">
            <wp:extent cx="3429000" cy="1932940"/>
            <wp:effectExtent l="0" t="0" r="0" b="0"/>
            <wp:docPr id="2" name="Draw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127" cy="193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E9049"/>
    <w:p w14:paraId="7FB337B3"/>
    <w:p w14:paraId="59ADC5F5"/>
    <w:p w14:paraId="661A40CB"/>
    <w:p w14:paraId="47F72EF5"/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1C8FB7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350F637C">
            <w:pPr>
              <w:jc w:val="center"/>
            </w:pP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2025</w:t>
            </w:r>
            <w:r>
              <w:rPr>
                <w:rFonts w:hint="eastAsia" w:hAnsi="Times New Roman"/>
                <w:sz w:val="28"/>
                <w:szCs w:val="28"/>
              </w:rPr>
              <w:t xml:space="preserve">  － </w:t>
            </w: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2026</w:t>
            </w:r>
            <w:r>
              <w:rPr>
                <w:rFonts w:hint="eastAsia" w:hAnsi="Times New Roman"/>
                <w:sz w:val="28"/>
                <w:szCs w:val="28"/>
              </w:rPr>
              <w:t xml:space="preserve"> 学年度第 </w:t>
            </w: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</w:t>
            </w:r>
            <w:bookmarkStart w:id="0" w:name="_GoBack"/>
            <w:bookmarkEnd w:id="0"/>
            <w:r>
              <w:rPr>
                <w:rFonts w:hint="eastAsia" w:hAnsi="Times New Roman"/>
                <w:sz w:val="28"/>
                <w:szCs w:val="28"/>
              </w:rPr>
              <w:t xml:space="preserve"> 学期</w:t>
            </w:r>
          </w:p>
        </w:tc>
      </w:tr>
    </w:tbl>
    <w:p w14:paraId="46B9F829"/>
    <w:p w14:paraId="327CA632">
      <w:pPr>
        <w:rPr>
          <w:rFonts w:hint="eastAsia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891"/>
      </w:tblGrid>
      <w:tr w14:paraId="6A897F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 w14:paraId="29F161F9">
            <w:pPr>
              <w:jc w:val="righ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授课科目</w:t>
            </w:r>
          </w:p>
        </w:tc>
        <w:tc>
          <w:tcPr>
            <w:tcW w:w="5891" w:type="dxa"/>
          </w:tcPr>
          <w:p w14:paraId="2F41E066"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大数据基础（Hadoop）</w:t>
            </w:r>
          </w:p>
        </w:tc>
      </w:tr>
      <w:tr w14:paraId="05D0CB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 w14:paraId="2F094E89">
            <w:pPr>
              <w:jc w:val="righ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授课老师</w:t>
            </w:r>
          </w:p>
        </w:tc>
        <w:tc>
          <w:tcPr>
            <w:tcW w:w="5891" w:type="dxa"/>
          </w:tcPr>
          <w:p w14:paraId="5B662297">
            <w:pPr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李罕</w:t>
            </w:r>
          </w:p>
        </w:tc>
      </w:tr>
      <w:tr w14:paraId="2999E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 w14:paraId="4DE683A3">
            <w:pPr>
              <w:jc w:val="righ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授课起止时间</w:t>
            </w:r>
          </w:p>
        </w:tc>
        <w:tc>
          <w:tcPr>
            <w:tcW w:w="5891" w:type="dxa"/>
          </w:tcPr>
          <w:p w14:paraId="4595F4DC"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第1周-第18周</w:t>
            </w:r>
          </w:p>
        </w:tc>
      </w:tr>
    </w:tbl>
    <w:p w14:paraId="680F599B"/>
    <w:p w14:paraId="02342E04"/>
    <w:p w14:paraId="7B8352AE"/>
    <w:p w14:paraId="0C148B01"/>
    <w:p w14:paraId="20416B03"/>
    <w:p w14:paraId="1EE2AE85"/>
    <w:p w14:paraId="1114DFC0">
      <w:pPr>
        <w:rPr>
          <w:rFonts w:hint="eastAsia"/>
        </w:rPr>
      </w:pPr>
    </w:p>
    <w:p w14:paraId="0BC0136B">
      <w:pPr>
        <w:spacing w:before="468" w:beforeLines="150" w:after="468" w:afterLines="15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教师授课教案信息表</w:t>
      </w:r>
    </w:p>
    <w:tbl>
      <w:tblPr>
        <w:tblStyle w:val="7"/>
        <w:tblW w:w="95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603"/>
        <w:gridCol w:w="1835"/>
        <w:gridCol w:w="1307"/>
        <w:gridCol w:w="400"/>
        <w:gridCol w:w="22"/>
        <w:gridCol w:w="2720"/>
      </w:tblGrid>
      <w:tr w14:paraId="7E722E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8" w:hRule="atLeast"/>
          <w:jc w:val="center"/>
        </w:trPr>
        <w:tc>
          <w:tcPr>
            <w:tcW w:w="1703" w:type="dxa"/>
            <w:vMerge w:val="restart"/>
            <w:vAlign w:val="center"/>
          </w:tcPr>
          <w:p w14:paraId="76BCF8F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授课教师</w:t>
            </w:r>
          </w:p>
          <w:p w14:paraId="1F8C8F1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信息</w:t>
            </w:r>
          </w:p>
        </w:tc>
        <w:tc>
          <w:tcPr>
            <w:tcW w:w="1603" w:type="dxa"/>
            <w:vAlign w:val="center"/>
          </w:tcPr>
          <w:p w14:paraId="4BCA7D82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姓名</w:t>
            </w:r>
          </w:p>
        </w:tc>
        <w:tc>
          <w:tcPr>
            <w:tcW w:w="1835" w:type="dxa"/>
            <w:vAlign w:val="center"/>
          </w:tcPr>
          <w:p w14:paraId="0E03E23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 李罕</w:t>
            </w:r>
          </w:p>
        </w:tc>
        <w:tc>
          <w:tcPr>
            <w:tcW w:w="1707" w:type="dxa"/>
            <w:gridSpan w:val="2"/>
            <w:vAlign w:val="center"/>
          </w:tcPr>
          <w:p w14:paraId="6165C98F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职称</w:t>
            </w:r>
          </w:p>
        </w:tc>
        <w:tc>
          <w:tcPr>
            <w:tcW w:w="2742" w:type="dxa"/>
            <w:gridSpan w:val="2"/>
            <w:vAlign w:val="center"/>
          </w:tcPr>
          <w:p w14:paraId="6E54185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专职 </w:t>
            </w:r>
          </w:p>
        </w:tc>
      </w:tr>
      <w:tr w14:paraId="2F434D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5" w:hRule="atLeast"/>
          <w:jc w:val="center"/>
        </w:trPr>
        <w:tc>
          <w:tcPr>
            <w:tcW w:w="1703" w:type="dxa"/>
            <w:vMerge w:val="continue"/>
            <w:vAlign w:val="center"/>
          </w:tcPr>
          <w:p w14:paraId="5FD6667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  <w:tc>
          <w:tcPr>
            <w:tcW w:w="3438" w:type="dxa"/>
            <w:gridSpan w:val="2"/>
            <w:vAlign w:val="center"/>
          </w:tcPr>
          <w:p w14:paraId="478969A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授课教师所在学院（部）</w:t>
            </w:r>
          </w:p>
        </w:tc>
        <w:tc>
          <w:tcPr>
            <w:tcW w:w="4449" w:type="dxa"/>
            <w:gridSpan w:val="4"/>
            <w:vAlign w:val="center"/>
          </w:tcPr>
          <w:p w14:paraId="265F59C6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 信工学院</w:t>
            </w:r>
          </w:p>
        </w:tc>
      </w:tr>
      <w:tr w14:paraId="54A8AE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5" w:hRule="atLeast"/>
          <w:jc w:val="center"/>
        </w:trPr>
        <w:tc>
          <w:tcPr>
            <w:tcW w:w="1703" w:type="dxa"/>
            <w:vMerge w:val="restart"/>
            <w:vAlign w:val="center"/>
          </w:tcPr>
          <w:p w14:paraId="2F418CE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授课课程</w:t>
            </w:r>
          </w:p>
          <w:p w14:paraId="7EE46736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信息</w:t>
            </w:r>
          </w:p>
        </w:tc>
        <w:tc>
          <w:tcPr>
            <w:tcW w:w="1603" w:type="dxa"/>
            <w:vAlign w:val="center"/>
          </w:tcPr>
          <w:p w14:paraId="77698A8F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总学时</w:t>
            </w:r>
          </w:p>
        </w:tc>
        <w:tc>
          <w:tcPr>
            <w:tcW w:w="3142" w:type="dxa"/>
            <w:gridSpan w:val="2"/>
            <w:vAlign w:val="center"/>
          </w:tcPr>
          <w:p w14:paraId="4F9AB187">
            <w:pPr>
              <w:jc w:val="lef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理论课     学时</w:t>
            </w: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36</w:t>
            </w:r>
          </w:p>
        </w:tc>
        <w:tc>
          <w:tcPr>
            <w:tcW w:w="3142" w:type="dxa"/>
            <w:gridSpan w:val="3"/>
            <w:vAlign w:val="center"/>
          </w:tcPr>
          <w:p w14:paraId="15FC4EF4">
            <w:pPr>
              <w:jc w:val="lef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实践环节    学时</w:t>
            </w: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36</w:t>
            </w:r>
          </w:p>
        </w:tc>
      </w:tr>
      <w:tr w14:paraId="0F8EAE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1" w:hRule="atLeast"/>
          <w:jc w:val="center"/>
        </w:trPr>
        <w:tc>
          <w:tcPr>
            <w:tcW w:w="1703" w:type="dxa"/>
            <w:vMerge w:val="continue"/>
            <w:vAlign w:val="center"/>
          </w:tcPr>
          <w:p w14:paraId="6DD0287B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  <w:tc>
          <w:tcPr>
            <w:tcW w:w="1603" w:type="dxa"/>
            <w:vAlign w:val="center"/>
          </w:tcPr>
          <w:p w14:paraId="0F4BE4B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周学时</w:t>
            </w:r>
          </w:p>
        </w:tc>
        <w:tc>
          <w:tcPr>
            <w:tcW w:w="1835" w:type="dxa"/>
            <w:vAlign w:val="center"/>
          </w:tcPr>
          <w:p w14:paraId="41AC01C9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4 学时/周</w:t>
            </w:r>
          </w:p>
        </w:tc>
        <w:tc>
          <w:tcPr>
            <w:tcW w:w="1729" w:type="dxa"/>
            <w:gridSpan w:val="3"/>
            <w:vAlign w:val="center"/>
          </w:tcPr>
          <w:p w14:paraId="17C321E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考核方式</w:t>
            </w:r>
          </w:p>
        </w:tc>
        <w:tc>
          <w:tcPr>
            <w:tcW w:w="2720" w:type="dxa"/>
            <w:vAlign w:val="center"/>
          </w:tcPr>
          <w:p w14:paraId="1E5A3042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考察</w:t>
            </w:r>
          </w:p>
        </w:tc>
      </w:tr>
      <w:tr w14:paraId="1750D6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43" w:hRule="atLeast"/>
          <w:jc w:val="center"/>
        </w:trPr>
        <w:tc>
          <w:tcPr>
            <w:tcW w:w="1703" w:type="dxa"/>
            <w:vMerge w:val="restart"/>
            <w:vAlign w:val="center"/>
          </w:tcPr>
          <w:p w14:paraId="051B022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授课对象</w:t>
            </w:r>
          </w:p>
          <w:p w14:paraId="6651B1C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信息</w:t>
            </w:r>
          </w:p>
        </w:tc>
        <w:tc>
          <w:tcPr>
            <w:tcW w:w="3438" w:type="dxa"/>
            <w:gridSpan w:val="2"/>
            <w:vAlign w:val="center"/>
          </w:tcPr>
          <w:p w14:paraId="4BE155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授课对象学院</w:t>
            </w:r>
          </w:p>
        </w:tc>
        <w:tc>
          <w:tcPr>
            <w:tcW w:w="4449" w:type="dxa"/>
            <w:gridSpan w:val="4"/>
            <w:vAlign w:val="center"/>
          </w:tcPr>
          <w:p w14:paraId="284759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信工学院 </w:t>
            </w:r>
          </w:p>
        </w:tc>
      </w:tr>
      <w:tr w14:paraId="083635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  <w:jc w:val="center"/>
        </w:trPr>
        <w:tc>
          <w:tcPr>
            <w:tcW w:w="1703" w:type="dxa"/>
            <w:vMerge w:val="continue"/>
            <w:vAlign w:val="center"/>
          </w:tcPr>
          <w:p w14:paraId="10D0791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  <w:tc>
          <w:tcPr>
            <w:tcW w:w="3438" w:type="dxa"/>
            <w:gridSpan w:val="2"/>
            <w:vAlign w:val="center"/>
          </w:tcPr>
          <w:p w14:paraId="7035C29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授课对象班级</w:t>
            </w:r>
          </w:p>
        </w:tc>
        <w:tc>
          <w:tcPr>
            <w:tcW w:w="4449" w:type="dxa"/>
            <w:gridSpan w:val="4"/>
            <w:vAlign w:val="center"/>
          </w:tcPr>
          <w:p w14:paraId="5EAD94DB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</w:tr>
      <w:tr w14:paraId="0C301D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10" w:hRule="atLeast"/>
          <w:jc w:val="center"/>
        </w:trPr>
        <w:tc>
          <w:tcPr>
            <w:tcW w:w="5141" w:type="dxa"/>
            <w:gridSpan w:val="3"/>
            <w:tcBorders>
              <w:bottom w:val="single" w:color="auto" w:sz="4" w:space="0"/>
            </w:tcBorders>
          </w:tcPr>
          <w:p w14:paraId="31FF0947">
            <w:pPr>
              <w:rPr>
                <w:rFonts w:hint="eastAsia"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教研室检查情况：</w:t>
            </w:r>
          </w:p>
          <w:p w14:paraId="4E9B66AC">
            <w:pPr>
              <w:rPr>
                <w:rFonts w:hint="eastAsia" w:ascii="微软雅黑" w:hAnsi="微软雅黑" w:eastAsia="微软雅黑"/>
                <w:bCs/>
                <w:sz w:val="24"/>
                <w:szCs w:val="24"/>
              </w:rPr>
            </w:pPr>
          </w:p>
          <w:p w14:paraId="6BD847DF">
            <w:pP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正常</w:t>
            </w:r>
          </w:p>
        </w:tc>
        <w:tc>
          <w:tcPr>
            <w:tcW w:w="4449" w:type="dxa"/>
            <w:gridSpan w:val="4"/>
            <w:tcBorders>
              <w:bottom w:val="single" w:color="auto" w:sz="4" w:space="0"/>
            </w:tcBorders>
          </w:tcPr>
          <w:p w14:paraId="7A14B731">
            <w:pPr>
              <w:rPr>
                <w:rFonts w:hint="eastAsia"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教学单位检查情况：</w:t>
            </w:r>
          </w:p>
          <w:p w14:paraId="692644F2">
            <w:pPr>
              <w:rPr>
                <w:rFonts w:hint="eastAsia" w:ascii="微软雅黑" w:hAnsi="微软雅黑" w:eastAsia="微软雅黑"/>
                <w:bCs/>
                <w:sz w:val="24"/>
                <w:szCs w:val="24"/>
              </w:rPr>
            </w:pPr>
          </w:p>
          <w:p w14:paraId="6A5ADCDA">
            <w:pP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正常</w:t>
            </w:r>
          </w:p>
        </w:tc>
      </w:tr>
    </w:tbl>
    <w:p w14:paraId="615FA123">
      <w:pPr>
        <w:tabs>
          <w:tab w:val="center" w:pos="4733"/>
          <w:tab w:val="left" w:pos="8115"/>
        </w:tabs>
        <w:ind w:right="-525" w:rightChars="-250"/>
        <w:jc w:val="left"/>
      </w:pPr>
      <w:r>
        <w:rPr>
          <w:rFonts w:hint="eastAsia"/>
        </w:rPr>
        <w:t xml:space="preserve"> </w:t>
      </w:r>
    </w:p>
    <w:p w14:paraId="5E57A1E9">
      <w:pPr>
        <w:spacing w:before="468" w:beforeLines="150" w:after="468" w:afterLines="150"/>
        <w:ind w:firstLine="2871" w:firstLineChars="650"/>
        <w:rPr>
          <w:b/>
          <w:sz w:val="44"/>
          <w:szCs w:val="44"/>
        </w:rPr>
      </w:pPr>
    </w:p>
    <w:p w14:paraId="38E1705F">
      <w:pPr>
        <w:spacing w:before="468" w:beforeLines="150" w:after="468" w:afterLines="150"/>
        <w:ind w:firstLine="2871" w:firstLineChars="65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课程教学教案</w:t>
      </w:r>
    </w:p>
    <w:p w14:paraId="7E1A5E0C">
      <w:pPr>
        <w:rPr>
          <w:rFonts w:hint="default" w:eastAsia="宋体"/>
          <w:lang w:val="en-US" w:eastAsia="zh-CN"/>
        </w:rPr>
      </w:pPr>
    </w:p>
    <w:p w14:paraId="446A357D"/>
    <w:p w14:paraId="63434D4C"/>
    <w:p w14:paraId="7DBFF4A6"/>
    <w:p w14:paraId="2AF8A41B"/>
    <w:sectPr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大数据基础（Hadoop）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1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1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Linux操作与Shell脚本入门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掌握Linux常用命令完成文件操作；配置基础Shell环境变量；使用vi/vim编辑器进行文本编辑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Linux常用命令的掌握与应用；文件系统操作与权限设置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Shell环境配置与变量使用：通过示例演示和分层练习逐步掌握；命令行操作熟练度：通过反复实操训练提升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Linux系统基本概念与常用命令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文件目录操作与权限管理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Shell环境变量与配置文件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文本编辑器vi/vim基础操作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搭建基础Linux实验环境并完成文件操作练习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大数据基础（Hadoop）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2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2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Linux操作与Shell脚本入门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编写基础Shell脚本完成自动化任务；调试和修改Shell脚本；使用脚本实现系统管理功能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Shell脚本语法结构与控制流程；脚本调试与错误处理方法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脚本逻辑设计与调试：通过案例分析和分层练习化解；复杂条件判断：通过示例演示和情境任务训练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Shell脚本基本语法结构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变量定义与使用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条件判断与循环控制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函数定义与调用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编写一个自动化系统管理脚本并调试运行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大数据基础（Hadoop）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3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3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Hadoop基础环境搭建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描述Hadoop生态系统各组件功能；准备Hadoop运行环境；理解分布式存储原理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Hadoop核心组件功能理解；HDFS架构与工作原理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分布式系统概念理解：通过图示和示例演示化解；组件间协作关系：通过架构图分析和案例说明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Hadoop生态系统组成与架构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HDFS分布式文件系统原理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MapReduce编程模型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YARN资源管理系统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安装配置JDK并绘制Hadoop生态系统架构图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大数据基础（Hadoop）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4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4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Hadoop基础环境搭建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安装配置Docker环境；使用Docker命令管理容器；构建基础Docker镜像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Docker基本操作命令；容器环境配置与管理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容器网络配置：通过示例演示和实操训练化解；镜像构建与管理：通过分层练习逐步掌握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Docker容器技术基础概念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Docker安装与镜像管理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容器创建与运行管理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Docker网络与存储配置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搭建Docker实验环境并创建一个自定义镜像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大数据基础（Hadoop）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5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5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Hadoop基础环境搭建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配置Hadoop伪分布式环境；启动和停止Hadoop服务；排查基础环境问题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Hadoop配置文件修改；伪分布式环境启动验证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配置文件参数理解：通过示例说明和案例分析化解；环境问题排查：通过错误案例演示和分层练习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Docker环境下Hadoop组件部署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HDFS伪分布式模式配置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YARN资源管理器配置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环境变量与配置文件设置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搭建Hadoop伪分布式集群并验证服务运行状态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大数据基础（Hadoop）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6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6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Hadoop分布式文件系统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使用HDFS命令管理文件；设置文件权限和副本数；通过Web界面监控HDFS状态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HDFS文件操作命令；分布式文件管理方法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分布式文件系统操作习惯：通过大量实操训练化解；权限管理与安全设置：通过案例分析和演示讲解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HDFS命令行操作接口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文件上传下载与管理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目录创建与权限设置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文件块与副本管理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在HDFS上创建目录、上传文件并设置权限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大数据基础（Hadoop）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7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7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MapReduce编程模型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编写基础MapReduce程序；配置和运行MapReduce作业；理解分布式计算过程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MapReduce程序结构；基本MapReduce算法实现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分布式计算思维培养：通过示例演示和案例分析化解；程序调试技巧：通过分层练习和错误案例训练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MapReduce编程模型原理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Mapper类编写与实现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Reducer类编写与实现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Driver程序配置与运行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编写并运行WordCount程序处理文本数据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大数据基础（Hadoop）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8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8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MapReduce编程模型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优化MapReduce程序性能；开发自定义数据类型；处理复杂数据计算任务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MapReduce性能优化技术；自定义数据类型开发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程序性能优化：通过性能对比演示和案例分析化解；复杂数据类型设计：通过示例说明和分层练习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Combiner优化技术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Partitioner分区器使用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自定义Writable数据类型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多路输入输出处理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开发一个使用自定义数据类型的MapReduce程序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大数据基础（Hadoop）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9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9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数据采集与传输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配置Flume数据采集任务；调试数据流管道；使用拦截器处理数据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Flume组件配置方法；数据流管道搭建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组件配置参数理解：通过配置示例和演示讲解化解；数据流调试：通过日志分析和案例训练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Flume架构与组件介绍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Source、Channel、Sink配置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常用Source类型使用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常用Sink类型配置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配置一个Flume数据采集任务并测试数据流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大数据基础（Hadoop）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10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10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数据采集与传输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创建和管理Kafka Topic；编写Producer和Consumer程序；配置Kafka集群环境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Kafka消息生产消费流程；Topic分区与副本管理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消息队列概念理解：通过示意图和案例演示化解；消费者组管理：通过实操训练和示例说明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Kafka基本概念与架构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Topic创建与管理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Producer消息生产者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Consumer消息消费者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创建Kafka Topic并编写生产者和消费者程序测试消息传递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大数据基础（Hadoop）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11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11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数据采集与传输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集成Flume和Kafka组件；构建完整数据采集管道；监控数据流质量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组件间集成配置；端到端数据流搭建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组件间数据格式匹配：通过示例演示和案例分析化解；管道稳定性保障：通过错误处理和监控配置训练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Flume与Kafka集成配置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数据源到HDFS管道搭建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多数据源采集方案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数据格式转换处理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构建一个集成Flume和Kafka的完整数据采集管道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大数据基础（Hadoop）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12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12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数据清洗处理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识别数据质量问题；实现数据清洗程序；处理常见数据异常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数据清洗算法实现；数据质量处理流程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清洗逻辑设计：通过案例分析和示例演示化解；大数据量处理优化：通过分层练习和性能调优训练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数据质量问题的识别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数据清洗常用方法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MapReduce数据清洗实现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重复数据删除技术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使用MapReduce实现一个数据清洗程序处理脏数据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大数据基础（Hadoop）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13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13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数据查询与分析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创建和管理Hive表；编写HiveQL查询语句；进行数据导入导出操作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Hive表创建与管理；基础查询语句编写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Hive与HDFS数据映射：通过示例演示和实操训练化解；查询性能优化：通过执行计划分析和案例说明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Hive架构与工作原理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内部表与外部表创建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数据加载与导出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HiveQL基础查询语法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创建Hive表并执行基础查询操作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大数据基础（Hadoop）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14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14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数据查询与分析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编写复杂Hive查询；开发自定义函数；进行查询性能优化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高级查询技巧；UDF开发方法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窗口函数理解：通过示例演示和案例分析化解；UDF调试技巧：通过分层练习和错误处理训练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复杂查询与多表连接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窗口函数应用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自定义函数UDF开发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数据抽样与统计分析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开发一个Hive UDF并应用于复杂查询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大数据基础（Hadoop）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15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15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综合项目实践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设计完整数据处理方案；集成多个Hadoop组件；解决实际数据处理问题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端到端数据处理流程；组件集成与协调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系统集成调试：通过模块化开发和分层测试化解；性能问题排查：通过监控工具和日志分析训练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项目需求分析与设计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数据采集管道搭建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数据清洗处理实现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数据存储方案设计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设计并实现一个完整的数据处理项目方案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大数据基础（Hadoop）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16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16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综合项目实践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进行系统性能优化；编写项目技术文档；展示项目成果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系统性能优化；项目文档规范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性能瓶颈分析：通过性能测试工具和案例分析化解；文档规范编写：通过模板示例和分层指导训练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数据质量监控实现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处理性能优化调整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异常处理与容错机制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项目文档编写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优化项目性能并编写完整项目文档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大数据基础（Hadoop）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17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17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运维与优化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排查环境故障；使用监控工具；实施性能优化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故障排查方法；性能监控技术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复杂问题定位：通过案例分析和实操训练化解；优化策略选择：通过性能对比和示例演示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常见环境问题排查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日志分析与故障定位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性能监控工具使用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资源配置优化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模拟环境故障并进行排查与优化处理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大数据基础（Hadoop）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18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18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复习与总结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系统掌握课程知识体系；综合应用各项技能；解决复杂数据处理问题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核心知识点巩固；技能综合应用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知识体系整合：通过知识图谱和思维导图化解；技能迁移应用：通过综合练习和案例训练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Linux与Shell重点回顾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Hadoop核心组件复习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数据采集处理流程总结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常见问题解决方法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完成一个综合性的数据处理案例分析报告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cyYWE5ZWFlMjRmZmRjNGQyOGU3YTc5MzM4ZWU2NjMifQ=="/>
  </w:docVars>
  <w:rsids>
    <w:rsidRoot w:val="00695CCD"/>
    <w:rsid w:val="00695CCD"/>
    <w:rsid w:val="008B75AA"/>
    <w:rsid w:val="009B678C"/>
    <w:rsid w:val="00B90B3E"/>
    <w:rsid w:val="01B27D97"/>
    <w:rsid w:val="036D170C"/>
    <w:rsid w:val="046812B5"/>
    <w:rsid w:val="0733465F"/>
    <w:rsid w:val="07E21F88"/>
    <w:rsid w:val="0B7A08E6"/>
    <w:rsid w:val="0BF70C42"/>
    <w:rsid w:val="0C1D25D1"/>
    <w:rsid w:val="0C3630EF"/>
    <w:rsid w:val="0F88108B"/>
    <w:rsid w:val="0FED7751"/>
    <w:rsid w:val="10111489"/>
    <w:rsid w:val="15AA5E00"/>
    <w:rsid w:val="16A3056B"/>
    <w:rsid w:val="1A0524AC"/>
    <w:rsid w:val="1AD1624B"/>
    <w:rsid w:val="1E1265CA"/>
    <w:rsid w:val="1F765DFA"/>
    <w:rsid w:val="21D6024F"/>
    <w:rsid w:val="22724858"/>
    <w:rsid w:val="26850A08"/>
    <w:rsid w:val="26BA6EA6"/>
    <w:rsid w:val="28613142"/>
    <w:rsid w:val="2A787464"/>
    <w:rsid w:val="2B0971E3"/>
    <w:rsid w:val="2D6D36BD"/>
    <w:rsid w:val="317165EF"/>
    <w:rsid w:val="31EA97F8"/>
    <w:rsid w:val="32A42F49"/>
    <w:rsid w:val="32DE0B4C"/>
    <w:rsid w:val="32F2537A"/>
    <w:rsid w:val="34384D6A"/>
    <w:rsid w:val="377346DB"/>
    <w:rsid w:val="38CE0184"/>
    <w:rsid w:val="3A033932"/>
    <w:rsid w:val="3C3C7165"/>
    <w:rsid w:val="3E7FFE97"/>
    <w:rsid w:val="3F8F3AD1"/>
    <w:rsid w:val="3FE41350"/>
    <w:rsid w:val="4233496A"/>
    <w:rsid w:val="44BF2763"/>
    <w:rsid w:val="45F552C4"/>
    <w:rsid w:val="46965745"/>
    <w:rsid w:val="47B65388"/>
    <w:rsid w:val="47F866B8"/>
    <w:rsid w:val="49455803"/>
    <w:rsid w:val="4B4470F8"/>
    <w:rsid w:val="4C252DA3"/>
    <w:rsid w:val="4D835266"/>
    <w:rsid w:val="4E1025ED"/>
    <w:rsid w:val="4E9F0A76"/>
    <w:rsid w:val="4EC57881"/>
    <w:rsid w:val="509C00F0"/>
    <w:rsid w:val="53390B8C"/>
    <w:rsid w:val="552F7ABA"/>
    <w:rsid w:val="56722937"/>
    <w:rsid w:val="567E53E1"/>
    <w:rsid w:val="57302768"/>
    <w:rsid w:val="58133AD4"/>
    <w:rsid w:val="5B196D00"/>
    <w:rsid w:val="5C310EC1"/>
    <w:rsid w:val="60740B31"/>
    <w:rsid w:val="625049A4"/>
    <w:rsid w:val="62593D9F"/>
    <w:rsid w:val="634E142A"/>
    <w:rsid w:val="636149AD"/>
    <w:rsid w:val="64220454"/>
    <w:rsid w:val="67520383"/>
    <w:rsid w:val="6AD90457"/>
    <w:rsid w:val="6B2A1346"/>
    <w:rsid w:val="6E4A6E02"/>
    <w:rsid w:val="6F122EB8"/>
    <w:rsid w:val="70AD723C"/>
    <w:rsid w:val="71417DC5"/>
    <w:rsid w:val="716C40BB"/>
    <w:rsid w:val="727E1824"/>
    <w:rsid w:val="75794036"/>
    <w:rsid w:val="75FE4261"/>
    <w:rsid w:val="76407B0C"/>
    <w:rsid w:val="79E84FBF"/>
    <w:rsid w:val="7CB2667C"/>
    <w:rsid w:val="7CB74BFD"/>
    <w:rsid w:val="7E11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eastAsia="宋体" w:cs="Times New Roman" w:hAnsiTheme="majorHAnsi"/>
      <w:kern w:val="2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4">
    <w:name w:val="heading 6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autoRedefine/>
    <w:qFormat/>
    <w:uiPriority w:val="22"/>
    <w:rPr>
      <w:b/>
    </w:rPr>
  </w:style>
  <w:style w:type="character" w:styleId="11">
    <w:name w:val="HTML Code"/>
    <w:basedOn w:val="9"/>
    <w:autoRedefine/>
    <w:semiHidden/>
    <w:unhideWhenUsed/>
    <w:qFormat/>
    <w:uiPriority w:val="99"/>
    <w:rPr>
      <w:rFonts w:ascii="Courier New" w:hAnsi="Courier New"/>
      <w:sz w:val="20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201</Words>
  <Characters>210</Characters>
  <Lines>4</Lines>
  <Paragraphs>1</Paragraphs>
  <TotalTime>2</TotalTime>
  <ScaleCrop>false</ScaleCrop>
  <LinksUpToDate>false</LinksUpToDate>
  <CharactersWithSpaces>236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2022-04-23T00:43:00Z</dcterms:created>
  <dc:creator>Shimo</dc:creator>
  <cp:lastModifiedBy>来如王贤普</cp:lastModifiedBy>
  <dcterms:modified xsi:type="dcterms:W3CDTF">2025-08-19T02:18:38Z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60E2FFA98A214156B368F554F425628D_13</vt:lpwstr>
  </property>
  <property fmtid="{D5CDD505-2E9C-101B-9397-08002B2CF9AE}" pid="4" name="KSOTemplateDocerSaveRecord">
    <vt:lpwstr>eyJoZGlkIjoiYzU1MDhiNzJjOTY0OGQwZjU1YTg0MzdiZDQyNjRhYmQiLCJ1c2VySWQiOiIxOTU2MDIzMTgifQ==</vt:lpwstr>
  </property>
</Properties>
</file>