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921CF" w14:textId="77777777" w:rsidR="00FF2DE6" w:rsidRDefault="00FF2DE6" w:rsidP="00FF2DE6">
      <w:r>
        <w:t>1. Wat is de eerste stap die je moet nemen als je een websiteproject start? Wat valt daar allemaal</w:t>
      </w:r>
    </w:p>
    <w:p w14:paraId="3B02EEB2" w14:textId="59736C7C" w:rsidR="00FF2DE6" w:rsidRDefault="00FF2DE6" w:rsidP="00FF2DE6">
      <w:r>
        <w:t>onder?</w:t>
      </w:r>
    </w:p>
    <w:p w14:paraId="3C15B740" w14:textId="5C028EBA" w:rsidR="00FF2DE6" w:rsidRDefault="00FF2DE6" w:rsidP="00FF2DE6">
      <w:pPr>
        <w:rPr>
          <w:b/>
          <w:bCs/>
        </w:rPr>
      </w:pPr>
      <w:r>
        <w:rPr>
          <w:b/>
          <w:bCs/>
        </w:rPr>
        <w:t>Het doel van jou project bedenken</w:t>
      </w:r>
      <w:r w:rsidR="00C6170E">
        <w:rPr>
          <w:b/>
          <w:bCs/>
        </w:rPr>
        <w:t xml:space="preserve"> en een plan bedenken voor je website.</w:t>
      </w:r>
    </w:p>
    <w:p w14:paraId="7A8BFD19" w14:textId="15B651DD" w:rsidR="00FF2DE6" w:rsidRPr="00545143" w:rsidRDefault="00FF2DE6" w:rsidP="00FF2DE6">
      <w:r w:rsidRPr="00545143">
        <w:t>2. Wat is performance?</w:t>
      </w:r>
    </w:p>
    <w:p w14:paraId="0E6F3865" w14:textId="3B7E24E1" w:rsidR="00AE447D" w:rsidRPr="00AE447D" w:rsidRDefault="00AE447D" w:rsidP="00FF2DE6">
      <w:pPr>
        <w:rPr>
          <w:b/>
          <w:bCs/>
        </w:rPr>
      </w:pPr>
      <w:r w:rsidRPr="00AE447D">
        <w:rPr>
          <w:b/>
          <w:bCs/>
        </w:rPr>
        <w:t>Zijn de objectieve met</w:t>
      </w:r>
      <w:r>
        <w:rPr>
          <w:b/>
          <w:bCs/>
        </w:rPr>
        <w:t xml:space="preserve">ingen en de waargenomen gebruikservaring van </w:t>
      </w:r>
      <w:proofErr w:type="spellStart"/>
      <w:r>
        <w:rPr>
          <w:b/>
          <w:bCs/>
        </w:rPr>
        <w:t>runtime</w:t>
      </w:r>
      <w:proofErr w:type="spellEnd"/>
    </w:p>
    <w:p w14:paraId="6779B180" w14:textId="7159B037" w:rsidR="00FF2DE6" w:rsidRDefault="00FF2DE6" w:rsidP="00FF2DE6">
      <w:pPr>
        <w:rPr>
          <w:lang w:val="en-US"/>
        </w:rPr>
      </w:pPr>
      <w:r w:rsidRPr="00AE447D">
        <w:rPr>
          <w:lang w:val="en-US"/>
        </w:rPr>
        <w:t>3. Wat is responsive web design?</w:t>
      </w:r>
    </w:p>
    <w:p w14:paraId="18CA1E13" w14:textId="3C7673D9" w:rsidR="00AE447D" w:rsidRPr="00AE447D" w:rsidRDefault="00AE447D" w:rsidP="00FF2DE6">
      <w:pPr>
        <w:rPr>
          <w:b/>
          <w:bCs/>
        </w:rPr>
      </w:pPr>
      <w:r w:rsidRPr="00AE447D">
        <w:rPr>
          <w:b/>
          <w:bCs/>
        </w:rPr>
        <w:t>Website die reageert op het gedrag en de omgeving van de gebruiker op basis van zijn schermgrootte</w:t>
      </w:r>
    </w:p>
    <w:p w14:paraId="429B5A6F" w14:textId="5EB9BDDA" w:rsidR="00FF2DE6" w:rsidRDefault="00FF2DE6" w:rsidP="00FF2DE6">
      <w:r>
        <w:t xml:space="preserve">4. Wat zijn de drie ingrediënten van </w:t>
      </w:r>
      <w:proofErr w:type="spellStart"/>
      <w:r>
        <w:t>responsive</w:t>
      </w:r>
      <w:proofErr w:type="spellEnd"/>
      <w:r>
        <w:t xml:space="preserve"> web design?</w:t>
      </w:r>
    </w:p>
    <w:p w14:paraId="77EBD1D8" w14:textId="77777777" w:rsidR="00545143" w:rsidRDefault="00545143" w:rsidP="00FF2DE6">
      <w:pPr>
        <w:rPr>
          <w:b/>
          <w:bCs/>
        </w:rPr>
      </w:pPr>
      <w:r w:rsidRPr="00545143">
        <w:rPr>
          <w:b/>
          <w:bCs/>
        </w:rPr>
        <w:t>Computer, Mobiel en tablet.</w:t>
      </w:r>
    </w:p>
    <w:p w14:paraId="5CE9337B" w14:textId="2CDE3472" w:rsidR="00FF2DE6" w:rsidRDefault="00FF2DE6" w:rsidP="00FF2DE6">
      <w:r>
        <w:t>5. Wanneer gebruik je het “</w:t>
      </w:r>
      <w:proofErr w:type="spellStart"/>
      <w:r>
        <w:t>main</w:t>
      </w:r>
      <w:proofErr w:type="spellEnd"/>
      <w:r>
        <w:t>”-element in HTML?</w:t>
      </w:r>
    </w:p>
    <w:p w14:paraId="4A97D973" w14:textId="77777777" w:rsidR="00545143" w:rsidRDefault="00545143" w:rsidP="00FF2DE6">
      <w:pPr>
        <w:rPr>
          <w:b/>
          <w:bCs/>
        </w:rPr>
      </w:pPr>
      <w:r>
        <w:rPr>
          <w:b/>
          <w:bCs/>
        </w:rPr>
        <w:t>Als je een hoofd element wilt benoemen.</w:t>
      </w:r>
    </w:p>
    <w:p w14:paraId="48DC2C16" w14:textId="56D1D2FB" w:rsidR="00FF2DE6" w:rsidRPr="00545143" w:rsidRDefault="00FF2DE6" w:rsidP="00FF2DE6">
      <w:pPr>
        <w:rPr>
          <w:b/>
          <w:bCs/>
        </w:rPr>
      </w:pPr>
      <w:r>
        <w:t>6. Wat is een header-element en waarvoor gebruik je het? Wat is het voordeel van een header-</w:t>
      </w:r>
    </w:p>
    <w:p w14:paraId="419430D1" w14:textId="3E7DEAB1" w:rsidR="00FF2DE6" w:rsidRDefault="00FF2DE6" w:rsidP="00FF2DE6">
      <w:r>
        <w:t>element boven een div-element?</w:t>
      </w:r>
    </w:p>
    <w:p w14:paraId="7FA160F0" w14:textId="7636292B" w:rsidR="00545143" w:rsidRPr="00545143" w:rsidRDefault="00545143" w:rsidP="00FF2DE6">
      <w:pPr>
        <w:rPr>
          <w:b/>
          <w:bCs/>
        </w:rPr>
      </w:pPr>
      <w:r>
        <w:rPr>
          <w:b/>
          <w:bCs/>
        </w:rPr>
        <w:t>Voor als je bijvoorbeeld een navigatie wilt maken . H et voordeel is dat je binnen de header verschillende elementen kan benoemen met een eigen naam.</w:t>
      </w:r>
    </w:p>
    <w:p w14:paraId="3E0B183F" w14:textId="77777777" w:rsidR="00FF2DE6" w:rsidRDefault="00FF2DE6" w:rsidP="00FF2DE6">
      <w:r>
        <w:t>7. Noem drie manieren om de kleur ‘zwart’ in code te schrijven. Geef van iedere manier een</w:t>
      </w:r>
    </w:p>
    <w:p w14:paraId="4AADF563" w14:textId="16D6570D" w:rsidR="00FF2DE6" w:rsidRDefault="00FF2DE6" w:rsidP="00FF2DE6">
      <w:r>
        <w:t>voorbeeld.</w:t>
      </w:r>
    </w:p>
    <w:p w14:paraId="37D64E16" w14:textId="252F3ED0" w:rsidR="00545143" w:rsidRDefault="00545143" w:rsidP="00FF2DE6">
      <w:pPr>
        <w:rPr>
          <w:b/>
          <w:bCs/>
        </w:rPr>
      </w:pPr>
      <w:r>
        <w:rPr>
          <w:b/>
          <w:bCs/>
        </w:rPr>
        <w:t>RGB 0,0,0</w:t>
      </w:r>
    </w:p>
    <w:p w14:paraId="20897B4B" w14:textId="3C9AF419" w:rsidR="00545143" w:rsidRDefault="00545143" w:rsidP="00FF2DE6">
      <w:pPr>
        <w:rPr>
          <w:b/>
          <w:bCs/>
        </w:rPr>
      </w:pPr>
      <w:r>
        <w:rPr>
          <w:b/>
          <w:bCs/>
        </w:rPr>
        <w:t>BLACK</w:t>
      </w:r>
    </w:p>
    <w:p w14:paraId="1F932B64" w14:textId="3E687CD6" w:rsidR="00545143" w:rsidRPr="00545143" w:rsidRDefault="00545143" w:rsidP="00FF2DE6">
      <w:pPr>
        <w:rPr>
          <w:b/>
          <w:bCs/>
        </w:rPr>
      </w:pPr>
      <w:r>
        <w:rPr>
          <w:b/>
          <w:bCs/>
        </w:rPr>
        <w:t>#ff</w:t>
      </w:r>
    </w:p>
    <w:p w14:paraId="0EABC244" w14:textId="77777777" w:rsidR="00FF2DE6" w:rsidRDefault="00FF2DE6" w:rsidP="00FF2DE6">
      <w:r>
        <w:t>8. Beschrijf de verschillen tussen een “block-element”, een “</w:t>
      </w:r>
      <w:proofErr w:type="spellStart"/>
      <w:r>
        <w:t>inline</w:t>
      </w:r>
      <w:proofErr w:type="spellEnd"/>
      <w:r>
        <w:t>-block-element” en een</w:t>
      </w:r>
    </w:p>
    <w:p w14:paraId="6E48625F" w14:textId="0D1DC822" w:rsidR="00FF2DE6" w:rsidRDefault="00FF2DE6" w:rsidP="00FF2DE6">
      <w:r>
        <w:t>“</w:t>
      </w:r>
      <w:proofErr w:type="spellStart"/>
      <w:r>
        <w:t>inline</w:t>
      </w:r>
      <w:proofErr w:type="spellEnd"/>
      <w:r>
        <w:t>-element”. Geef een praktische toepassing met code.</w:t>
      </w:r>
    </w:p>
    <w:p w14:paraId="4A936B0F" w14:textId="2725E9C8" w:rsidR="00545143" w:rsidRPr="00545143" w:rsidRDefault="00545143" w:rsidP="00FF2DE6">
      <w:pPr>
        <w:rPr>
          <w:rFonts w:cstheme="minorHAnsi"/>
          <w:b/>
          <w:bCs/>
        </w:rPr>
      </w:pPr>
      <w:r w:rsidRPr="00545143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>Een element op blokniveau begint altijd op een nieuwe regel</w:t>
      </w:r>
      <w:r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 xml:space="preserve"> en </w:t>
      </w:r>
      <w:r w:rsidRPr="00545143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>e</w:t>
      </w:r>
      <w:r w:rsidRPr="00545143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 xml:space="preserve">en </w:t>
      </w:r>
      <w:proofErr w:type="spellStart"/>
      <w:r w:rsidRPr="00545143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>inline</w:t>
      </w:r>
      <w:proofErr w:type="spellEnd"/>
      <w:r w:rsidRPr="00545143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 xml:space="preserve"> element begint niet op een nieuwe regel.</w:t>
      </w:r>
    </w:p>
    <w:p w14:paraId="69F2D523" w14:textId="57891ABF" w:rsidR="00FF2DE6" w:rsidRDefault="00FF2DE6" w:rsidP="00FF2DE6">
      <w:r>
        <w:t xml:space="preserve">9. Wat is een </w:t>
      </w:r>
      <w:proofErr w:type="spellStart"/>
      <w:r>
        <w:t>comment</w:t>
      </w:r>
      <w:proofErr w:type="spellEnd"/>
      <w:r>
        <w:t>?</w:t>
      </w:r>
    </w:p>
    <w:p w14:paraId="41D3F138" w14:textId="2F8E7D78" w:rsidR="00545143" w:rsidRPr="00545143" w:rsidRDefault="00545143" w:rsidP="00FF2DE6">
      <w:pPr>
        <w:rPr>
          <w:rFonts w:cstheme="minorHAnsi"/>
          <w:b/>
          <w:bCs/>
        </w:rPr>
      </w:pPr>
      <w:r w:rsidRPr="00545143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>Opmerkingen worden gebruikt om de code uit te leggen en kunnen helpen wanneer u de broncode op een later tijdstip wijzigt.</w:t>
      </w:r>
    </w:p>
    <w:p w14:paraId="23E79F05" w14:textId="08704062" w:rsidR="00FF2DE6" w:rsidRDefault="00FF2DE6" w:rsidP="00FF2DE6">
      <w:r>
        <w:t xml:space="preserve">10. Hoe maak je een </w:t>
      </w:r>
      <w:proofErr w:type="spellStart"/>
      <w:r>
        <w:t>comment</w:t>
      </w:r>
      <w:proofErr w:type="spellEnd"/>
      <w:r>
        <w:t xml:space="preserve"> in CSS?</w:t>
      </w:r>
    </w:p>
    <w:p w14:paraId="5562B6A2" w14:textId="3062510B" w:rsidR="00545143" w:rsidRDefault="00545143" w:rsidP="00FF2DE6">
      <w:r>
        <w:t>*/</w:t>
      </w:r>
    </w:p>
    <w:p w14:paraId="07CC4D99" w14:textId="7F30B64A" w:rsidR="00545143" w:rsidRDefault="00FF2DE6" w:rsidP="00FF2DE6">
      <w:r>
        <w:t xml:space="preserve">11. Wat doet de </w:t>
      </w:r>
      <w:proofErr w:type="spellStart"/>
      <w:r>
        <w:t>float</w:t>
      </w:r>
      <w:proofErr w:type="spellEnd"/>
      <w:r>
        <w:t>-property?</w:t>
      </w:r>
    </w:p>
    <w:p w14:paraId="0ACE2BF3" w14:textId="724D7BCD" w:rsidR="00545143" w:rsidRPr="00545143" w:rsidRDefault="00545143" w:rsidP="00FF2DE6">
      <w:pPr>
        <w:rPr>
          <w:b/>
          <w:bCs/>
        </w:rPr>
      </w:pPr>
      <w:r w:rsidRPr="00545143">
        <w:rPr>
          <w:b/>
          <w:bCs/>
        </w:rPr>
        <w:t>Element zwevend maken.</w:t>
      </w:r>
    </w:p>
    <w:p w14:paraId="43C9A4B3" w14:textId="2EC34A01" w:rsidR="00FF2DE6" w:rsidRDefault="00545143" w:rsidP="00FF2DE6">
      <w:r>
        <w:br w:type="page"/>
      </w:r>
      <w:r w:rsidR="00FF2DE6">
        <w:lastRenderedPageBreak/>
        <w:t>12. Wat is een pseudo-class en noem een toepassing hiervan.</w:t>
      </w:r>
    </w:p>
    <w:p w14:paraId="7464614D" w14:textId="77777777" w:rsidR="00545143" w:rsidRDefault="00545143" w:rsidP="00545143">
      <w:pPr>
        <w:pStyle w:val="HTML-voorafopgemaakt"/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rPr>
          <w:rStyle w:val="pln"/>
          <w:rFonts w:ascii="Consolas" w:hAnsi="Consolas"/>
          <w:color w:val="131513"/>
          <w:sz w:val="18"/>
          <w:szCs w:val="18"/>
        </w:rPr>
      </w:pPr>
      <w:r>
        <w:rPr>
          <w:b/>
          <w:bCs/>
        </w:rPr>
        <w:t>Een pseudo-element doet wat je letterlijk zegt. Voorbeelden:</w:t>
      </w:r>
      <w:r w:rsidRPr="00545143">
        <w:rPr>
          <w:rStyle w:val="pln"/>
          <w:rFonts w:ascii="Consolas" w:hAnsi="Consolas"/>
          <w:color w:val="131513"/>
          <w:sz w:val="18"/>
          <w:szCs w:val="18"/>
        </w:rPr>
        <w:t xml:space="preserve"> </w:t>
      </w:r>
    </w:p>
    <w:p w14:paraId="3FB76B3E" w14:textId="1BFDD86C" w:rsidR="00545143" w:rsidRPr="00545143" w:rsidRDefault="00545143" w:rsidP="00545143">
      <w:pPr>
        <w:pStyle w:val="HTML-voorafopgemaakt"/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rPr>
          <w:rFonts w:ascii="Consolas" w:hAnsi="Consolas"/>
          <w:color w:val="131513"/>
          <w:sz w:val="18"/>
          <w:szCs w:val="18"/>
        </w:rPr>
      </w:pPr>
      <w:r w:rsidRPr="00545143">
        <w:rPr>
          <w:rFonts w:ascii="Consolas" w:hAnsi="Consolas"/>
          <w:color w:val="131513"/>
          <w:sz w:val="18"/>
          <w:szCs w:val="18"/>
        </w:rPr>
        <w:t xml:space="preserve">a:link { </w:t>
      </w:r>
      <w:proofErr w:type="spellStart"/>
      <w:r w:rsidRPr="00545143">
        <w:rPr>
          <w:rFonts w:ascii="Consolas" w:hAnsi="Consolas"/>
          <w:color w:val="131513"/>
          <w:sz w:val="18"/>
          <w:szCs w:val="18"/>
        </w:rPr>
        <w:t>color</w:t>
      </w:r>
      <w:proofErr w:type="spellEnd"/>
      <w:r w:rsidRPr="00545143">
        <w:rPr>
          <w:rFonts w:ascii="Consolas" w:hAnsi="Consolas"/>
          <w:color w:val="131513"/>
          <w:sz w:val="18"/>
          <w:szCs w:val="18"/>
        </w:rPr>
        <w:t xml:space="preserve">: </w:t>
      </w:r>
      <w:r w:rsidRPr="00545143">
        <w:rPr>
          <w:rFonts w:ascii="Consolas" w:hAnsi="Consolas"/>
          <w:color w:val="809980"/>
          <w:sz w:val="18"/>
          <w:szCs w:val="18"/>
        </w:rPr>
        <w:t>#0000FF; }</w:t>
      </w:r>
    </w:p>
    <w:p w14:paraId="7A9A05AF" w14:textId="77777777" w:rsidR="00545143" w:rsidRPr="00545143" w:rsidRDefault="00545143" w:rsidP="00545143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US" w:eastAsia="nl-NL"/>
        </w:rPr>
      </w:pPr>
      <w:r w:rsidRPr="00545143">
        <w:rPr>
          <w:rFonts w:ascii="Consolas" w:eastAsia="Times New Roman" w:hAnsi="Consolas" w:cs="Courier New"/>
          <w:color w:val="131513"/>
          <w:sz w:val="18"/>
          <w:szCs w:val="18"/>
          <w:lang w:val="en-US" w:eastAsia="nl-NL"/>
        </w:rPr>
        <w:t xml:space="preserve">a:visited { color: </w:t>
      </w:r>
      <w:r w:rsidRPr="00545143">
        <w:rPr>
          <w:rFonts w:ascii="Consolas" w:eastAsia="Times New Roman" w:hAnsi="Consolas" w:cs="Courier New"/>
          <w:color w:val="809980"/>
          <w:sz w:val="18"/>
          <w:szCs w:val="18"/>
          <w:lang w:val="en-US" w:eastAsia="nl-NL"/>
        </w:rPr>
        <w:t>#FF00FF; }</w:t>
      </w:r>
    </w:p>
    <w:p w14:paraId="01D8F474" w14:textId="77777777" w:rsidR="00545143" w:rsidRPr="00545143" w:rsidRDefault="00545143" w:rsidP="00545143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US" w:eastAsia="nl-NL"/>
        </w:rPr>
      </w:pPr>
      <w:r w:rsidRPr="00545143">
        <w:rPr>
          <w:rFonts w:ascii="Consolas" w:eastAsia="Times New Roman" w:hAnsi="Consolas" w:cs="Courier New"/>
          <w:color w:val="131513"/>
          <w:sz w:val="18"/>
          <w:szCs w:val="18"/>
          <w:lang w:val="en-US" w:eastAsia="nl-NL"/>
        </w:rPr>
        <w:t xml:space="preserve">a:hover { color: </w:t>
      </w:r>
      <w:r w:rsidRPr="00545143">
        <w:rPr>
          <w:rFonts w:ascii="Consolas" w:eastAsia="Times New Roman" w:hAnsi="Consolas" w:cs="Courier New"/>
          <w:color w:val="809980"/>
          <w:sz w:val="18"/>
          <w:szCs w:val="18"/>
          <w:lang w:val="en-US" w:eastAsia="nl-NL"/>
        </w:rPr>
        <w:t>#00CCFF; }</w:t>
      </w:r>
    </w:p>
    <w:p w14:paraId="7B26AC93" w14:textId="77777777" w:rsidR="00545143" w:rsidRPr="00545143" w:rsidRDefault="00545143" w:rsidP="00545143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CA68C"/>
          <w:sz w:val="18"/>
          <w:szCs w:val="18"/>
          <w:lang w:eastAsia="nl-NL"/>
        </w:rPr>
      </w:pPr>
      <w:r w:rsidRPr="00545143">
        <w:rPr>
          <w:rFonts w:ascii="Consolas" w:eastAsia="Times New Roman" w:hAnsi="Consolas" w:cs="Courier New"/>
          <w:color w:val="131513"/>
          <w:sz w:val="18"/>
          <w:szCs w:val="18"/>
          <w:lang w:eastAsia="nl-NL"/>
        </w:rPr>
        <w:t xml:space="preserve">a:active { </w:t>
      </w:r>
      <w:proofErr w:type="spellStart"/>
      <w:r w:rsidRPr="00545143">
        <w:rPr>
          <w:rFonts w:ascii="Consolas" w:eastAsia="Times New Roman" w:hAnsi="Consolas" w:cs="Courier New"/>
          <w:color w:val="131513"/>
          <w:sz w:val="18"/>
          <w:szCs w:val="18"/>
          <w:lang w:eastAsia="nl-NL"/>
        </w:rPr>
        <w:t>color</w:t>
      </w:r>
      <w:proofErr w:type="spellEnd"/>
      <w:r w:rsidRPr="00545143">
        <w:rPr>
          <w:rFonts w:ascii="Consolas" w:eastAsia="Times New Roman" w:hAnsi="Consolas" w:cs="Courier New"/>
          <w:color w:val="131513"/>
          <w:sz w:val="18"/>
          <w:szCs w:val="18"/>
          <w:lang w:eastAsia="nl-NL"/>
        </w:rPr>
        <w:t xml:space="preserve">: </w:t>
      </w:r>
      <w:r w:rsidRPr="00545143">
        <w:rPr>
          <w:rFonts w:ascii="Consolas" w:eastAsia="Times New Roman" w:hAnsi="Consolas" w:cs="Courier New"/>
          <w:color w:val="809980"/>
          <w:sz w:val="18"/>
          <w:szCs w:val="18"/>
          <w:lang w:eastAsia="nl-NL"/>
        </w:rPr>
        <w:t xml:space="preserve">#FF0000; </w:t>
      </w:r>
    </w:p>
    <w:p w14:paraId="14FAC369" w14:textId="15B78A94" w:rsidR="00545143" w:rsidRPr="00545143" w:rsidRDefault="00545143" w:rsidP="00FF2DE6">
      <w:pPr>
        <w:rPr>
          <w:b/>
          <w:bCs/>
        </w:rPr>
      </w:pPr>
    </w:p>
    <w:p w14:paraId="29C030C2" w14:textId="37E03900" w:rsidR="00FF2DE6" w:rsidRDefault="00FF2DE6" w:rsidP="00FF2DE6">
      <w:r>
        <w:t xml:space="preserve">13. Wat is een </w:t>
      </w:r>
      <w:proofErr w:type="spellStart"/>
      <w:r>
        <w:t>svg</w:t>
      </w:r>
      <w:proofErr w:type="spellEnd"/>
      <w:r>
        <w:t xml:space="preserve">-extensie? Wat zijn voordelen ten opzichte van, bijvoorbeeld, een </w:t>
      </w:r>
      <w:proofErr w:type="spellStart"/>
      <w:r>
        <w:t>png</w:t>
      </w:r>
      <w:proofErr w:type="spellEnd"/>
      <w:r>
        <w:t>-extensie?</w:t>
      </w:r>
    </w:p>
    <w:p w14:paraId="2FF78B18" w14:textId="761CCE7C" w:rsidR="0057185A" w:rsidRPr="0057185A" w:rsidRDefault="0057185A" w:rsidP="00FF2DE6">
      <w:pPr>
        <w:rPr>
          <w:b/>
          <w:bCs/>
        </w:rPr>
      </w:pPr>
      <w:r>
        <w:rPr>
          <w:b/>
          <w:bCs/>
        </w:rPr>
        <w:t>SVG 2D</w:t>
      </w:r>
    </w:p>
    <w:p w14:paraId="4D1B5220" w14:textId="4A2A51B3" w:rsidR="00FF2DE6" w:rsidRDefault="00FF2DE6" w:rsidP="00FF2DE6">
      <w:r>
        <w:t>14. Wat is “padding”?</w:t>
      </w:r>
    </w:p>
    <w:p w14:paraId="2D3A0015" w14:textId="77777777" w:rsidR="0057185A" w:rsidRPr="0057185A" w:rsidRDefault="0057185A" w:rsidP="0057185A">
      <w:pPr>
        <w:rPr>
          <w:b/>
          <w:bCs/>
        </w:rPr>
      </w:pPr>
      <w:r>
        <w:rPr>
          <w:b/>
          <w:bCs/>
        </w:rPr>
        <w:t xml:space="preserve">Ruimte tussen de </w:t>
      </w:r>
      <w:proofErr w:type="spellStart"/>
      <w:r>
        <w:rPr>
          <w:b/>
          <w:bCs/>
        </w:rPr>
        <w:t>margin</w:t>
      </w:r>
      <w:proofErr w:type="spellEnd"/>
      <w:r>
        <w:rPr>
          <w:b/>
          <w:bCs/>
        </w:rPr>
        <w:t xml:space="preserve"> en de content</w:t>
      </w:r>
    </w:p>
    <w:p w14:paraId="2C2A72B0" w14:textId="423CDF7F" w:rsidR="00FF2DE6" w:rsidRDefault="00FF2DE6" w:rsidP="00FF2DE6">
      <w:r>
        <w:t>15. Wat is “</w:t>
      </w:r>
      <w:proofErr w:type="spellStart"/>
      <w:r>
        <w:t>margin</w:t>
      </w:r>
      <w:proofErr w:type="spellEnd"/>
      <w:r>
        <w:t>”?</w:t>
      </w:r>
    </w:p>
    <w:p w14:paraId="3456EC2B" w14:textId="0805FEAA" w:rsidR="0057185A" w:rsidRPr="0057185A" w:rsidRDefault="0057185A" w:rsidP="00FF2DE6">
      <w:pPr>
        <w:rPr>
          <w:b/>
          <w:bCs/>
        </w:rPr>
      </w:pPr>
      <w:r w:rsidRPr="0057185A">
        <w:rPr>
          <w:b/>
          <w:bCs/>
        </w:rPr>
        <w:t>Ruimte tussen de border van de website.</w:t>
      </w:r>
    </w:p>
    <w:p w14:paraId="737E9457" w14:textId="69076991" w:rsidR="00FF2DE6" w:rsidRDefault="00FF2DE6" w:rsidP="00FF2DE6">
      <w:r>
        <w:t>16. Wat is het verschil tussen “padding” en “</w:t>
      </w:r>
      <w:proofErr w:type="spellStart"/>
      <w:r>
        <w:t>margin</w:t>
      </w:r>
      <w:proofErr w:type="spellEnd"/>
      <w:r>
        <w:t>”?</w:t>
      </w:r>
    </w:p>
    <w:p w14:paraId="2B360240" w14:textId="0DFF2FA6" w:rsidR="0057185A" w:rsidRDefault="0057185A" w:rsidP="0057185A">
      <w:pPr>
        <w:rPr>
          <w:b/>
          <w:bCs/>
        </w:rPr>
      </w:pPr>
      <w:r>
        <w:rPr>
          <w:b/>
          <w:bCs/>
        </w:rPr>
        <w:t xml:space="preserve">Ruimte tussen de </w:t>
      </w:r>
      <w:proofErr w:type="spellStart"/>
      <w:r>
        <w:rPr>
          <w:b/>
          <w:bCs/>
        </w:rPr>
        <w:t>margin</w:t>
      </w:r>
      <w:proofErr w:type="spellEnd"/>
      <w:r>
        <w:rPr>
          <w:b/>
          <w:bCs/>
        </w:rPr>
        <w:t xml:space="preserve"> en de content</w:t>
      </w:r>
    </w:p>
    <w:p w14:paraId="7FF9F517" w14:textId="77777777" w:rsidR="0057185A" w:rsidRPr="0057185A" w:rsidRDefault="0057185A" w:rsidP="0057185A">
      <w:pPr>
        <w:rPr>
          <w:b/>
          <w:bCs/>
        </w:rPr>
      </w:pPr>
      <w:r w:rsidRPr="0057185A">
        <w:rPr>
          <w:b/>
          <w:bCs/>
        </w:rPr>
        <w:t>Ruimte tussen de border van de website.</w:t>
      </w:r>
    </w:p>
    <w:p w14:paraId="5A0DB59B" w14:textId="333C7F2C" w:rsidR="00FF2DE6" w:rsidRDefault="00FF2DE6" w:rsidP="00FF2DE6">
      <w:r>
        <w:t>17. Wat is de “</w:t>
      </w:r>
      <w:proofErr w:type="spellStart"/>
      <w:r>
        <w:t>margin</w:t>
      </w:r>
      <w:proofErr w:type="spellEnd"/>
      <w:r>
        <w:t>” aan de onderkant in onderstaande CSS?</w:t>
      </w:r>
    </w:p>
    <w:p w14:paraId="32E792BA" w14:textId="77BE6FCA" w:rsidR="0057185A" w:rsidRPr="0057185A" w:rsidRDefault="0057185A" w:rsidP="00FF2DE6">
      <w:pPr>
        <w:rPr>
          <w:b/>
          <w:bCs/>
        </w:rPr>
      </w:pPr>
      <w:proofErr w:type="spellStart"/>
      <w:r w:rsidRPr="0057185A">
        <w:rPr>
          <w:b/>
          <w:bCs/>
        </w:rPr>
        <w:t>Margin-bottom</w:t>
      </w:r>
      <w:proofErr w:type="spellEnd"/>
    </w:p>
    <w:p w14:paraId="31365CB8" w14:textId="3DFD0D7C" w:rsidR="00FF2DE6" w:rsidRDefault="00FF2DE6" w:rsidP="00FF2DE6">
      <w:r>
        <w:t>18. Wat doet de “overflow”-property? Geef een voorbeeld van een toepassing.</w:t>
      </w:r>
    </w:p>
    <w:p w14:paraId="2FFB1FCC" w14:textId="1BF04CBC" w:rsidR="0057185A" w:rsidRPr="0057185A" w:rsidRDefault="0057185A" w:rsidP="00FF2DE6">
      <w:pPr>
        <w:rPr>
          <w:rFonts w:cstheme="minorHAnsi"/>
          <w:color w:val="000000" w:themeColor="text1"/>
        </w:rPr>
      </w:pPr>
      <w:r w:rsidRPr="0057185A">
        <w:rPr>
          <w:rFonts w:cstheme="minorHAnsi"/>
          <w:b/>
          <w:bCs/>
          <w:color w:val="000000" w:themeColor="text1"/>
          <w:shd w:val="clear" w:color="auto" w:fill="202124"/>
        </w:rPr>
        <w:t> </w:t>
      </w:r>
      <w:r w:rsidRPr="0057185A">
        <w:rPr>
          <w:rFonts w:cstheme="minorHAnsi"/>
          <w:b/>
          <w:bCs/>
          <w:color w:val="000000" w:themeColor="text1"/>
          <w:highlight w:val="lightGray"/>
          <w:shd w:val="clear" w:color="auto" w:fill="202124"/>
        </w:rPr>
        <w:t>je kunt instellen wat er moet gebeuren als bepaalde content langer wordt dan een aangegeven breedte of hoogte</w:t>
      </w:r>
      <w:r w:rsidRPr="0057185A">
        <w:rPr>
          <w:rFonts w:cstheme="minorHAnsi"/>
          <w:color w:val="000000" w:themeColor="text1"/>
          <w:highlight w:val="lightGray"/>
          <w:shd w:val="clear" w:color="auto" w:fill="202124"/>
        </w:rPr>
        <w:t>.</w:t>
      </w:r>
    </w:p>
    <w:p w14:paraId="0D8FC727" w14:textId="77777777" w:rsidR="00FF2DE6" w:rsidRDefault="00FF2DE6" w:rsidP="00FF2DE6">
      <w:r>
        <w:t>19. Wat zijn relatieve waarden in webdesign? Geef drie voorbeelden.</w:t>
      </w:r>
    </w:p>
    <w:p w14:paraId="5FD7E182" w14:textId="77777777" w:rsidR="00FF2DE6" w:rsidRDefault="00FF2DE6" w:rsidP="00FF2DE6">
      <w:r>
        <w:t>20. Wat zijn absolute waarden webdesign? Geef drie voorbeelden.</w:t>
      </w:r>
    </w:p>
    <w:p w14:paraId="77F316DC" w14:textId="77777777" w:rsidR="00FF2DE6" w:rsidRDefault="00FF2DE6" w:rsidP="00FF2DE6">
      <w:r>
        <w:t>21. Wat is over het algemeen beter: het gebruik van relatieve of het gebruik van absolute</w:t>
      </w:r>
    </w:p>
    <w:p w14:paraId="43C0DF92" w14:textId="77777777" w:rsidR="00FF2DE6" w:rsidRDefault="00FF2DE6" w:rsidP="00FF2DE6">
      <w:r>
        <w:t>waarden? Leg uit en geef een voorbeeld.</w:t>
      </w:r>
    </w:p>
    <w:p w14:paraId="594DC25F" w14:textId="77777777" w:rsidR="00FF2DE6" w:rsidRDefault="00FF2DE6" w:rsidP="00FF2DE6">
      <w:r>
        <w:t>22. Wat is een formulier in HTML? Welke tag hoort hierbij?</w:t>
      </w:r>
    </w:p>
    <w:p w14:paraId="1726AAA7" w14:textId="77777777" w:rsidR="00FF2DE6" w:rsidRDefault="00FF2DE6" w:rsidP="00FF2DE6">
      <w:r>
        <w:t>23. In de video’s wordt iedere sectie met dezelfde volgorde gebouwd: eerst de HTML, dan de</w:t>
      </w:r>
    </w:p>
    <w:p w14:paraId="416D90F9" w14:textId="4C27551C" w:rsidR="00FF2DE6" w:rsidRDefault="00FF2DE6" w:rsidP="00FF2DE6">
      <w:r>
        <w:t>CSS. Waarom wordt dit gedaan? Kan het ook andersom? Wat is beter – en waarom?</w:t>
      </w:r>
    </w:p>
    <w:p w14:paraId="1BF8F628" w14:textId="5BCB1B2A" w:rsidR="0057185A" w:rsidRPr="0057185A" w:rsidRDefault="0057185A" w:rsidP="00FF2DE6">
      <w:pPr>
        <w:rPr>
          <w:b/>
          <w:bCs/>
        </w:rPr>
      </w:pPr>
      <w:r w:rsidRPr="0057185A">
        <w:rPr>
          <w:b/>
          <w:bCs/>
        </w:rPr>
        <w:t xml:space="preserve">Je kan niet met de </w:t>
      </w:r>
      <w:proofErr w:type="spellStart"/>
      <w:r w:rsidRPr="0057185A">
        <w:rPr>
          <w:b/>
          <w:bCs/>
        </w:rPr>
        <w:t>css</w:t>
      </w:r>
      <w:proofErr w:type="spellEnd"/>
      <w:r w:rsidRPr="0057185A">
        <w:rPr>
          <w:b/>
          <w:bCs/>
        </w:rPr>
        <w:t xml:space="preserve"> beginnen als je geen content hebt om te opmaken.</w:t>
      </w:r>
    </w:p>
    <w:p w14:paraId="04164D9F" w14:textId="44249012" w:rsidR="00254020" w:rsidRDefault="00FF2DE6" w:rsidP="00FF2DE6">
      <w:r>
        <w:t xml:space="preserve">24. Wat is de functie van de </w:t>
      </w:r>
      <w:proofErr w:type="spellStart"/>
      <w:r>
        <w:t>footer</w:t>
      </w:r>
      <w:proofErr w:type="spellEnd"/>
      <w:r>
        <w:t>?</w:t>
      </w:r>
    </w:p>
    <w:p w14:paraId="49B7ED89" w14:textId="312C8BB4" w:rsidR="0057185A" w:rsidRPr="0057185A" w:rsidRDefault="0057185A" w:rsidP="00FF2DE6">
      <w:pPr>
        <w:rPr>
          <w:b/>
          <w:bCs/>
        </w:rPr>
      </w:pPr>
      <w:r w:rsidRPr="0057185A">
        <w:rPr>
          <w:b/>
          <w:bCs/>
        </w:rPr>
        <w:t>Onderkant van je website opmaken.</w:t>
      </w:r>
    </w:p>
    <w:p w14:paraId="65C418F2" w14:textId="14F857C7" w:rsidR="000C17EE" w:rsidRDefault="00FF2DE6" w:rsidP="00FF2DE6">
      <w:r>
        <w:t xml:space="preserve">25. Welk html-element gebruik je voor de </w:t>
      </w:r>
      <w:proofErr w:type="spellStart"/>
      <w:r>
        <w:t>footer</w:t>
      </w:r>
      <w:proofErr w:type="spellEnd"/>
      <w:r>
        <w:t>?</w:t>
      </w:r>
    </w:p>
    <w:p w14:paraId="164C298A" w14:textId="4C3FF1AD" w:rsidR="0057185A" w:rsidRDefault="0057185A" w:rsidP="00FF2DE6">
      <w:r>
        <w:t>&lt;</w:t>
      </w:r>
      <w:proofErr w:type="spellStart"/>
      <w:r w:rsidRPr="0057185A">
        <w:rPr>
          <w:b/>
          <w:bCs/>
        </w:rPr>
        <w:t>Footer</w:t>
      </w:r>
      <w:proofErr w:type="spellEnd"/>
      <w:r w:rsidRPr="0057185A">
        <w:rPr>
          <w:b/>
          <w:bCs/>
        </w:rPr>
        <w:t>&gt;&lt;</w:t>
      </w:r>
      <w:proofErr w:type="spellStart"/>
      <w:r w:rsidRPr="0057185A">
        <w:rPr>
          <w:b/>
          <w:bCs/>
        </w:rPr>
        <w:t>footer</w:t>
      </w:r>
      <w:proofErr w:type="spellEnd"/>
      <w:r w:rsidRPr="0057185A">
        <w:rPr>
          <w:b/>
          <w:bCs/>
        </w:rPr>
        <w:t>&gt;</w:t>
      </w:r>
    </w:p>
    <w:sectPr w:rsidR="005718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E6"/>
    <w:rsid w:val="000C17EE"/>
    <w:rsid w:val="00152B0E"/>
    <w:rsid w:val="00254020"/>
    <w:rsid w:val="00545143"/>
    <w:rsid w:val="0057185A"/>
    <w:rsid w:val="00AE447D"/>
    <w:rsid w:val="00C6170E"/>
    <w:rsid w:val="00FF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17B09"/>
  <w15:chartTrackingRefBased/>
  <w15:docId w15:val="{5DB8B74C-DE09-47BE-9AD9-3672B44E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45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45143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pln">
    <w:name w:val="pln"/>
    <w:basedOn w:val="Standaardalinea-lettertype"/>
    <w:rsid w:val="00545143"/>
  </w:style>
  <w:style w:type="character" w:customStyle="1" w:styleId="pun">
    <w:name w:val="pun"/>
    <w:basedOn w:val="Standaardalinea-lettertype"/>
    <w:rsid w:val="00545143"/>
  </w:style>
  <w:style w:type="character" w:customStyle="1" w:styleId="com">
    <w:name w:val="com"/>
    <w:basedOn w:val="Standaardalinea-lettertype"/>
    <w:rsid w:val="00545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468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azaaouaj</dc:creator>
  <cp:keywords/>
  <dc:description/>
  <cp:lastModifiedBy>Mariam Azaaouaj El Gaadaoui</cp:lastModifiedBy>
  <cp:revision>4</cp:revision>
  <dcterms:created xsi:type="dcterms:W3CDTF">2022-10-01T10:21:00Z</dcterms:created>
  <dcterms:modified xsi:type="dcterms:W3CDTF">2022-10-10T14:52:00Z</dcterms:modified>
</cp:coreProperties>
</file>