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Experience the difference at your trusted legal partner at MOCHECHE ADVOCATES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At Mocheche Advocates, we understand that navigating the legal landscape can be overwhelming and complex. That is why we are here to offer you a personalized and professional approach to meet your legal needs. With years of commitment and a commitment to excellence, our team of dedicated attorneys are ready to advocate for you every step of the way.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Why choose Mocheche Advocates?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At our firm, we take pride in our </w:t>
      </w:r>
      <w:r>
        <w:rPr>
          <w:rFonts w:hint="default"/>
          <w:b/>
          <w:bCs/>
          <w:lang w:val="en-US"/>
        </w:rPr>
        <w:t>expertise in various legal areas</w:t>
      </w:r>
      <w:r>
        <w:rPr>
          <w:rFonts w:hint="default"/>
          <w:b w:val="0"/>
          <w:bCs w:val="0"/>
          <w:lang w:val="en-US"/>
        </w:rPr>
        <w:t>,  whether you are facing a personal injury case, need assistance with family law matters or require guidance in estate planning, our team has the knowledge and skills to handle a wide range of legal areas. We specialise in: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Additionally, when you choose Mocheche Advocates, you can expect </w:t>
      </w:r>
      <w:r>
        <w:rPr>
          <w:rFonts w:hint="default"/>
          <w:b/>
          <w:bCs/>
          <w:lang w:val="en-US"/>
        </w:rPr>
        <w:t>personalized attention</w:t>
      </w:r>
      <w:r>
        <w:rPr>
          <w:rFonts w:hint="default"/>
          <w:b w:val="0"/>
          <w:bCs w:val="0"/>
          <w:lang w:val="en-US"/>
        </w:rPr>
        <w:t xml:space="preserve"> and solutions that are tailored to address your ‘unique’ circumstances, because  we believe in building strong relationships with our clients based on trust and open communication.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As we all know, dealing with legal challenges can be emotionally draining. Our team is not only dedicated to offering top-notch legal representation but is also offers </w:t>
      </w:r>
      <w:r>
        <w:rPr>
          <w:rFonts w:hint="default"/>
          <w:b/>
          <w:bCs/>
          <w:lang w:val="en-US"/>
        </w:rPr>
        <w:t>compassionate support</w:t>
      </w:r>
      <w:r>
        <w:rPr>
          <w:rFonts w:hint="default"/>
          <w:b w:val="0"/>
          <w:bCs w:val="0"/>
          <w:lang w:val="en-US"/>
        </w:rPr>
        <w:t xml:space="preserve"> and guidance to our clients throughout the legal process.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Nevertheless, at Mocheche Advocates, we also believe in </w:t>
      </w:r>
      <w:r>
        <w:rPr>
          <w:rFonts w:hint="default"/>
          <w:b/>
          <w:bCs/>
          <w:lang w:val="en-US"/>
        </w:rPr>
        <w:t>transparency and open communication</w:t>
      </w:r>
      <w:r>
        <w:rPr>
          <w:rFonts w:hint="default"/>
          <w:b w:val="0"/>
          <w:bCs w:val="0"/>
          <w:lang w:val="en-US"/>
        </w:rPr>
        <w:t xml:space="preserve"> throughout the legal process. You can trust us to provide clear explanations, regular updates and honest advice to help you make informed decisions.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Contact Mocheche Advocates today!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Mocheche Avocates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Kingdom bank towers,argwings kodhek road, kilimani. P.O BOX 22741-00400, Nairobi, Kenya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Tel: 254703493221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Email: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"mailto:bevelsiemocheche@gmail.com"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bevelsiemocheche@gmail.com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Website: Mocheche Advocates.com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Let mocheche advocates be your ally in the legal arena. We are here to serve you with integrity professionalism and dedication.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898066"/>
    <w:multiLevelType w:val="singleLevel"/>
    <w:tmpl w:val="E08980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865C4"/>
    <w:rsid w:val="6CE8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2024-04-01T05:50:00Z</dcterms:created>
  <dc:creator>Hp Folio</dc:creator>
  <cp:lastModifiedBy>Hp Folio</cp:lastModifiedBy>
  <dcterms:modified xsi:type="dcterms:W3CDTF">2024-04-01T06:44:46Z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7E58C2722D644AAE806223D290C1ED9C_11</vt:lpwstr>
  </property>
</Properties>
</file>