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DB9" w14:textId="77777777" w:rsidR="00DC5D68" w:rsidRDefault="00431B00" w:rsidP="00DC5D68">
      <w:pPr>
        <w:pStyle w:val="Default"/>
      </w:pPr>
      <w:r w:rsidRPr="00D01224">
        <w:rPr>
          <w:rFonts w:ascii="Times New Roman" w:hAnsi="Times New Roman" w:cs="Times New Roman"/>
          <w:lang w:val="en-US"/>
        </w:rPr>
        <w:t xml:space="preserve">  </w:t>
      </w:r>
    </w:p>
    <w:p w14:paraId="21F4C21E" w14:textId="77777777" w:rsidR="00DC5D68" w:rsidRDefault="00DC5D68" w:rsidP="00DC5D68">
      <w:pPr>
        <w:pStyle w:val="Default"/>
      </w:pPr>
      <w:r>
        <w:t xml:space="preserve"> </w:t>
      </w:r>
    </w:p>
    <w:p w14:paraId="45C7BF8E" w14:textId="77777777" w:rsidR="00DC5D68" w:rsidRDefault="00DC5D68" w:rsidP="00DC5D68">
      <w:pPr>
        <w:pStyle w:val="Default"/>
      </w:pPr>
    </w:p>
    <w:p w14:paraId="1B0C8F71" w14:textId="77777777" w:rsidR="00DC5D68" w:rsidRDefault="00DC5D68" w:rsidP="00DC5D68">
      <w:pPr>
        <w:pStyle w:val="Default"/>
      </w:pPr>
    </w:p>
    <w:p w14:paraId="1FE7A1A4" w14:textId="1CF3F7A6" w:rsidR="00D70F20" w:rsidRPr="00D01224" w:rsidRDefault="00431B00" w:rsidP="00D70F20">
      <w:pPr>
        <w:rPr>
          <w:rFonts w:ascii="Times New Roman" w:hAnsi="Times New Roman" w:cs="Times New Roman"/>
          <w:lang w:val="en-US"/>
        </w:rPr>
      </w:pPr>
      <w:r w:rsidRPr="00DC5D68">
        <w:rPr>
          <w:rFonts w:ascii="Times New Roman" w:hAnsi="Times New Roman" w:cs="Times New Roman"/>
        </w:rPr>
        <w:t xml:space="preserve">   </w:t>
      </w:r>
      <w:r w:rsidR="00D70F20" w:rsidRPr="00D01224">
        <w:rPr>
          <w:rFonts w:ascii="Times New Roman" w:hAnsi="Times New Roman" w:cs="Times New Roman"/>
          <w:lang w:val="en-US"/>
        </w:rPr>
        <w:t xml:space="preserve">04.11.2022-yil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kuni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Unit 35</w:t>
      </w:r>
      <w:r w:rsidRPr="00D01224">
        <w:rPr>
          <w:rFonts w:ascii="Times New Roman" w:hAnsi="Times New Roman" w:cs="Times New Roman"/>
          <w:lang w:val="en-US"/>
        </w:rPr>
        <w:t>,</w:t>
      </w:r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Gazni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quritish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qurulmasi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(135-XP-002) da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joylashgan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135-FV-0401 klapani 40%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ochiq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holatda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qotib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qoldi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Tekshirib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ko’rilganda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Masoneilan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SVI 2 AP)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ning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1224" w:rsidRPr="00D01224">
        <w:rPr>
          <w:rFonts w:ascii="Times New Roman" w:hAnsi="Times New Roman" w:cs="Times New Roman"/>
          <w:lang w:val="en-US"/>
        </w:rPr>
        <w:t>i</w:t>
      </w:r>
      <w:r w:rsidR="00D70F20" w:rsidRPr="00D01224">
        <w:rPr>
          <w:rFonts w:ascii="Times New Roman" w:hAnsi="Times New Roman" w:cs="Times New Roman"/>
          <w:lang w:val="en-US"/>
        </w:rPr>
        <w:t>chki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qismidagi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IP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convertori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ishdan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chiqqanligi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va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pneumatic relay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qismi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shikastlanganligi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aniqlandi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. 135-FV-0401 klapani </w:t>
      </w:r>
      <w:proofErr w:type="spellStart"/>
      <w:r w:rsidR="00D01224" w:rsidRPr="00D01224">
        <w:rPr>
          <w:rFonts w:ascii="Times New Roman" w:hAnsi="Times New Roman" w:cs="Times New Roman"/>
          <w:lang w:val="en-US"/>
        </w:rPr>
        <w:t>q</w:t>
      </w:r>
      <w:r w:rsidR="00D70F20" w:rsidRPr="00D01224">
        <w:rPr>
          <w:rFonts w:ascii="Times New Roman" w:hAnsi="Times New Roman" w:cs="Times New Roman"/>
          <w:lang w:val="en-US"/>
        </w:rPr>
        <w:t>urulmaning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ishlashi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uchun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muhum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ahamiyatga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ekanligini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hamda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bu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turdagi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moddiy-texnik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nazorat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bo’limida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mavjud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emasligini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inobatga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olgan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holda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Gazni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quritish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qurulmasi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(135-XP-002) da </w:t>
      </w:r>
      <w:proofErr w:type="spellStart"/>
      <w:r w:rsidRPr="00D01224">
        <w:rPr>
          <w:rFonts w:ascii="Times New Roman" w:hAnsi="Times New Roman" w:cs="Times New Roman"/>
          <w:lang w:val="en-US"/>
        </w:rPr>
        <w:t>joylashgan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va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qurilmani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ishlashi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uchun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uncha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zarur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748" w:rsidRPr="00D01224">
        <w:rPr>
          <w:rFonts w:ascii="Times New Roman" w:hAnsi="Times New Roman" w:cs="Times New Roman"/>
          <w:lang w:val="en-US"/>
        </w:rPr>
        <w:t>boʻlmagan</w:t>
      </w:r>
      <w:proofErr w:type="spellEnd"/>
      <w:r w:rsidR="00BE1748" w:rsidRPr="00D01224">
        <w:rPr>
          <w:rFonts w:ascii="Times New Roman" w:hAnsi="Times New Roman" w:cs="Times New Roman"/>
          <w:lang w:val="en-US"/>
        </w:rPr>
        <w:t xml:space="preserve"> </w:t>
      </w:r>
      <w:r w:rsidR="00D70F20" w:rsidRPr="00D01224">
        <w:rPr>
          <w:rFonts w:ascii="Times New Roman" w:hAnsi="Times New Roman" w:cs="Times New Roman"/>
          <w:lang w:val="en-US"/>
        </w:rPr>
        <w:t xml:space="preserve">135-LV-0401ning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pozitsionerini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135-FV-0401 ga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qo’yilgan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F20" w:rsidRPr="00D01224">
        <w:rPr>
          <w:rFonts w:ascii="Times New Roman" w:hAnsi="Times New Roman" w:cs="Times New Roman"/>
          <w:lang w:val="en-US"/>
        </w:rPr>
        <w:t>edi</w:t>
      </w:r>
      <w:proofErr w:type="spellEnd"/>
      <w:r w:rsidR="00D70F20" w:rsidRPr="00D01224">
        <w:rPr>
          <w:rFonts w:ascii="Times New Roman" w:hAnsi="Times New Roman" w:cs="Times New Roman"/>
          <w:lang w:val="en-US"/>
        </w:rPr>
        <w:t>.</w:t>
      </w:r>
    </w:p>
    <w:p w14:paraId="1430CE8C" w14:textId="7DFB9119" w:rsidR="00D70F20" w:rsidRPr="00D01224" w:rsidRDefault="00D70F20" w:rsidP="00D70F2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    Wo/No </w:t>
      </w:r>
      <w:r w:rsidR="00431B00" w:rsidRPr="00D012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114425</w:t>
      </w:r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ga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asosan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135-LV-0401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boshqaruv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klapani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ancha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vaqtdan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buyon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Bay-pass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orqali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ishlatilayotganligi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sababli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klapan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tekshirib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berish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so’raldi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Klapan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tekshirib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ko’rilganda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01224">
        <w:rPr>
          <w:rFonts w:ascii="Times New Roman" w:hAnsi="Times New Roman" w:cs="Times New Roman"/>
          <w:lang w:val="en-US"/>
        </w:rPr>
        <w:t>Masoneilan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SVI 2 AP) </w:t>
      </w:r>
      <w:proofErr w:type="spellStart"/>
      <w:r w:rsidRPr="00D01224">
        <w:rPr>
          <w:rFonts w:ascii="Times New Roman" w:hAnsi="Times New Roman" w:cs="Times New Roman"/>
          <w:lang w:val="en-US"/>
        </w:rPr>
        <w:t>buyruq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olmayotganligi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kuzatildi</w:t>
      </w:r>
      <w:proofErr w:type="spellEnd"/>
      <w:r w:rsidRPr="00D01224">
        <w:rPr>
          <w:rFonts w:ascii="Times New Roman" w:hAnsi="Times New Roman" w:cs="Times New Roman"/>
          <w:lang w:val="en-US"/>
        </w:rPr>
        <w:t>.</w:t>
      </w:r>
      <w:r w:rsidR="00D01224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tekshirib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ko’rilganda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01224">
        <w:rPr>
          <w:rFonts w:ascii="Times New Roman" w:hAnsi="Times New Roman" w:cs="Times New Roman"/>
          <w:lang w:val="en-US"/>
        </w:rPr>
        <w:t>Masoneilan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SVI 2 AP) </w:t>
      </w:r>
      <w:proofErr w:type="spellStart"/>
      <w:r w:rsidRPr="00D01224">
        <w:rPr>
          <w:rFonts w:ascii="Times New Roman" w:hAnsi="Times New Roman" w:cs="Times New Roman"/>
          <w:lang w:val="en-US"/>
        </w:rPr>
        <w:t>ning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1224" w:rsidRPr="00D01224">
        <w:rPr>
          <w:rFonts w:ascii="Times New Roman" w:hAnsi="Times New Roman" w:cs="Times New Roman"/>
          <w:lang w:val="en-US"/>
        </w:rPr>
        <w:t>i</w:t>
      </w:r>
      <w:r w:rsidRPr="00D01224">
        <w:rPr>
          <w:rFonts w:ascii="Times New Roman" w:hAnsi="Times New Roman" w:cs="Times New Roman"/>
          <w:lang w:val="en-US"/>
        </w:rPr>
        <w:t>chki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qismidagi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IP convertor </w:t>
      </w:r>
      <w:proofErr w:type="spellStart"/>
      <w:r w:rsidRPr="00D01224">
        <w:rPr>
          <w:rFonts w:ascii="Times New Roman" w:hAnsi="Times New Roman" w:cs="Times New Roman"/>
          <w:lang w:val="en-US"/>
        </w:rPr>
        <w:t>ishdan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chiqqanligi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va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pneumatic relay </w:t>
      </w:r>
      <w:proofErr w:type="spellStart"/>
      <w:r w:rsidRPr="00D01224">
        <w:rPr>
          <w:rFonts w:ascii="Times New Roman" w:hAnsi="Times New Roman" w:cs="Times New Roman"/>
          <w:lang w:val="en-US"/>
        </w:rPr>
        <w:t>qismi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shikastlanganligi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aniqlandi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01224">
        <w:rPr>
          <w:rFonts w:ascii="Times New Roman" w:hAnsi="Times New Roman" w:cs="Times New Roman"/>
          <w:lang w:val="en-US"/>
        </w:rPr>
        <w:t>Masoneilan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SVI 2 AP) </w:t>
      </w:r>
      <w:proofErr w:type="spellStart"/>
      <w:r w:rsidRPr="00D01224">
        <w:rPr>
          <w:rFonts w:ascii="Times New Roman" w:hAnsi="Times New Roman" w:cs="Times New Roman"/>
          <w:lang w:val="en-US"/>
        </w:rPr>
        <w:t>ni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ta’mirlash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uchun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extiyot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qismlar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mavjud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emasligini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inobatga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olgan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holda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sz w:val="21"/>
          <w:szCs w:val="21"/>
          <w:lang w:val="en-US"/>
        </w:rPr>
        <w:t>hamda</w:t>
      </w:r>
      <w:proofErr w:type="spellEnd"/>
      <w:r w:rsidRPr="00D0122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01224">
        <w:rPr>
          <w:rFonts w:ascii="Times New Roman" w:hAnsi="Times New Roman" w:cs="Times New Roman"/>
          <w:lang w:val="en-US"/>
        </w:rPr>
        <w:t>Masoneilan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SVI 2 AP) </w:t>
      </w:r>
      <w:proofErr w:type="spellStart"/>
      <w:r w:rsidRPr="00D01224">
        <w:rPr>
          <w:rFonts w:ascii="Times New Roman" w:hAnsi="Times New Roman" w:cs="Times New Roman"/>
          <w:lang w:val="en-US"/>
        </w:rPr>
        <w:t>moddiy-texnik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nazorat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bo’limida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mavjud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emasligi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sababli</w:t>
      </w:r>
      <w:proofErr w:type="spellEnd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>bizlar</w:t>
      </w:r>
      <w:proofErr w:type="spellEnd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>komissiya</w:t>
      </w:r>
      <w:proofErr w:type="spellEnd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>azolari</w:t>
      </w:r>
      <w:proofErr w:type="spellEnd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>kelishgan</w:t>
      </w:r>
      <w:proofErr w:type="spellEnd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Metso ND 9206 </w:t>
      </w:r>
      <w:proofErr w:type="spellStart"/>
      <w:r w:rsidRPr="00D01224">
        <w:rPr>
          <w:rFonts w:ascii="Times New Roman" w:hAnsi="Times New Roman" w:cs="Times New Roman"/>
          <w:lang w:val="en-US"/>
        </w:rPr>
        <w:t>turdagi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qo’yishga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qaror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qildik</w:t>
      </w:r>
      <w:proofErr w:type="spellEnd"/>
      <w:r w:rsidRPr="00D01224">
        <w:rPr>
          <w:rFonts w:ascii="Times New Roman" w:hAnsi="Times New Roman" w:cs="Times New Roman"/>
          <w:lang w:val="en-US"/>
        </w:rPr>
        <w:t>.</w:t>
      </w:r>
    </w:p>
    <w:p w14:paraId="07545810" w14:textId="63669840" w:rsidR="00431B00" w:rsidRPr="00D01224" w:rsidRDefault="00D70F20" w:rsidP="00D70F20">
      <w:pPr>
        <w:rPr>
          <w:rFonts w:ascii="Times New Roman" w:hAnsi="Times New Roman" w:cs="Times New Roman"/>
          <w:color w:val="FF0000"/>
          <w:lang w:val="en-US"/>
        </w:rPr>
      </w:pPr>
      <w:r w:rsidRPr="00D01224">
        <w:rPr>
          <w:rFonts w:ascii="Times New Roman" w:hAnsi="Times New Roman" w:cs="Times New Roman"/>
          <w:color w:val="FF0000"/>
          <w:lang w:val="en-US"/>
        </w:rPr>
        <w:t xml:space="preserve">   </w:t>
      </w:r>
      <w:r w:rsidR="00574521" w:rsidRPr="00D01224">
        <w:rPr>
          <w:rFonts w:ascii="Times New Roman" w:hAnsi="Times New Roman" w:cs="Times New Roman"/>
          <w:color w:val="FF0000"/>
          <w:lang w:val="en-US"/>
        </w:rPr>
        <w:t xml:space="preserve">   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Ishdan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chiqqan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(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Masoneilan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SVI 2 AP)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ni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kelajakda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extiyot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qismlar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yetib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kelganda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qayta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ta’mirlab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ishlatish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maqsadida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o’zimizda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qoldirishga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qaror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qildik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>.</w:t>
      </w:r>
    </w:p>
    <w:p w14:paraId="3351E0D9" w14:textId="7295E3DB" w:rsidR="00574521" w:rsidRPr="00D01224" w:rsidRDefault="00431B00" w:rsidP="00D70F20">
      <w:pPr>
        <w:rPr>
          <w:rFonts w:ascii="Times New Roman" w:hAnsi="Times New Roman" w:cs="Times New Roman"/>
          <w:color w:val="FF0000"/>
          <w:lang w:val="en-US"/>
        </w:rPr>
      </w:pPr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(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Masoneilan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SVI 2 AP) da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mavjug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color w:val="FF0000"/>
          <w:lang w:val="en-US"/>
        </w:rPr>
        <w:t>bo’lgan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color w:val="FF0000"/>
          <w:lang w:val="en-US"/>
        </w:rPr>
        <w:t>materiallar</w:t>
      </w:r>
      <w:proofErr w:type="spellEnd"/>
      <w:r w:rsidR="00574521" w:rsidRPr="00D01224">
        <w:rPr>
          <w:rFonts w:ascii="Times New Roman" w:hAnsi="Times New Roman" w:cs="Times New Roman"/>
          <w:color w:val="FF0000"/>
          <w:lang w:val="en-US"/>
        </w:rPr>
        <w:t>:</w:t>
      </w:r>
    </w:p>
    <w:p w14:paraId="64AC2F3A" w14:textId="3C9CB271" w:rsidR="00574521" w:rsidRPr="00D01224" w:rsidRDefault="00574521" w:rsidP="00D70F20">
      <w:pPr>
        <w:rPr>
          <w:rFonts w:ascii="Times New Roman" w:hAnsi="Times New Roman" w:cs="Times New Roman"/>
          <w:color w:val="FF0000"/>
          <w:lang w:val="en-US"/>
        </w:rPr>
      </w:pPr>
      <w:r w:rsidRPr="00D01224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="00431B00" w:rsidRPr="00D01224">
        <w:rPr>
          <w:rFonts w:ascii="Times New Roman" w:hAnsi="Times New Roman" w:cs="Times New Roman"/>
          <w:color w:val="FF0000"/>
          <w:lang w:val="en-US"/>
        </w:rPr>
        <w:t>alyuminiy</w:t>
      </w:r>
      <w:proofErr w:type="spellEnd"/>
      <w:r w:rsidRPr="00D01224">
        <w:rPr>
          <w:rFonts w:ascii="Times New Roman" w:hAnsi="Times New Roman" w:cs="Times New Roman"/>
          <w:color w:val="FF0000"/>
          <w:lang w:val="en-US"/>
        </w:rPr>
        <w:t xml:space="preserve"> qopqoq-0.2 kg</w:t>
      </w:r>
      <w:r w:rsidR="00D70F20" w:rsidRPr="00D01224">
        <w:rPr>
          <w:rFonts w:ascii="Times New Roman" w:hAnsi="Times New Roman" w:cs="Times New Roman"/>
          <w:color w:val="FF0000"/>
          <w:lang w:val="en-US"/>
        </w:rPr>
        <w:t xml:space="preserve">. </w:t>
      </w:r>
    </w:p>
    <w:p w14:paraId="0BD0BA90" w14:textId="7B5AAB26" w:rsidR="00D70F20" w:rsidRPr="00D01224" w:rsidRDefault="00D70F20" w:rsidP="00D70F20">
      <w:pPr>
        <w:rPr>
          <w:rFonts w:ascii="Times New Roman" w:hAnsi="Times New Roman" w:cs="Times New Roman"/>
          <w:lang w:val="en-US"/>
        </w:rPr>
      </w:pPr>
      <w:r w:rsidRPr="00D01224">
        <w:rPr>
          <w:rFonts w:ascii="Times New Roman" w:hAnsi="Times New Roman" w:cs="Times New Roman"/>
          <w:lang w:val="en-US"/>
        </w:rPr>
        <w:t xml:space="preserve"> </w:t>
      </w:r>
      <w:r w:rsidR="00574521" w:rsidRPr="00D01224">
        <w:rPr>
          <w:rFonts w:ascii="Times New Roman" w:hAnsi="Times New Roman" w:cs="Times New Roman"/>
          <w:lang w:val="en-US"/>
        </w:rPr>
        <w:t xml:space="preserve">      </w:t>
      </w:r>
      <w:r w:rsidRPr="00D01224">
        <w:rPr>
          <w:rFonts w:ascii="Times New Roman" w:hAnsi="Times New Roman" w:cs="Times New Roman"/>
          <w:lang w:val="en-US"/>
        </w:rPr>
        <w:t xml:space="preserve">135-LV-0401 </w:t>
      </w:r>
      <w:proofErr w:type="spellStart"/>
      <w:r w:rsidRPr="00D01224">
        <w:rPr>
          <w:rFonts w:ascii="Times New Roman" w:hAnsi="Times New Roman" w:cs="Times New Roman"/>
          <w:lang w:val="en-US"/>
        </w:rPr>
        <w:t>boshqaruv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klapaniga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Metso ND 9206 </w:t>
      </w:r>
      <w:proofErr w:type="spellStart"/>
      <w:r w:rsidRPr="00D01224">
        <w:rPr>
          <w:rFonts w:ascii="Times New Roman" w:hAnsi="Times New Roman" w:cs="Times New Roman"/>
          <w:lang w:val="en-US"/>
        </w:rPr>
        <w:t>turdagi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qo’yish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uchun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zavodni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ishga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tushirish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vaqtida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spool valve da </w:t>
      </w:r>
      <w:proofErr w:type="spellStart"/>
      <w:r w:rsidRPr="00D01224">
        <w:rPr>
          <w:rFonts w:ascii="Times New Roman" w:hAnsi="Times New Roman" w:cs="Times New Roman"/>
          <w:lang w:val="en-US"/>
        </w:rPr>
        <w:t>muommo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bo’lib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ishlatilmay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turgan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pozitsionerdan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foydalandik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va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lang w:val="en-US"/>
        </w:rPr>
        <w:t>b</w:t>
      </w:r>
      <w:r w:rsidRPr="00D01224">
        <w:rPr>
          <w:rFonts w:ascii="Times New Roman" w:hAnsi="Times New Roman" w:cs="Times New Roman"/>
          <w:lang w:val="en-US"/>
        </w:rPr>
        <w:t>uning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uchun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bizga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quyidagi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extiyot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qismlar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zarur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1224">
        <w:rPr>
          <w:rFonts w:ascii="Times New Roman" w:hAnsi="Times New Roman" w:cs="Times New Roman"/>
          <w:lang w:val="en-US"/>
        </w:rPr>
        <w:t>bo’ldi</w:t>
      </w:r>
      <w:proofErr w:type="spellEnd"/>
      <w:r w:rsidR="00574521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lang w:val="en-US"/>
        </w:rPr>
        <w:t>va</w:t>
      </w:r>
      <w:proofErr w:type="spellEnd"/>
      <w:r w:rsidR="00574521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lang w:val="en-US"/>
        </w:rPr>
        <w:t>moddiy-texnik</w:t>
      </w:r>
      <w:proofErr w:type="spellEnd"/>
      <w:r w:rsidR="00574521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lang w:val="en-US"/>
        </w:rPr>
        <w:t>nazorat</w:t>
      </w:r>
      <w:proofErr w:type="spellEnd"/>
      <w:r w:rsidR="00574521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lang w:val="en-US"/>
        </w:rPr>
        <w:t>bo’limidan</w:t>
      </w:r>
      <w:proofErr w:type="spellEnd"/>
      <w:r w:rsidR="00574521" w:rsidRPr="00D012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521" w:rsidRPr="00D01224">
        <w:rPr>
          <w:rFonts w:ascii="Times New Roman" w:hAnsi="Times New Roman" w:cs="Times New Roman"/>
          <w:lang w:val="en-US"/>
        </w:rPr>
        <w:t>olindi</w:t>
      </w:r>
      <w:proofErr w:type="spellEnd"/>
      <w:r w:rsidRPr="00D01224">
        <w:rPr>
          <w:rFonts w:ascii="Times New Roman" w:hAnsi="Times New Roman" w:cs="Times New Roman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8"/>
        <w:gridCol w:w="4199"/>
        <w:gridCol w:w="2355"/>
        <w:gridCol w:w="990"/>
        <w:gridCol w:w="1043"/>
      </w:tblGrid>
      <w:tr w:rsidR="00D70F20" w:rsidRPr="00D01224" w14:paraId="73CD8CEC" w14:textId="77777777" w:rsidTr="005D280B">
        <w:trPr>
          <w:trHeight w:val="120"/>
        </w:trPr>
        <w:tc>
          <w:tcPr>
            <w:tcW w:w="810" w:type="dxa"/>
          </w:tcPr>
          <w:p w14:paraId="6191DC42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1" w:type="dxa"/>
          </w:tcPr>
          <w:p w14:paraId="33BBC7CA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Nomi </w:t>
            </w:r>
          </w:p>
        </w:tc>
        <w:tc>
          <w:tcPr>
            <w:tcW w:w="2452" w:type="dxa"/>
          </w:tcPr>
          <w:p w14:paraId="45EC54DE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Catalogue </w:t>
            </w:r>
            <w:proofErr w:type="spellStart"/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1680A33D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</w:p>
        </w:tc>
        <w:tc>
          <w:tcPr>
            <w:tcW w:w="816" w:type="dxa"/>
          </w:tcPr>
          <w:p w14:paraId="600325C9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birligi</w:t>
            </w:r>
            <w:proofErr w:type="spellEnd"/>
          </w:p>
        </w:tc>
      </w:tr>
      <w:tr w:rsidR="00D70F20" w:rsidRPr="00D01224" w14:paraId="3F6215C1" w14:textId="77777777" w:rsidTr="005D280B">
        <w:trPr>
          <w:trHeight w:val="439"/>
        </w:trPr>
        <w:tc>
          <w:tcPr>
            <w:tcW w:w="810" w:type="dxa"/>
          </w:tcPr>
          <w:p w14:paraId="2FA43212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14:paraId="4921AB97" w14:textId="77777777" w:rsidR="00D70F20" w:rsidRPr="00D01224" w:rsidRDefault="00D70F20" w:rsidP="005D280B">
            <w:pPr>
              <w:rPr>
                <w:rFonts w:ascii="Times New Roman" w:hAnsi="Times New Roman" w:cs="Times New Roman"/>
                <w:lang w:val="en-US"/>
              </w:rPr>
            </w:pPr>
            <w:r w:rsidRPr="00D01224">
              <w:rPr>
                <w:rFonts w:ascii="Times New Roman" w:hAnsi="Times New Roman" w:cs="Times New Roman"/>
                <w:lang w:val="en-US"/>
              </w:rPr>
              <w:t xml:space="preserve">TAKE OFF ARM ASSEML 2 - 2X97002/01-Z0137 </w:t>
            </w:r>
          </w:p>
        </w:tc>
        <w:tc>
          <w:tcPr>
            <w:tcW w:w="2452" w:type="dxa"/>
          </w:tcPr>
          <w:p w14:paraId="2BC08B89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WIM0064145</w:t>
            </w:r>
          </w:p>
        </w:tc>
        <w:tc>
          <w:tcPr>
            <w:tcW w:w="992" w:type="dxa"/>
          </w:tcPr>
          <w:p w14:paraId="14B5CBC8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6" w:type="dxa"/>
          </w:tcPr>
          <w:p w14:paraId="1D57764C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Dona </w:t>
            </w:r>
          </w:p>
        </w:tc>
      </w:tr>
      <w:tr w:rsidR="00D70F20" w:rsidRPr="00D01224" w14:paraId="6F4B1ABC" w14:textId="77777777" w:rsidTr="005D280B">
        <w:trPr>
          <w:trHeight w:val="307"/>
        </w:trPr>
        <w:tc>
          <w:tcPr>
            <w:tcW w:w="810" w:type="dxa"/>
          </w:tcPr>
          <w:p w14:paraId="30E96647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14:paraId="0505917B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 xml:space="preserve">Комплект запасных частей (Золотниковый клапан в сборе) / </w:t>
            </w: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SPOOL</w:t>
            </w: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VALVE</w:t>
            </w: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</w:t>
            </w: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>048586.</w:t>
            </w:r>
          </w:p>
        </w:tc>
        <w:tc>
          <w:tcPr>
            <w:tcW w:w="2452" w:type="dxa"/>
          </w:tcPr>
          <w:p w14:paraId="41AACD70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</w:rPr>
              <w:t>WIM0072021</w:t>
            </w:r>
          </w:p>
        </w:tc>
        <w:tc>
          <w:tcPr>
            <w:tcW w:w="992" w:type="dxa"/>
          </w:tcPr>
          <w:p w14:paraId="50980C8A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6" w:type="dxa"/>
          </w:tcPr>
          <w:p w14:paraId="7425F594" w14:textId="77777777" w:rsidR="00D70F20" w:rsidRPr="00D01224" w:rsidRDefault="00D70F20" w:rsidP="005D2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To’plam</w:t>
            </w:r>
            <w:proofErr w:type="spellEnd"/>
            <w:r w:rsidRPr="00D01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F4D94C3" w14:textId="77777777" w:rsidR="00D70F20" w:rsidRPr="00D01224" w:rsidRDefault="00D70F20" w:rsidP="00D70F20">
      <w:pPr>
        <w:ind w:firstLine="284"/>
        <w:rPr>
          <w:rFonts w:ascii="Times New Roman" w:hAnsi="Times New Roman" w:cs="Times New Roman"/>
          <w:sz w:val="24"/>
          <w:szCs w:val="24"/>
        </w:rPr>
      </w:pPr>
    </w:p>
    <w:p w14:paraId="4E50B70F" w14:textId="732A137A" w:rsidR="00D70F20" w:rsidRDefault="0068400E" w:rsidP="00D70F2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A5BC" wp14:editId="0A9EBF95">
                <wp:simplePos x="0" y="0"/>
                <wp:positionH relativeFrom="column">
                  <wp:posOffset>665538</wp:posOffset>
                </wp:positionH>
                <wp:positionV relativeFrom="paragraph">
                  <wp:posOffset>1369967</wp:posOffset>
                </wp:positionV>
                <wp:extent cx="2624446" cy="2054431"/>
                <wp:effectExtent l="19050" t="19050" r="43180" b="412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6" cy="205443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BA18F" id="Прямоугольник 4" o:spid="_x0000_s1026" style="position:absolute;margin-left:52.4pt;margin-top:107.85pt;width:206.65pt;height:16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" filled="f" strokecolor="red" strokeweight="4.5pt"/>
            </w:pict>
          </mc:Fallback>
        </mc:AlternateContent>
      </w:r>
      <w:r w:rsidR="00D01224">
        <w:rPr>
          <w:rFonts w:ascii="Times New Roman" w:hAnsi="Times New Roman" w:cs="Times New Roman"/>
          <w:noProof/>
        </w:rPr>
        <w:drawing>
          <wp:inline distT="0" distB="0" distL="0" distR="0" wp14:anchorId="0B4DA612" wp14:editId="3CE8BAD5">
            <wp:extent cx="5936615" cy="444944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E094" w14:textId="21CF4A8E" w:rsidR="0068400E" w:rsidRPr="00D01224" w:rsidRDefault="0068400E" w:rsidP="00D70F20">
      <w:pPr>
        <w:rPr>
          <w:rFonts w:ascii="Times New Roman" w:hAnsi="Times New Roman" w:cs="Times New Roman"/>
          <w:sz w:val="21"/>
          <w:szCs w:val="21"/>
        </w:rPr>
      </w:pPr>
    </w:p>
    <w:p w14:paraId="08F71C69" w14:textId="303A361E" w:rsidR="0068400E" w:rsidRDefault="00684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87328" wp14:editId="3DCBD059">
                <wp:simplePos x="0" y="0"/>
                <wp:positionH relativeFrom="column">
                  <wp:posOffset>1287386</wp:posOffset>
                </wp:positionH>
                <wp:positionV relativeFrom="paragraph">
                  <wp:posOffset>1285875</wp:posOffset>
                </wp:positionV>
                <wp:extent cx="2913336" cy="2054431"/>
                <wp:effectExtent l="19050" t="19050" r="40005" b="412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36" cy="205443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B6A9A" id="Прямоугольник 5" o:spid="_x0000_s1026" style="position:absolute;margin-left:101.35pt;margin-top:101.25pt;width:229.4pt;height:16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" filled="f" strokecolor="red" strokeweight="4.5pt"/>
            </w:pict>
          </mc:Fallback>
        </mc:AlternateContent>
      </w:r>
      <w:r w:rsidR="00D01224">
        <w:rPr>
          <w:rFonts w:ascii="Times New Roman" w:hAnsi="Times New Roman" w:cs="Times New Roman"/>
          <w:noProof/>
        </w:rPr>
        <w:drawing>
          <wp:inline distT="0" distB="0" distL="0" distR="0" wp14:anchorId="06F0B386" wp14:editId="7D5659D7">
            <wp:extent cx="5637070" cy="4224938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70" cy="4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0FFE" w14:textId="68F5FDEA" w:rsidR="00C96EBE" w:rsidRPr="00D01224" w:rsidRDefault="00684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41E39" wp14:editId="300EFB22">
                <wp:simplePos x="0" y="0"/>
                <wp:positionH relativeFrom="column">
                  <wp:posOffset>1193384</wp:posOffset>
                </wp:positionH>
                <wp:positionV relativeFrom="paragraph">
                  <wp:posOffset>465608</wp:posOffset>
                </wp:positionV>
                <wp:extent cx="3717378" cy="3039461"/>
                <wp:effectExtent l="19050" t="19050" r="35560" b="469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378" cy="303946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1D09" id="Прямоугольник 6" o:spid="_x0000_s1026" style="position:absolute;margin-left:93.95pt;margin-top:36.65pt;width:292.7pt;height:2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" filled="f" strokecolor="red" strokeweight="4.5pt"/>
            </w:pict>
          </mc:Fallback>
        </mc:AlternateContent>
      </w:r>
      <w:r w:rsidR="008656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AD665" wp14:editId="609FB91B">
                <wp:simplePos x="0" y="0"/>
                <wp:positionH relativeFrom="column">
                  <wp:posOffset>7686</wp:posOffset>
                </wp:positionH>
                <wp:positionV relativeFrom="paragraph">
                  <wp:posOffset>5124</wp:posOffset>
                </wp:positionV>
                <wp:extent cx="2624446" cy="2054431"/>
                <wp:effectExtent l="19050" t="19050" r="43180" b="412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6" cy="205443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F865B" id="Прямоугольник 7" o:spid="_x0000_s1026" style="position:absolute;margin-left:.6pt;margin-top:.4pt;width:206.65pt;height:16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" filled="f" strokecolor="red" strokeweight="4.5pt"/>
            </w:pict>
          </mc:Fallback>
        </mc:AlternateContent>
      </w:r>
      <w:r w:rsidR="00D01224">
        <w:rPr>
          <w:rFonts w:ascii="Times New Roman" w:hAnsi="Times New Roman" w:cs="Times New Roman"/>
          <w:noProof/>
        </w:rPr>
        <w:drawing>
          <wp:inline distT="0" distB="0" distL="0" distR="0" wp14:anchorId="27DA21D0" wp14:editId="791E42FF">
            <wp:extent cx="5616329" cy="4209393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20" cy="42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EBE" w:rsidRPr="00D0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20"/>
    <w:rsid w:val="00205C57"/>
    <w:rsid w:val="00431B00"/>
    <w:rsid w:val="00574521"/>
    <w:rsid w:val="0068400E"/>
    <w:rsid w:val="00865663"/>
    <w:rsid w:val="009F0C63"/>
    <w:rsid w:val="00BE1748"/>
    <w:rsid w:val="00C96EBE"/>
    <w:rsid w:val="00D01224"/>
    <w:rsid w:val="00D70F20"/>
    <w:rsid w:val="00D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BB48"/>
  <w15:chartTrackingRefBased/>
  <w15:docId w15:val="{E0D79A91-04D3-4A75-ABAF-CDBEDCE7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5D68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6</cp:revision>
  <dcterms:created xsi:type="dcterms:W3CDTF">2024-08-09T06:07:00Z</dcterms:created>
  <dcterms:modified xsi:type="dcterms:W3CDTF">2024-08-14T04:44:00Z</dcterms:modified>
</cp:coreProperties>
</file>