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A8E10" w14:textId="5BB79A78" w:rsidR="00706962" w:rsidRPr="00E90E17" w:rsidRDefault="00706962" w:rsidP="00706962">
      <w:pPr>
        <w:pStyle w:val="BodyA"/>
        <w:jc w:val="center"/>
        <w:rPr>
          <w:rFonts w:ascii="Times New Roman" w:hAnsi="Times New Roman"/>
          <w:b/>
          <w:bCs/>
          <w:sz w:val="32"/>
          <w:szCs w:val="32"/>
        </w:rPr>
      </w:pPr>
      <w:r w:rsidRPr="00E90E17">
        <w:rPr>
          <w:rFonts w:ascii="Times New Roman" w:hAnsi="Times New Roman"/>
          <w:b/>
          <w:bCs/>
          <w:sz w:val="32"/>
          <w:szCs w:val="32"/>
        </w:rPr>
        <w:t>Emergency form</w:t>
      </w:r>
    </w:p>
    <w:p w14:paraId="2A2E5AEA" w14:textId="1BC4BB1A" w:rsidR="006B2C5B" w:rsidRPr="00E90E17" w:rsidRDefault="00000000">
      <w:pPr>
        <w:pStyle w:val="BodyA"/>
        <w:rPr>
          <w:rFonts w:ascii="Times New Roman" w:eastAsia="Times New Roman" w:hAnsi="Times New Roman" w:cs="Times New Roman"/>
          <w:sz w:val="24"/>
          <w:szCs w:val="24"/>
        </w:rPr>
      </w:pPr>
      <w:r w:rsidRPr="00E90E17">
        <w:rPr>
          <w:rFonts w:ascii="Times New Roman" w:hAnsi="Times New Roman"/>
          <w:b/>
          <w:bCs/>
          <w:sz w:val="24"/>
          <w:szCs w:val="24"/>
        </w:rPr>
        <w:t>Group 13:</w:t>
      </w:r>
      <w:r w:rsidRPr="00E90E17">
        <w:rPr>
          <w:rFonts w:ascii="Times New Roman" w:hAnsi="Times New Roman"/>
          <w:sz w:val="24"/>
          <w:szCs w:val="24"/>
        </w:rPr>
        <w:t xml:space="preserve"> Isa </w:t>
      </w:r>
      <w:proofErr w:type="spellStart"/>
      <w:r w:rsidRPr="00E90E17">
        <w:rPr>
          <w:rFonts w:ascii="Times New Roman" w:hAnsi="Times New Roman"/>
          <w:sz w:val="24"/>
          <w:szCs w:val="24"/>
        </w:rPr>
        <w:t>Nafieiev</w:t>
      </w:r>
      <w:proofErr w:type="spellEnd"/>
      <w:r w:rsidRPr="00E90E17">
        <w:rPr>
          <w:rFonts w:ascii="Times New Roman" w:hAnsi="Times New Roman"/>
          <w:sz w:val="24"/>
          <w:szCs w:val="24"/>
        </w:rPr>
        <w:t xml:space="preserve">, </w:t>
      </w:r>
      <w:proofErr w:type="spellStart"/>
      <w:r w:rsidRPr="00E90E17">
        <w:rPr>
          <w:rFonts w:ascii="Times New Roman" w:hAnsi="Times New Roman"/>
          <w:sz w:val="24"/>
          <w:szCs w:val="24"/>
        </w:rPr>
        <w:t>Yurii</w:t>
      </w:r>
      <w:proofErr w:type="spellEnd"/>
      <w:r w:rsidRPr="00E90E17">
        <w:rPr>
          <w:rFonts w:ascii="Times New Roman" w:hAnsi="Times New Roman"/>
          <w:sz w:val="24"/>
          <w:szCs w:val="24"/>
        </w:rPr>
        <w:t xml:space="preserve"> </w:t>
      </w:r>
      <w:proofErr w:type="spellStart"/>
      <w:r w:rsidRPr="00E90E17">
        <w:rPr>
          <w:rFonts w:ascii="Times New Roman" w:hAnsi="Times New Roman"/>
          <w:sz w:val="24"/>
          <w:szCs w:val="24"/>
        </w:rPr>
        <w:t>Huba</w:t>
      </w:r>
      <w:proofErr w:type="spellEnd"/>
      <w:r w:rsidRPr="00E90E17">
        <w:rPr>
          <w:rFonts w:ascii="Times New Roman" w:hAnsi="Times New Roman"/>
          <w:sz w:val="24"/>
          <w:szCs w:val="24"/>
        </w:rPr>
        <w:t xml:space="preserve">, Kirill Markin, Ivan </w:t>
      </w:r>
      <w:proofErr w:type="spellStart"/>
      <w:r w:rsidRPr="00E90E17">
        <w:rPr>
          <w:rFonts w:ascii="Times New Roman" w:hAnsi="Times New Roman"/>
          <w:sz w:val="24"/>
          <w:szCs w:val="24"/>
        </w:rPr>
        <w:t>Postolov</w:t>
      </w:r>
      <w:proofErr w:type="spellEnd"/>
      <w:r w:rsidRPr="00E90E17">
        <w:rPr>
          <w:rFonts w:ascii="Times New Roman" w:hAnsi="Times New Roman"/>
          <w:sz w:val="24"/>
          <w:szCs w:val="24"/>
        </w:rPr>
        <w:t xml:space="preserve">, Damir </w:t>
      </w:r>
      <w:proofErr w:type="spellStart"/>
      <w:r w:rsidRPr="00E90E17">
        <w:rPr>
          <w:rFonts w:ascii="Times New Roman" w:hAnsi="Times New Roman"/>
          <w:sz w:val="24"/>
          <w:szCs w:val="24"/>
        </w:rPr>
        <w:t>Zharikessov</w:t>
      </w:r>
      <w:proofErr w:type="spellEnd"/>
      <w:r w:rsidRPr="00E90E17">
        <w:rPr>
          <w:rFonts w:ascii="Times New Roman" w:hAnsi="Times New Roman"/>
          <w:sz w:val="24"/>
          <w:szCs w:val="24"/>
        </w:rPr>
        <w:t xml:space="preserve"> </w:t>
      </w:r>
    </w:p>
    <w:p w14:paraId="4F627BF4" w14:textId="77777777" w:rsidR="006B2C5B" w:rsidRPr="00E90E17" w:rsidRDefault="00000000">
      <w:pPr>
        <w:pStyle w:val="BodyA"/>
        <w:rPr>
          <w:rFonts w:ascii="Times New Roman" w:hAnsi="Times New Roman"/>
          <w:sz w:val="24"/>
          <w:szCs w:val="24"/>
        </w:rPr>
      </w:pPr>
      <w:r w:rsidRPr="00E90E17">
        <w:rPr>
          <w:rFonts w:ascii="Times New Roman" w:hAnsi="Times New Roman"/>
          <w:b/>
          <w:bCs/>
          <w:sz w:val="24"/>
          <w:szCs w:val="24"/>
        </w:rPr>
        <w:t xml:space="preserve">Client: </w:t>
      </w:r>
      <w:r w:rsidRPr="00E90E17">
        <w:rPr>
          <w:rFonts w:ascii="Times New Roman" w:hAnsi="Times New Roman"/>
          <w:sz w:val="24"/>
          <w:szCs w:val="24"/>
        </w:rPr>
        <w:t xml:space="preserve">FortisBC, Amir </w:t>
      </w:r>
      <w:proofErr w:type="spellStart"/>
      <w:r w:rsidRPr="00E90E17">
        <w:rPr>
          <w:rFonts w:ascii="Times New Roman" w:hAnsi="Times New Roman"/>
          <w:sz w:val="24"/>
          <w:szCs w:val="24"/>
        </w:rPr>
        <w:t>Kbah</w:t>
      </w:r>
      <w:proofErr w:type="spellEnd"/>
    </w:p>
    <w:p w14:paraId="67F88794" w14:textId="465D7A02" w:rsidR="00E90E17" w:rsidRPr="00E90E17" w:rsidRDefault="00E90E17">
      <w:pPr>
        <w:pStyle w:val="BodyA"/>
        <w:rPr>
          <w:rFonts w:ascii="Times New Roman" w:hAnsi="Times New Roman"/>
          <w:sz w:val="24"/>
          <w:szCs w:val="24"/>
        </w:rPr>
      </w:pPr>
      <w:r w:rsidRPr="00E90E17">
        <w:rPr>
          <w:rFonts w:ascii="Times New Roman" w:hAnsi="Times New Roman"/>
          <w:b/>
          <w:bCs/>
          <w:sz w:val="24"/>
          <w:szCs w:val="24"/>
        </w:rPr>
        <w:t>Date</w:t>
      </w:r>
      <w:r w:rsidRPr="00E90E17">
        <w:rPr>
          <w:rFonts w:ascii="Times New Roman" w:hAnsi="Times New Roman"/>
          <w:sz w:val="24"/>
          <w:szCs w:val="24"/>
        </w:rPr>
        <w:t>: 07/04/2023</w:t>
      </w:r>
    </w:p>
    <w:p w14:paraId="67603403" w14:textId="77777777" w:rsidR="00706962" w:rsidRPr="00E90E17" w:rsidRDefault="00706962">
      <w:pPr>
        <w:pStyle w:val="BodyA"/>
        <w:rPr>
          <w:rFonts w:ascii="Times New Roman" w:eastAsia="Times New Roman" w:hAnsi="Times New Roman" w:cs="Times New Roman"/>
          <w:sz w:val="24"/>
          <w:szCs w:val="24"/>
        </w:rPr>
      </w:pPr>
    </w:p>
    <w:p w14:paraId="20355241" w14:textId="3340E4C2" w:rsidR="006B2C5B" w:rsidRPr="00E90E17" w:rsidRDefault="00706962" w:rsidP="00E90E17">
      <w:pPr>
        <w:pStyle w:val="BodyA"/>
        <w:spacing w:line="240" w:lineRule="auto"/>
        <w:rPr>
          <w:rFonts w:ascii="Times New Roman" w:eastAsia="Times New Roman" w:hAnsi="Times New Roman" w:cs="Times New Roman"/>
          <w:i/>
          <w:iCs/>
          <w:sz w:val="28"/>
          <w:szCs w:val="28"/>
        </w:rPr>
      </w:pPr>
      <w:r w:rsidRPr="00E90E17">
        <w:rPr>
          <w:rFonts w:ascii="Times New Roman" w:hAnsi="Times New Roman"/>
          <w:i/>
          <w:iCs/>
          <w:sz w:val="28"/>
          <w:szCs w:val="28"/>
        </w:rPr>
        <w:t>Abstract</w:t>
      </w:r>
    </w:p>
    <w:p w14:paraId="38A14AD3" w14:textId="77777777" w:rsidR="006B2C5B" w:rsidRPr="00E90E17" w:rsidRDefault="00000000">
      <w:pPr>
        <w:pStyle w:val="BodyA"/>
        <w:rPr>
          <w:rFonts w:ascii="Times New Roman" w:eastAsia="Times New Roman" w:hAnsi="Times New Roman" w:cs="Times New Roman"/>
          <w:sz w:val="24"/>
          <w:szCs w:val="24"/>
        </w:rPr>
      </w:pPr>
      <w:r w:rsidRPr="00E90E17">
        <w:rPr>
          <w:rFonts w:ascii="Times New Roman" w:hAnsi="Times New Roman"/>
          <w:sz w:val="24"/>
          <w:szCs w:val="24"/>
        </w:rPr>
        <w:t xml:space="preserve">This project will be used by FortisBC clients to report gas leaks or other accidents to the gas company. </w:t>
      </w:r>
    </w:p>
    <w:p w14:paraId="1EC057DF" w14:textId="77777777" w:rsidR="006B2C5B" w:rsidRPr="00E90E17" w:rsidRDefault="00000000">
      <w:pPr>
        <w:pStyle w:val="BodyA"/>
        <w:rPr>
          <w:rFonts w:ascii="Times New Roman" w:eastAsia="Times New Roman" w:hAnsi="Times New Roman" w:cs="Times New Roman"/>
          <w:sz w:val="24"/>
          <w:szCs w:val="24"/>
        </w:rPr>
      </w:pPr>
      <w:r w:rsidRPr="00E90E17">
        <w:rPr>
          <w:rFonts w:ascii="Times New Roman" w:hAnsi="Times New Roman"/>
          <w:sz w:val="24"/>
          <w:szCs w:val="24"/>
        </w:rPr>
        <w:t xml:space="preserve">We will create a login page that has two options: for users and non-users. Users’ data will be retrieved from the FortisBC’s database while non-users will have to write all their data for the FortisBC emergency group to know. </w:t>
      </w:r>
    </w:p>
    <w:p w14:paraId="37C9E035" w14:textId="0B1E7233" w:rsidR="00B11F3B" w:rsidRDefault="00000000">
      <w:pPr>
        <w:pStyle w:val="BodyA"/>
        <w:keepNext/>
        <w:rPr>
          <w:rFonts w:ascii="Times New Roman" w:hAnsi="Times New Roman"/>
          <w:sz w:val="24"/>
          <w:szCs w:val="24"/>
        </w:rPr>
      </w:pPr>
      <w:r w:rsidRPr="00E90E17">
        <w:rPr>
          <w:rFonts w:ascii="Times New Roman" w:hAnsi="Times New Roman"/>
          <w:sz w:val="24"/>
          <w:szCs w:val="24"/>
        </w:rPr>
        <w:t xml:space="preserve">There will be 2 sets of questions when filling the form: meter hazard and appliance hazard. After answering all the questions, the user will be sent to the final page that has an “additional information” text box and a submit button. </w:t>
      </w:r>
    </w:p>
    <w:p w14:paraId="3840CAF1" w14:textId="77777777" w:rsidR="00E90E17" w:rsidRPr="00E90E17" w:rsidRDefault="00E90E17">
      <w:pPr>
        <w:pStyle w:val="BodyA"/>
        <w:keepNext/>
        <w:rPr>
          <w:rFonts w:ascii="Times New Roman" w:hAnsi="Times New Roman"/>
          <w:sz w:val="24"/>
          <w:szCs w:val="24"/>
        </w:rPr>
      </w:pPr>
    </w:p>
    <w:p w14:paraId="07714948" w14:textId="70714FB3" w:rsidR="00B11F3B" w:rsidRPr="00E90E17" w:rsidRDefault="00B11F3B" w:rsidP="00E90E17">
      <w:pPr>
        <w:rPr>
          <w:i/>
          <w:iCs/>
          <w:sz w:val="28"/>
          <w:szCs w:val="28"/>
        </w:rPr>
      </w:pPr>
      <w:r w:rsidRPr="00E90E17">
        <w:rPr>
          <w:i/>
          <w:iCs/>
          <w:sz w:val="28"/>
          <w:szCs w:val="28"/>
        </w:rPr>
        <w:t>Customer</w:t>
      </w:r>
    </w:p>
    <w:p w14:paraId="201506FB" w14:textId="77777777" w:rsidR="00B11F3B" w:rsidRPr="00E90E17" w:rsidRDefault="00B11F3B" w:rsidP="00B11F3B">
      <w:r w:rsidRPr="00E90E17">
        <w:t>The primary customer for this software is FortisBC. The system aims to provide an efficient and user-friendly platform for FortisBC clients to report gas leaks or emergencies promptly.</w:t>
      </w:r>
    </w:p>
    <w:p w14:paraId="640C25A1" w14:textId="77777777" w:rsidR="006B2C5B" w:rsidRPr="00E90E17" w:rsidRDefault="006B2C5B">
      <w:pPr>
        <w:pStyle w:val="Caption"/>
        <w:rPr>
          <w:rFonts w:ascii="Times New Roman" w:eastAsia="Times New Roman" w:hAnsi="Times New Roman" w:cs="Times New Roman"/>
          <w:sz w:val="24"/>
          <w:szCs w:val="24"/>
        </w:rPr>
      </w:pPr>
    </w:p>
    <w:p w14:paraId="410C78F7" w14:textId="77777777" w:rsidR="006B2C5B" w:rsidRPr="00E90E17" w:rsidRDefault="00000000">
      <w:pPr>
        <w:pStyle w:val="BodyA"/>
        <w:rPr>
          <w:rFonts w:ascii="Times New Roman" w:eastAsia="Times New Roman" w:hAnsi="Times New Roman" w:cs="Times New Roman"/>
          <w:i/>
          <w:iCs/>
          <w:sz w:val="28"/>
          <w:szCs w:val="28"/>
        </w:rPr>
      </w:pPr>
      <w:r w:rsidRPr="00E90E17">
        <w:rPr>
          <w:rFonts w:ascii="Times New Roman" w:hAnsi="Times New Roman"/>
          <w:i/>
          <w:iCs/>
          <w:sz w:val="28"/>
          <w:szCs w:val="28"/>
        </w:rPr>
        <w:t>Iteration 1:</w:t>
      </w:r>
    </w:p>
    <w:p w14:paraId="16896FA7" w14:textId="4C65C11C" w:rsidR="006B2C5B" w:rsidRPr="00E90E17" w:rsidRDefault="00000000">
      <w:pPr>
        <w:pStyle w:val="BodyA"/>
        <w:rPr>
          <w:rFonts w:ascii="Times New Roman" w:eastAsia="Times New Roman" w:hAnsi="Times New Roman" w:cs="Times New Roman"/>
          <w:sz w:val="24"/>
          <w:szCs w:val="24"/>
        </w:rPr>
      </w:pPr>
      <w:r w:rsidRPr="00E90E17">
        <w:rPr>
          <w:rFonts w:ascii="Times New Roman" w:hAnsi="Times New Roman"/>
          <w:sz w:val="24"/>
          <w:szCs w:val="24"/>
        </w:rPr>
        <w:t xml:space="preserve">In this iteration we followed an Agile methodology, </w:t>
      </w:r>
      <w:r w:rsidR="00706962" w:rsidRPr="00E90E17">
        <w:rPr>
          <w:rFonts w:ascii="Times New Roman" w:hAnsi="Times New Roman"/>
          <w:sz w:val="24"/>
          <w:szCs w:val="24"/>
        </w:rPr>
        <w:t xml:space="preserve">also </w:t>
      </w:r>
      <w:r w:rsidRPr="00E90E17">
        <w:rPr>
          <w:rFonts w:ascii="Times New Roman" w:hAnsi="Times New Roman"/>
          <w:sz w:val="24"/>
          <w:szCs w:val="24"/>
        </w:rPr>
        <w:t>incorporating pair programming</w:t>
      </w:r>
      <w:r w:rsidR="00706962" w:rsidRPr="00E90E17">
        <w:rPr>
          <w:rFonts w:ascii="Times New Roman" w:hAnsi="Times New Roman"/>
          <w:sz w:val="24"/>
          <w:szCs w:val="24"/>
        </w:rPr>
        <w:t>.</w:t>
      </w:r>
    </w:p>
    <w:p w14:paraId="318D1DEE" w14:textId="77777777" w:rsidR="006B2C5B" w:rsidRPr="00E90E17" w:rsidRDefault="00000000">
      <w:pPr>
        <w:pStyle w:val="BodyA"/>
        <w:rPr>
          <w:rFonts w:ascii="Times New Roman" w:eastAsia="Times New Roman" w:hAnsi="Times New Roman" w:cs="Times New Roman"/>
          <w:sz w:val="24"/>
          <w:szCs w:val="24"/>
        </w:rPr>
      </w:pPr>
      <w:r w:rsidRPr="00E90E17">
        <w:rPr>
          <w:rFonts w:ascii="Times New Roman" w:hAnsi="Times New Roman"/>
          <w:sz w:val="24"/>
          <w:szCs w:val="24"/>
        </w:rPr>
        <w:t>We conducted regular group meetings with our client on Mondays to discuss the week's tasks and ensure alignment. Additionally, we prioritized creating a landing page for non-users to enter their information and proceed to the form filling process.</w:t>
      </w:r>
    </w:p>
    <w:p w14:paraId="0DC1F926" w14:textId="77777777" w:rsidR="006B2C5B" w:rsidRPr="00E90E17" w:rsidRDefault="00000000">
      <w:pPr>
        <w:pStyle w:val="BodyA"/>
        <w:rPr>
          <w:rFonts w:ascii="Times New Roman" w:eastAsia="Times New Roman" w:hAnsi="Times New Roman" w:cs="Times New Roman"/>
          <w:sz w:val="24"/>
          <w:szCs w:val="24"/>
        </w:rPr>
      </w:pPr>
      <w:r w:rsidRPr="00E90E17">
        <w:rPr>
          <w:rFonts w:ascii="Times New Roman" w:hAnsi="Times New Roman"/>
          <w:sz w:val="24"/>
          <w:szCs w:val="24"/>
        </w:rPr>
        <w:t>On the form page users can see personal information they provided such as name, last name, phone number, and address. The form also includes a series of questions related to the type of emergency and the nature of the problem.</w:t>
      </w:r>
    </w:p>
    <w:p w14:paraId="657FD76E" w14:textId="77777777" w:rsidR="006B2C5B" w:rsidRPr="00E90E17" w:rsidRDefault="00000000">
      <w:pPr>
        <w:pStyle w:val="BodyA"/>
        <w:rPr>
          <w:rFonts w:ascii="Times New Roman" w:eastAsia="Times New Roman" w:hAnsi="Times New Roman" w:cs="Times New Roman"/>
          <w:sz w:val="24"/>
          <w:szCs w:val="24"/>
        </w:rPr>
      </w:pPr>
      <w:r w:rsidRPr="00E90E17">
        <w:rPr>
          <w:rFonts w:ascii="Times New Roman" w:hAnsi="Times New Roman"/>
          <w:sz w:val="24"/>
          <w:szCs w:val="24"/>
        </w:rPr>
        <w:t>The page has a progress bar to indicate the completion status of the form. It features a user-friendly interface with a logo displayed at the top.</w:t>
      </w:r>
    </w:p>
    <w:p w14:paraId="747892BD" w14:textId="77777777" w:rsidR="006B2C5B" w:rsidRPr="00E90E17" w:rsidRDefault="00000000">
      <w:pPr>
        <w:pStyle w:val="BodyA"/>
        <w:rPr>
          <w:rFonts w:ascii="Times New Roman" w:eastAsia="Times New Roman" w:hAnsi="Times New Roman" w:cs="Times New Roman"/>
          <w:sz w:val="24"/>
          <w:szCs w:val="24"/>
        </w:rPr>
      </w:pPr>
      <w:r w:rsidRPr="00E90E17">
        <w:rPr>
          <w:rFonts w:ascii="Times New Roman" w:hAnsi="Times New Roman"/>
          <w:sz w:val="24"/>
          <w:szCs w:val="24"/>
        </w:rPr>
        <w:t xml:space="preserve">The questions on the form are organized into different sections based on the type of emergency, such as fire department/first response or </w:t>
      </w:r>
      <w:proofErr w:type="gramStart"/>
      <w:r w:rsidRPr="00E90E17">
        <w:rPr>
          <w:rFonts w:ascii="Times New Roman" w:hAnsi="Times New Roman"/>
          <w:sz w:val="24"/>
          <w:szCs w:val="24"/>
        </w:rPr>
        <w:t>general public</w:t>
      </w:r>
      <w:proofErr w:type="gramEnd"/>
      <w:r w:rsidRPr="00E90E17">
        <w:rPr>
          <w:rFonts w:ascii="Times New Roman" w:hAnsi="Times New Roman"/>
          <w:sz w:val="24"/>
          <w:szCs w:val="24"/>
        </w:rPr>
        <w:t xml:space="preserve">, and the type of building involved, such as public use or residential/private use. We also implemented a decision tree that dynamically adjusts the questions based on the user's answers. This means that as users select their responses, additional questions specific to their situation will appear or disappear. For example, if a user </w:t>
      </w:r>
      <w:r w:rsidRPr="00E90E17">
        <w:rPr>
          <w:rFonts w:ascii="Times New Roman" w:hAnsi="Times New Roman"/>
          <w:sz w:val="24"/>
          <w:szCs w:val="24"/>
        </w:rPr>
        <w:lastRenderedPageBreak/>
        <w:t xml:space="preserve">indicates a meter hazard as the nature of the emergency, a set of questions related to the meter will be displayed. Similarly, if an appliance-related emergency is selected, specific questions about the appliance will be </w:t>
      </w:r>
      <w:proofErr w:type="gramStart"/>
      <w:r w:rsidRPr="00E90E17">
        <w:rPr>
          <w:rFonts w:ascii="Times New Roman" w:hAnsi="Times New Roman"/>
          <w:sz w:val="24"/>
          <w:szCs w:val="24"/>
        </w:rPr>
        <w:t>shown</w:t>
      </w:r>
      <w:proofErr w:type="gramEnd"/>
      <w:r w:rsidRPr="00E90E17">
        <w:rPr>
          <w:rFonts w:ascii="Times New Roman" w:hAnsi="Times New Roman"/>
          <w:sz w:val="24"/>
          <w:szCs w:val="24"/>
        </w:rPr>
        <w:t>.</w:t>
      </w:r>
    </w:p>
    <w:p w14:paraId="50A25F8F" w14:textId="77777777" w:rsidR="006B2C5B" w:rsidRPr="00E90E17" w:rsidRDefault="00000000">
      <w:pPr>
        <w:pStyle w:val="BodyA"/>
        <w:rPr>
          <w:rFonts w:ascii="Times New Roman" w:eastAsia="Times New Roman" w:hAnsi="Times New Roman" w:cs="Times New Roman"/>
          <w:sz w:val="24"/>
          <w:szCs w:val="24"/>
        </w:rPr>
      </w:pPr>
      <w:r w:rsidRPr="00E90E17">
        <w:rPr>
          <w:rFonts w:ascii="Times New Roman" w:hAnsi="Times New Roman"/>
          <w:sz w:val="24"/>
          <w:szCs w:val="24"/>
        </w:rPr>
        <w:t>The page aims to gather essential information from users to help emergency responders better understand and address the situation. It uses a simple and intuitive design, making it easy for users to provide the necessary details in case of an emergency.</w:t>
      </w:r>
    </w:p>
    <w:p w14:paraId="0038D761" w14:textId="77777777" w:rsidR="006B2C5B" w:rsidRPr="00E90E17" w:rsidRDefault="00000000">
      <w:pPr>
        <w:pStyle w:val="BodyA"/>
        <w:rPr>
          <w:rFonts w:ascii="Times New Roman" w:eastAsia="Times New Roman" w:hAnsi="Times New Roman" w:cs="Times New Roman"/>
          <w:sz w:val="24"/>
          <w:szCs w:val="24"/>
        </w:rPr>
      </w:pPr>
      <w:r w:rsidRPr="00E90E17">
        <w:rPr>
          <w:rFonts w:ascii="Times New Roman" w:hAnsi="Times New Roman"/>
          <w:sz w:val="24"/>
          <w:szCs w:val="24"/>
        </w:rPr>
        <w:t>At the end of Iteration 1, we will conduct a retrospective session where we will discuss the progress made, lessons learned, and gather feedback from all team members. This will ensure that we continuously improve our workflow and address any concerns or suggestions raised by the team.</w:t>
      </w:r>
    </w:p>
    <w:p w14:paraId="0D0E651D" w14:textId="2A0FCF58" w:rsidR="006B2C5B" w:rsidRPr="00E90E17" w:rsidRDefault="00000000">
      <w:pPr>
        <w:pStyle w:val="BodyA"/>
        <w:rPr>
          <w:rFonts w:ascii="Times New Roman" w:eastAsia="Times New Roman" w:hAnsi="Times New Roman" w:cs="Times New Roman"/>
          <w:sz w:val="24"/>
          <w:szCs w:val="24"/>
        </w:rPr>
      </w:pPr>
      <w:r w:rsidRPr="00E90E17">
        <w:rPr>
          <w:rFonts w:ascii="Times New Roman" w:hAnsi="Times New Roman"/>
          <w:sz w:val="24"/>
          <w:szCs w:val="24"/>
        </w:rPr>
        <w:t>Please note that the attached "mockup.png" file in this folder provides a visual representation of the user interface design for your reference.</w:t>
      </w:r>
    </w:p>
    <w:p w14:paraId="6F233D32" w14:textId="77777777" w:rsidR="00E90E17" w:rsidRPr="00E90E17" w:rsidRDefault="00E90E17">
      <w:pPr>
        <w:pStyle w:val="BodyA"/>
        <w:rPr>
          <w:rFonts w:ascii="Times New Roman" w:eastAsia="Times New Roman" w:hAnsi="Times New Roman" w:cs="Times New Roman"/>
          <w:sz w:val="24"/>
          <w:szCs w:val="24"/>
        </w:rPr>
      </w:pPr>
    </w:p>
    <w:p w14:paraId="7C49B1FE" w14:textId="77777777" w:rsidR="006B2C5B" w:rsidRPr="00E90E17" w:rsidRDefault="00000000">
      <w:pPr>
        <w:pStyle w:val="BodyA"/>
        <w:rPr>
          <w:rFonts w:ascii="Times New Roman" w:eastAsia="Times New Roman" w:hAnsi="Times New Roman" w:cs="Times New Roman"/>
          <w:i/>
          <w:iCs/>
          <w:sz w:val="28"/>
          <w:szCs w:val="28"/>
        </w:rPr>
      </w:pPr>
      <w:r w:rsidRPr="00E90E17">
        <w:rPr>
          <w:rFonts w:ascii="Times New Roman" w:hAnsi="Times New Roman"/>
          <w:i/>
          <w:iCs/>
          <w:sz w:val="28"/>
          <w:szCs w:val="28"/>
        </w:rPr>
        <w:t>Iteration2:</w:t>
      </w:r>
    </w:p>
    <w:p w14:paraId="323E60C6" w14:textId="77777777" w:rsidR="006B2C5B" w:rsidRPr="00E90E17" w:rsidRDefault="00000000">
      <w:pPr>
        <w:pStyle w:val="ListParagraph"/>
        <w:numPr>
          <w:ilvl w:val="0"/>
          <w:numId w:val="2"/>
        </w:numPr>
        <w:rPr>
          <w:rFonts w:ascii="Times New Roman" w:hAnsi="Times New Roman"/>
          <w:sz w:val="24"/>
          <w:szCs w:val="24"/>
        </w:rPr>
      </w:pPr>
      <w:r w:rsidRPr="00E90E17">
        <w:rPr>
          <w:rFonts w:ascii="Times New Roman" w:hAnsi="Times New Roman"/>
          <w:sz w:val="24"/>
          <w:szCs w:val="24"/>
        </w:rPr>
        <w:t xml:space="preserve">Optimization and debugging of the first </w:t>
      </w:r>
      <w:proofErr w:type="gramStart"/>
      <w:r w:rsidRPr="00E90E17">
        <w:rPr>
          <w:rFonts w:ascii="Times New Roman" w:hAnsi="Times New Roman"/>
          <w:sz w:val="24"/>
          <w:szCs w:val="24"/>
        </w:rPr>
        <w:t>iteration</w:t>
      </w:r>
      <w:proofErr w:type="gramEnd"/>
    </w:p>
    <w:p w14:paraId="1E135D61" w14:textId="77777777" w:rsidR="006B2C5B" w:rsidRPr="00E90E17" w:rsidRDefault="00000000">
      <w:pPr>
        <w:pStyle w:val="ListParagraph"/>
        <w:numPr>
          <w:ilvl w:val="0"/>
          <w:numId w:val="2"/>
        </w:numPr>
        <w:rPr>
          <w:rFonts w:ascii="Times New Roman" w:hAnsi="Times New Roman"/>
          <w:sz w:val="24"/>
          <w:szCs w:val="24"/>
        </w:rPr>
      </w:pPr>
      <w:r w:rsidRPr="00E90E17">
        <w:rPr>
          <w:rFonts w:ascii="Times New Roman" w:hAnsi="Times New Roman"/>
          <w:sz w:val="24"/>
          <w:szCs w:val="24"/>
        </w:rPr>
        <w:t>Users’ logic implementation</w:t>
      </w:r>
    </w:p>
    <w:p w14:paraId="67F216B8" w14:textId="77777777" w:rsidR="006B2C5B" w:rsidRPr="00E90E17" w:rsidRDefault="00000000">
      <w:pPr>
        <w:pStyle w:val="ListParagraph"/>
        <w:numPr>
          <w:ilvl w:val="0"/>
          <w:numId w:val="2"/>
        </w:numPr>
        <w:rPr>
          <w:rFonts w:ascii="Times New Roman" w:hAnsi="Times New Roman"/>
          <w:sz w:val="24"/>
          <w:szCs w:val="24"/>
        </w:rPr>
      </w:pPr>
      <w:r w:rsidRPr="00E90E17">
        <w:rPr>
          <w:rFonts w:ascii="Times New Roman" w:hAnsi="Times New Roman"/>
          <w:sz w:val="24"/>
          <w:szCs w:val="24"/>
        </w:rPr>
        <w:t xml:space="preserve">Editing information in the form </w:t>
      </w:r>
    </w:p>
    <w:p w14:paraId="4D5E91CB" w14:textId="77777777" w:rsidR="006B2C5B" w:rsidRPr="00E90E17" w:rsidRDefault="00000000">
      <w:pPr>
        <w:pStyle w:val="ListParagraph"/>
        <w:numPr>
          <w:ilvl w:val="0"/>
          <w:numId w:val="2"/>
        </w:numPr>
        <w:rPr>
          <w:rFonts w:ascii="Times New Roman" w:hAnsi="Times New Roman"/>
          <w:sz w:val="24"/>
          <w:szCs w:val="24"/>
        </w:rPr>
      </w:pPr>
      <w:r w:rsidRPr="00E90E17">
        <w:rPr>
          <w:rFonts w:ascii="Times New Roman" w:hAnsi="Times New Roman"/>
          <w:sz w:val="24"/>
          <w:szCs w:val="24"/>
        </w:rPr>
        <w:t>The same set of questions for non-users</w:t>
      </w:r>
    </w:p>
    <w:p w14:paraId="400C09BD" w14:textId="77777777" w:rsidR="006B2C5B" w:rsidRPr="00E90E17" w:rsidRDefault="00000000">
      <w:pPr>
        <w:pStyle w:val="ListParagraph"/>
        <w:numPr>
          <w:ilvl w:val="0"/>
          <w:numId w:val="2"/>
        </w:numPr>
        <w:rPr>
          <w:rFonts w:ascii="Times New Roman" w:hAnsi="Times New Roman"/>
          <w:sz w:val="24"/>
          <w:szCs w:val="24"/>
        </w:rPr>
      </w:pPr>
      <w:r w:rsidRPr="00E90E17">
        <w:rPr>
          <w:rFonts w:ascii="Times New Roman" w:hAnsi="Times New Roman"/>
          <w:sz w:val="24"/>
          <w:szCs w:val="24"/>
        </w:rPr>
        <w:t xml:space="preserve">Encrypt customer answers to code numbers in order to make them small and </w:t>
      </w:r>
      <w:proofErr w:type="gramStart"/>
      <w:r w:rsidRPr="00E90E17">
        <w:rPr>
          <w:rFonts w:ascii="Times New Roman" w:hAnsi="Times New Roman"/>
          <w:sz w:val="24"/>
          <w:szCs w:val="24"/>
        </w:rPr>
        <w:t>informative</w:t>
      </w:r>
      <w:proofErr w:type="gramEnd"/>
    </w:p>
    <w:p w14:paraId="28DE6E34" w14:textId="77777777" w:rsidR="006B2C5B" w:rsidRPr="00E90E17" w:rsidRDefault="00000000">
      <w:pPr>
        <w:pStyle w:val="ListParagraph"/>
        <w:numPr>
          <w:ilvl w:val="0"/>
          <w:numId w:val="2"/>
        </w:numPr>
        <w:rPr>
          <w:rFonts w:ascii="Times New Roman" w:hAnsi="Times New Roman"/>
          <w:sz w:val="24"/>
          <w:szCs w:val="24"/>
        </w:rPr>
      </w:pPr>
      <w:r w:rsidRPr="00E90E17">
        <w:rPr>
          <w:rFonts w:ascii="Times New Roman" w:hAnsi="Times New Roman"/>
          <w:sz w:val="24"/>
          <w:szCs w:val="24"/>
        </w:rPr>
        <w:t xml:space="preserve">Pop-up box where we will give customers advises based on combination of answers they </w:t>
      </w:r>
      <w:proofErr w:type="gramStart"/>
      <w:r w:rsidRPr="00E90E17">
        <w:rPr>
          <w:rFonts w:ascii="Times New Roman" w:hAnsi="Times New Roman"/>
          <w:sz w:val="24"/>
          <w:szCs w:val="24"/>
        </w:rPr>
        <w:t>provided</w:t>
      </w:r>
      <w:proofErr w:type="gramEnd"/>
      <w:r w:rsidRPr="00E90E17">
        <w:rPr>
          <w:rFonts w:ascii="Times New Roman" w:hAnsi="Times New Roman"/>
          <w:sz w:val="24"/>
          <w:szCs w:val="24"/>
        </w:rPr>
        <w:t xml:space="preserve"> </w:t>
      </w:r>
    </w:p>
    <w:p w14:paraId="6693AA40" w14:textId="77777777" w:rsidR="006B2C5B" w:rsidRPr="00E90E17" w:rsidRDefault="006B2C5B">
      <w:pPr>
        <w:pStyle w:val="ListParagraph"/>
        <w:ind w:left="0"/>
        <w:rPr>
          <w:rFonts w:ascii="Times New Roman" w:eastAsia="Times New Roman" w:hAnsi="Times New Roman" w:cs="Times New Roman"/>
          <w:sz w:val="24"/>
          <w:szCs w:val="24"/>
        </w:rPr>
      </w:pPr>
    </w:p>
    <w:p w14:paraId="49F753D5" w14:textId="77777777" w:rsidR="006B2C5B" w:rsidRPr="00E90E17" w:rsidRDefault="00000000">
      <w:pPr>
        <w:pStyle w:val="BodyA"/>
        <w:rPr>
          <w:rFonts w:ascii="Times New Roman" w:eastAsia="Times New Roman" w:hAnsi="Times New Roman" w:cs="Times New Roman"/>
          <w:i/>
          <w:iCs/>
          <w:sz w:val="28"/>
          <w:szCs w:val="28"/>
        </w:rPr>
      </w:pPr>
      <w:r w:rsidRPr="00E90E17">
        <w:rPr>
          <w:rFonts w:ascii="Times New Roman" w:hAnsi="Times New Roman"/>
          <w:i/>
          <w:iCs/>
          <w:sz w:val="28"/>
          <w:szCs w:val="28"/>
        </w:rPr>
        <w:t>Iteration3:</w:t>
      </w:r>
    </w:p>
    <w:p w14:paraId="3057F283" w14:textId="77777777" w:rsidR="006B2C5B" w:rsidRPr="00E90E17" w:rsidRDefault="00000000">
      <w:pPr>
        <w:pStyle w:val="ListParagraph"/>
        <w:numPr>
          <w:ilvl w:val="0"/>
          <w:numId w:val="2"/>
        </w:numPr>
        <w:rPr>
          <w:rFonts w:ascii="Times New Roman" w:hAnsi="Times New Roman"/>
          <w:sz w:val="24"/>
          <w:szCs w:val="24"/>
        </w:rPr>
      </w:pPr>
      <w:r w:rsidRPr="00E90E17">
        <w:rPr>
          <w:rFonts w:ascii="Times New Roman" w:hAnsi="Times New Roman"/>
          <w:sz w:val="24"/>
          <w:szCs w:val="24"/>
        </w:rPr>
        <w:t>Internal Database</w:t>
      </w:r>
    </w:p>
    <w:p w14:paraId="38FF6727" w14:textId="77777777" w:rsidR="006B2C5B" w:rsidRPr="00E90E17" w:rsidRDefault="00000000">
      <w:pPr>
        <w:pStyle w:val="ListParagraph"/>
        <w:numPr>
          <w:ilvl w:val="0"/>
          <w:numId w:val="2"/>
        </w:numPr>
        <w:rPr>
          <w:rFonts w:ascii="Times New Roman" w:hAnsi="Times New Roman"/>
          <w:sz w:val="24"/>
          <w:szCs w:val="24"/>
        </w:rPr>
      </w:pPr>
      <w:r w:rsidRPr="00E90E17">
        <w:rPr>
          <w:rFonts w:ascii="Times New Roman" w:hAnsi="Times New Roman"/>
          <w:sz w:val="24"/>
          <w:szCs w:val="24"/>
        </w:rPr>
        <w:t>Send emails to designated teams based on encryption of answers.</w:t>
      </w:r>
    </w:p>
    <w:p w14:paraId="39251BA9" w14:textId="77777777" w:rsidR="006B2C5B" w:rsidRPr="00E90E17" w:rsidRDefault="00000000">
      <w:pPr>
        <w:pStyle w:val="ListParagraph"/>
        <w:numPr>
          <w:ilvl w:val="0"/>
          <w:numId w:val="2"/>
        </w:numPr>
        <w:rPr>
          <w:rFonts w:ascii="Times New Roman" w:hAnsi="Times New Roman"/>
          <w:sz w:val="24"/>
          <w:szCs w:val="24"/>
        </w:rPr>
      </w:pPr>
      <w:r w:rsidRPr="00E90E17">
        <w:rPr>
          <w:rFonts w:ascii="Times New Roman" w:hAnsi="Times New Roman"/>
          <w:sz w:val="24"/>
          <w:szCs w:val="24"/>
        </w:rPr>
        <w:t xml:space="preserve">Implement Google and Facebook login </w:t>
      </w:r>
      <w:proofErr w:type="gramStart"/>
      <w:r w:rsidRPr="00E90E17">
        <w:rPr>
          <w:rFonts w:ascii="Times New Roman" w:hAnsi="Times New Roman"/>
          <w:sz w:val="24"/>
          <w:szCs w:val="24"/>
        </w:rPr>
        <w:t>options</w:t>
      </w:r>
      <w:proofErr w:type="gramEnd"/>
    </w:p>
    <w:p w14:paraId="5FA2E9BA" w14:textId="77777777" w:rsidR="006B2C5B" w:rsidRPr="00E90E17" w:rsidRDefault="00000000">
      <w:pPr>
        <w:pStyle w:val="ListParagraph"/>
        <w:numPr>
          <w:ilvl w:val="0"/>
          <w:numId w:val="2"/>
        </w:numPr>
        <w:rPr>
          <w:rFonts w:ascii="Times New Roman" w:hAnsi="Times New Roman"/>
          <w:sz w:val="24"/>
          <w:szCs w:val="24"/>
        </w:rPr>
      </w:pPr>
      <w:r w:rsidRPr="00E90E17">
        <w:rPr>
          <w:rFonts w:ascii="Times New Roman" w:hAnsi="Times New Roman"/>
          <w:sz w:val="24"/>
          <w:szCs w:val="24"/>
        </w:rPr>
        <w:t>Security improvement</w:t>
      </w:r>
    </w:p>
    <w:p w14:paraId="07ED5B6A" w14:textId="77777777" w:rsidR="006B2C5B" w:rsidRPr="00E90E17" w:rsidRDefault="00000000">
      <w:pPr>
        <w:pStyle w:val="ListParagraph"/>
        <w:numPr>
          <w:ilvl w:val="0"/>
          <w:numId w:val="2"/>
        </w:numPr>
        <w:rPr>
          <w:rFonts w:ascii="Times New Roman" w:hAnsi="Times New Roman"/>
          <w:sz w:val="24"/>
          <w:szCs w:val="24"/>
        </w:rPr>
      </w:pPr>
      <w:r w:rsidRPr="00E90E17">
        <w:rPr>
          <w:rFonts w:ascii="Times New Roman" w:hAnsi="Times New Roman"/>
          <w:sz w:val="24"/>
          <w:szCs w:val="24"/>
        </w:rPr>
        <w:t>Debugging and optimization</w:t>
      </w:r>
    </w:p>
    <w:p w14:paraId="37D8B8FD" w14:textId="77777777" w:rsidR="006B2C5B" w:rsidRDefault="00000000">
      <w:pPr>
        <w:pStyle w:val="ListParagraph"/>
        <w:numPr>
          <w:ilvl w:val="0"/>
          <w:numId w:val="2"/>
        </w:numPr>
        <w:rPr>
          <w:rFonts w:ascii="Times New Roman" w:hAnsi="Times New Roman"/>
          <w:sz w:val="24"/>
          <w:szCs w:val="24"/>
        </w:rPr>
      </w:pPr>
      <w:r w:rsidRPr="00E90E17">
        <w:rPr>
          <w:rFonts w:ascii="Times New Roman" w:hAnsi="Times New Roman"/>
          <w:sz w:val="24"/>
          <w:szCs w:val="24"/>
        </w:rPr>
        <w:t>Design improvements</w:t>
      </w:r>
    </w:p>
    <w:p w14:paraId="75E0CAE3" w14:textId="6C9D0C6A" w:rsidR="00E90E17" w:rsidRPr="00E90E17" w:rsidRDefault="00E90E17">
      <w:pPr>
        <w:pStyle w:val="ListParagraph"/>
        <w:numPr>
          <w:ilvl w:val="0"/>
          <w:numId w:val="2"/>
        </w:numPr>
        <w:rPr>
          <w:rFonts w:ascii="Times New Roman" w:hAnsi="Times New Roman"/>
          <w:sz w:val="24"/>
          <w:szCs w:val="24"/>
        </w:rPr>
      </w:pPr>
      <w:r>
        <w:rPr>
          <w:rFonts w:ascii="Times New Roman" w:hAnsi="Times New Roman"/>
          <w:sz w:val="24"/>
          <w:szCs w:val="24"/>
        </w:rPr>
        <w:t>API implementation</w:t>
      </w:r>
    </w:p>
    <w:p w14:paraId="411E2EB8" w14:textId="77777777" w:rsidR="00B11F3B" w:rsidRPr="00E90E17" w:rsidRDefault="00B11F3B" w:rsidP="00B11F3B">
      <w:pPr>
        <w:ind w:left="360"/>
      </w:pPr>
    </w:p>
    <w:p w14:paraId="7D13453F" w14:textId="77777777" w:rsidR="00B11F3B" w:rsidRPr="00E90E17" w:rsidRDefault="00B11F3B" w:rsidP="00B11F3B">
      <w:pPr>
        <w:ind w:left="360"/>
      </w:pPr>
    </w:p>
    <w:p w14:paraId="66AC6416" w14:textId="77777777" w:rsidR="00B11F3B" w:rsidRPr="00E90E17" w:rsidRDefault="00B11F3B" w:rsidP="00B11F3B"/>
    <w:p w14:paraId="0174AAFC" w14:textId="5B9C529A" w:rsidR="00B11F3B" w:rsidRPr="00E90E17" w:rsidRDefault="00B11F3B" w:rsidP="00B11F3B">
      <w:pPr>
        <w:rPr>
          <w:i/>
          <w:iCs/>
          <w:sz w:val="28"/>
          <w:szCs w:val="28"/>
        </w:rPr>
      </w:pPr>
      <w:r w:rsidRPr="00E90E17">
        <w:rPr>
          <w:i/>
          <w:iCs/>
          <w:sz w:val="28"/>
          <w:szCs w:val="28"/>
        </w:rPr>
        <w:t>Competitive Analysi</w:t>
      </w:r>
      <w:r w:rsidRPr="00E90E17">
        <w:rPr>
          <w:i/>
          <w:iCs/>
          <w:sz w:val="28"/>
          <w:szCs w:val="28"/>
        </w:rPr>
        <w:t>s</w:t>
      </w:r>
    </w:p>
    <w:p w14:paraId="73D0246A" w14:textId="77777777" w:rsidR="00B11F3B" w:rsidRPr="00E90E17" w:rsidRDefault="00B11F3B" w:rsidP="00B11F3B">
      <w:r w:rsidRPr="00E90E17">
        <w:t>The Gas Leak Reporting System sets itself apart from existing solutions by offering a streamlined and intuitive user interface, personalized login options, and tailored questionnaires based on the type of emergency. By incorporating these features, the system aims to enhance the efficiency and accuracy of reporting incidents to FortisBC.</w:t>
      </w:r>
    </w:p>
    <w:p w14:paraId="2D29DF78" w14:textId="77777777" w:rsidR="00B11F3B" w:rsidRPr="00E90E17" w:rsidRDefault="00B11F3B" w:rsidP="00B11F3B"/>
    <w:p w14:paraId="35C4AFAB" w14:textId="5FF21CB1" w:rsidR="00B11F3B" w:rsidRPr="00E90E17" w:rsidRDefault="00B11F3B" w:rsidP="00B11F3B">
      <w:pPr>
        <w:rPr>
          <w:i/>
          <w:iCs/>
          <w:sz w:val="28"/>
          <w:szCs w:val="28"/>
        </w:rPr>
      </w:pPr>
      <w:r w:rsidRPr="00E90E17">
        <w:rPr>
          <w:i/>
          <w:iCs/>
          <w:sz w:val="28"/>
          <w:szCs w:val="28"/>
        </w:rPr>
        <w:t>User stories</w:t>
      </w:r>
    </w:p>
    <w:p w14:paraId="3644AD14" w14:textId="52111088" w:rsidR="00B11F3B" w:rsidRPr="00E90E17" w:rsidRDefault="00B11F3B" w:rsidP="00B11F3B">
      <w:pPr>
        <w:rPr>
          <w:b/>
          <w:bCs/>
        </w:rPr>
      </w:pPr>
      <w:r w:rsidRPr="00E90E17">
        <w:rPr>
          <w:b/>
          <w:bCs/>
        </w:rPr>
        <w:t>User Login</w:t>
      </w:r>
    </w:p>
    <w:p w14:paraId="03B09EED" w14:textId="77777777" w:rsidR="00B11F3B" w:rsidRPr="00E90E17" w:rsidRDefault="00B11F3B" w:rsidP="00B11F3B">
      <w:r w:rsidRPr="00E90E17">
        <w:t>Actors: Regular User</w:t>
      </w:r>
    </w:p>
    <w:p w14:paraId="29CDA897" w14:textId="77777777" w:rsidR="00B11F3B" w:rsidRPr="00E90E17" w:rsidRDefault="00B11F3B" w:rsidP="00B11F3B">
      <w:r w:rsidRPr="00E90E17">
        <w:t>Preconditions: The user is registered with FortisBC.</w:t>
      </w:r>
    </w:p>
    <w:p w14:paraId="51C96F10" w14:textId="77777777" w:rsidR="00B11F3B" w:rsidRPr="00E90E17" w:rsidRDefault="00B11F3B" w:rsidP="00B11F3B">
      <w:r w:rsidRPr="00E90E17">
        <w:t>Actions: The user enters their credentials (username and password) and submits the login form.</w:t>
      </w:r>
    </w:p>
    <w:p w14:paraId="37B69A38" w14:textId="77777777" w:rsidR="00B11F3B" w:rsidRPr="00E90E17" w:rsidRDefault="00B11F3B" w:rsidP="00B11F3B">
      <w:r w:rsidRPr="00E90E17">
        <w:t>Postconditions: Upon successful login, the user is directed to their personalized dashboard.</w:t>
      </w:r>
    </w:p>
    <w:p w14:paraId="5D20418F" w14:textId="77777777" w:rsidR="00B11F3B" w:rsidRPr="00E90E17" w:rsidRDefault="00B11F3B" w:rsidP="00B11F3B"/>
    <w:p w14:paraId="226A6BA8" w14:textId="77777777" w:rsidR="00B11F3B" w:rsidRPr="00E90E17" w:rsidRDefault="00B11F3B" w:rsidP="00B11F3B">
      <w:pPr>
        <w:rPr>
          <w:b/>
          <w:bCs/>
        </w:rPr>
      </w:pPr>
      <w:r w:rsidRPr="00E90E17">
        <w:rPr>
          <w:b/>
          <w:bCs/>
        </w:rPr>
        <w:t>Non-User Information Submission</w:t>
      </w:r>
    </w:p>
    <w:p w14:paraId="67B0C32D" w14:textId="77777777" w:rsidR="00B11F3B" w:rsidRPr="00E90E17" w:rsidRDefault="00B11F3B" w:rsidP="00B11F3B">
      <w:r w:rsidRPr="00E90E17">
        <w:t>Actors: Non-User</w:t>
      </w:r>
    </w:p>
    <w:p w14:paraId="033C8991" w14:textId="77777777" w:rsidR="00B11F3B" w:rsidRPr="00E90E17" w:rsidRDefault="00B11F3B" w:rsidP="00B11F3B">
      <w:r w:rsidRPr="00E90E17">
        <w:t>Preconditions: The individual does not have a registered account with FortisBC.</w:t>
      </w:r>
    </w:p>
    <w:p w14:paraId="44762896" w14:textId="77777777" w:rsidR="00B11F3B" w:rsidRPr="00E90E17" w:rsidRDefault="00B11F3B" w:rsidP="00B11F3B">
      <w:r w:rsidRPr="00E90E17">
        <w:t>Actions: The non-user enters their personal information, including name, contact details, and address, in the provided form.</w:t>
      </w:r>
    </w:p>
    <w:p w14:paraId="03FFE315" w14:textId="77777777" w:rsidR="00B11F3B" w:rsidRPr="00E90E17" w:rsidRDefault="00B11F3B" w:rsidP="00B11F3B">
      <w:r w:rsidRPr="00E90E17">
        <w:t>Postconditions: Upon submitting the form, the non-user is directed to the gas leak reporting form.</w:t>
      </w:r>
    </w:p>
    <w:p w14:paraId="1970E3E5" w14:textId="77777777" w:rsidR="00B11F3B" w:rsidRPr="00E90E17" w:rsidRDefault="00B11F3B" w:rsidP="00B11F3B"/>
    <w:p w14:paraId="62754800" w14:textId="77777777" w:rsidR="00B11F3B" w:rsidRPr="00E90E17" w:rsidRDefault="00B11F3B" w:rsidP="00B11F3B">
      <w:pPr>
        <w:rPr>
          <w:b/>
          <w:bCs/>
        </w:rPr>
      </w:pPr>
      <w:r w:rsidRPr="00E90E17">
        <w:rPr>
          <w:b/>
          <w:bCs/>
        </w:rPr>
        <w:t>Gas Leak Reporting Form</w:t>
      </w:r>
    </w:p>
    <w:p w14:paraId="4858116D" w14:textId="77777777" w:rsidR="00B11F3B" w:rsidRPr="00E90E17" w:rsidRDefault="00B11F3B" w:rsidP="00B11F3B">
      <w:r w:rsidRPr="00E90E17">
        <w:t>Actors: Regular User, Non-User</w:t>
      </w:r>
    </w:p>
    <w:p w14:paraId="75A14BE0" w14:textId="77777777" w:rsidR="00B11F3B" w:rsidRPr="00E90E17" w:rsidRDefault="00B11F3B" w:rsidP="00B11F3B">
      <w:r w:rsidRPr="00E90E17">
        <w:t>Preconditions: The user or non-user has provided the required information.</w:t>
      </w:r>
    </w:p>
    <w:p w14:paraId="47E8C2F1" w14:textId="77777777" w:rsidR="00B11F3B" w:rsidRPr="00E90E17" w:rsidRDefault="00B11F3B" w:rsidP="00B11F3B">
      <w:r w:rsidRPr="00E90E17">
        <w:t>Actions: The user or non-user answers a series of questions related to meter hazard and appliance hazard.</w:t>
      </w:r>
    </w:p>
    <w:p w14:paraId="478B670D" w14:textId="77777777" w:rsidR="00B11F3B" w:rsidRPr="00E90E17" w:rsidRDefault="00B11F3B" w:rsidP="00B11F3B">
      <w:r w:rsidRPr="00E90E17">
        <w:t>Postconditions: Upon answering all the questions, the user or non-user is directed to the final page containing an "additional information" text box and a submit button.</w:t>
      </w:r>
    </w:p>
    <w:p w14:paraId="26032A2A" w14:textId="77777777" w:rsidR="00B11F3B" w:rsidRPr="00E90E17" w:rsidRDefault="00B11F3B" w:rsidP="00B11F3B"/>
    <w:p w14:paraId="5F2E8B09" w14:textId="66439893" w:rsidR="00B11F3B" w:rsidRPr="00E90E17" w:rsidRDefault="00B11F3B" w:rsidP="00B11F3B">
      <w:pPr>
        <w:rPr>
          <w:i/>
          <w:iCs/>
          <w:sz w:val="28"/>
          <w:szCs w:val="28"/>
        </w:rPr>
      </w:pPr>
      <w:r w:rsidRPr="00E90E17">
        <w:rPr>
          <w:i/>
          <w:iCs/>
          <w:sz w:val="28"/>
          <w:szCs w:val="28"/>
        </w:rPr>
        <w:t>Acceptance tests</w:t>
      </w:r>
    </w:p>
    <w:p w14:paraId="4AB82B3D" w14:textId="7727DCCE" w:rsidR="00E90E17" w:rsidRPr="00E90E17" w:rsidRDefault="00E90E17" w:rsidP="00E90E17">
      <w:pPr>
        <w:rPr>
          <w:b/>
          <w:bCs/>
        </w:rPr>
      </w:pPr>
      <w:r w:rsidRPr="00E90E17">
        <w:rPr>
          <w:b/>
          <w:bCs/>
        </w:rPr>
        <w:t>User Login</w:t>
      </w:r>
    </w:p>
    <w:p w14:paraId="165FA16C" w14:textId="77777777" w:rsidR="00E90E17" w:rsidRPr="00E90E17" w:rsidRDefault="00E90E17" w:rsidP="00E90E17">
      <w:r w:rsidRPr="00E90E17">
        <w:t xml:space="preserve">Enter </w:t>
      </w:r>
      <w:proofErr w:type="gramStart"/>
      <w:r w:rsidRPr="00E90E17">
        <w:t>valid</w:t>
      </w:r>
      <w:proofErr w:type="gramEnd"/>
      <w:r w:rsidRPr="00E90E17">
        <w:t xml:space="preserve"> username and password.</w:t>
      </w:r>
    </w:p>
    <w:p w14:paraId="6DC0730A" w14:textId="77777777" w:rsidR="00E90E17" w:rsidRPr="00E90E17" w:rsidRDefault="00E90E17" w:rsidP="00E90E17">
      <w:r w:rsidRPr="00E90E17">
        <w:t>Assert that the user is directed to their personalized dashboard.</w:t>
      </w:r>
    </w:p>
    <w:p w14:paraId="0B0A396D" w14:textId="77777777" w:rsidR="00E90E17" w:rsidRPr="00E90E17" w:rsidRDefault="00E90E17" w:rsidP="00E90E17">
      <w:r w:rsidRPr="00E90E17">
        <w:t>Non-User Information Submission</w:t>
      </w:r>
    </w:p>
    <w:p w14:paraId="593DD6CB" w14:textId="77777777" w:rsidR="00E90E17" w:rsidRPr="00E90E17" w:rsidRDefault="00E90E17" w:rsidP="00B11F3B"/>
    <w:p w14:paraId="267CF666" w14:textId="620FE32D" w:rsidR="00E90E17" w:rsidRPr="00E90E17" w:rsidRDefault="00E90E17" w:rsidP="00E90E17">
      <w:pPr>
        <w:rPr>
          <w:b/>
          <w:bCs/>
        </w:rPr>
      </w:pPr>
      <w:r w:rsidRPr="00E90E17">
        <w:rPr>
          <w:b/>
          <w:bCs/>
        </w:rPr>
        <w:t xml:space="preserve">Enter valid </w:t>
      </w:r>
      <w:proofErr w:type="gramStart"/>
      <w:r w:rsidRPr="00E90E17">
        <w:rPr>
          <w:b/>
          <w:bCs/>
        </w:rPr>
        <w:t>information</w:t>
      </w:r>
      <w:proofErr w:type="gramEnd"/>
    </w:p>
    <w:p w14:paraId="23056E04" w14:textId="77777777" w:rsidR="00E90E17" w:rsidRPr="00E90E17" w:rsidRDefault="00E90E17" w:rsidP="00E90E17">
      <w:r w:rsidRPr="00E90E17">
        <w:t>Assert that the non-user is directed to the gas leak reporting form.</w:t>
      </w:r>
    </w:p>
    <w:p w14:paraId="1D208CC3" w14:textId="77777777" w:rsidR="00E90E17" w:rsidRPr="00E90E17" w:rsidRDefault="00E90E17" w:rsidP="00B11F3B"/>
    <w:p w14:paraId="67722037" w14:textId="25FBF207" w:rsidR="00E90E17" w:rsidRPr="00E90E17" w:rsidRDefault="00E90E17" w:rsidP="00E90E17">
      <w:pPr>
        <w:rPr>
          <w:b/>
          <w:bCs/>
        </w:rPr>
      </w:pPr>
      <w:r w:rsidRPr="00E90E17">
        <w:rPr>
          <w:b/>
          <w:bCs/>
        </w:rPr>
        <w:t>Gas Leak Reporting Form</w:t>
      </w:r>
    </w:p>
    <w:p w14:paraId="204AD784" w14:textId="77777777" w:rsidR="00E90E17" w:rsidRPr="00E90E17" w:rsidRDefault="00E90E17" w:rsidP="00E90E17">
      <w:r w:rsidRPr="00E90E17">
        <w:t>Answer all questions related to meter hazard and appliance hazard.</w:t>
      </w:r>
    </w:p>
    <w:p w14:paraId="723AAE41" w14:textId="77777777" w:rsidR="00E90E17" w:rsidRPr="00E90E17" w:rsidRDefault="00E90E17" w:rsidP="00E90E17">
      <w:r w:rsidRPr="00E90E17">
        <w:t>Assert that the user or non-user is directed to the final page with the additional information text box and submit button.</w:t>
      </w:r>
    </w:p>
    <w:p w14:paraId="4A540D78" w14:textId="77777777" w:rsidR="00B11F3B" w:rsidRDefault="00B11F3B" w:rsidP="00B11F3B"/>
    <w:p w14:paraId="1425D0F1" w14:textId="77777777" w:rsidR="00B11F3B" w:rsidRDefault="00B11F3B" w:rsidP="00B11F3B"/>
    <w:p w14:paraId="520DFBC9" w14:textId="77777777" w:rsidR="00B11F3B" w:rsidRDefault="00B11F3B" w:rsidP="00B11F3B"/>
    <w:p w14:paraId="5059007D" w14:textId="77777777" w:rsidR="00B11F3B" w:rsidRPr="00B11F3B" w:rsidRDefault="00B11F3B" w:rsidP="00B11F3B"/>
    <w:sectPr w:rsidR="00B11F3B" w:rsidRPr="00B11F3B">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70C1C" w14:textId="77777777" w:rsidR="0046181C" w:rsidRDefault="0046181C">
      <w:r>
        <w:separator/>
      </w:r>
    </w:p>
  </w:endnote>
  <w:endnote w:type="continuationSeparator" w:id="0">
    <w:p w14:paraId="58617A8B" w14:textId="77777777" w:rsidR="0046181C" w:rsidRDefault="00461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50369" w14:textId="77777777" w:rsidR="006B2C5B" w:rsidRDefault="006B2C5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F6591" w14:textId="77777777" w:rsidR="0046181C" w:rsidRDefault="0046181C">
      <w:r>
        <w:separator/>
      </w:r>
    </w:p>
  </w:footnote>
  <w:footnote w:type="continuationSeparator" w:id="0">
    <w:p w14:paraId="0DCE7C74" w14:textId="77777777" w:rsidR="0046181C" w:rsidRDefault="00461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EC6CE" w14:textId="77777777" w:rsidR="006B2C5B" w:rsidRDefault="006B2C5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D6E62"/>
    <w:multiLevelType w:val="hybridMultilevel"/>
    <w:tmpl w:val="43BAA576"/>
    <w:numStyleLink w:val="ImportedStyle1"/>
  </w:abstractNum>
  <w:abstractNum w:abstractNumId="1" w15:restartNumberingAfterBreak="0">
    <w:nsid w:val="368F5B6D"/>
    <w:multiLevelType w:val="hybridMultilevel"/>
    <w:tmpl w:val="43BAA576"/>
    <w:styleLink w:val="ImportedStyle1"/>
    <w:lvl w:ilvl="0" w:tplc="335C99D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D692285A">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6EA08F6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B20231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1A8842E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54768B5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F52393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B04C083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F4A8A2">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30958712">
    <w:abstractNumId w:val="1"/>
  </w:num>
  <w:num w:numId="2" w16cid:durableId="115259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C5B"/>
    <w:rsid w:val="0046181C"/>
    <w:rsid w:val="006B2C5B"/>
    <w:rsid w:val="00706962"/>
    <w:rsid w:val="00B11F3B"/>
    <w:rsid w:val="00E90E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30FE"/>
  <w15:docId w15:val="{A4241E7F-90AC-4A1E-96BC-5326E414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kern w:val="2"/>
      <w:sz w:val="22"/>
      <w:szCs w:val="22"/>
      <w:u w:color="000000"/>
      <w:lang w:val="en-US"/>
      <w14:textOutline w14:w="12700" w14:cap="flat" w14:cmpd="sng" w14:algn="ctr">
        <w14:noFill/>
        <w14:prstDash w14:val="solid"/>
        <w14:miter w14:lim="400000"/>
      </w14:textOutline>
    </w:rPr>
  </w:style>
  <w:style w:type="paragraph" w:styleId="Caption">
    <w:name w:val="caption"/>
    <w:next w:val="BodyA"/>
    <w:pPr>
      <w:spacing w:after="200"/>
    </w:pPr>
    <w:rPr>
      <w:rFonts w:ascii="Calibri" w:eastAsia="Calibri" w:hAnsi="Calibri" w:cs="Calibri"/>
      <w:i/>
      <w:iCs/>
      <w:color w:val="44546A"/>
      <w:kern w:val="2"/>
      <w:sz w:val="18"/>
      <w:szCs w:val="18"/>
      <w:u w:color="44546A"/>
      <w:lang w:val="en-US"/>
      <w14:textOutline w14:w="12700" w14:cap="flat" w14:cmpd="sng" w14:algn="ctr">
        <w14:noFill/>
        <w14:prstDash w14:val="solid"/>
        <w14:miter w14:lim="400000"/>
      </w14:textOutline>
    </w:rPr>
  </w:style>
  <w:style w:type="paragraph" w:styleId="ListParagraph">
    <w:name w:val="List Paragraph"/>
    <w:pPr>
      <w:spacing w:after="160" w:line="259" w:lineRule="auto"/>
      <w:ind w:left="720"/>
    </w:pPr>
    <w:rPr>
      <w:rFonts w:ascii="Calibri" w:hAnsi="Calibri" w:cs="Arial Unicode MS"/>
      <w:color w:val="000000"/>
      <w:kern w:val="2"/>
      <w:sz w:val="22"/>
      <w:szCs w:val="22"/>
      <w:u w:color="000000"/>
      <w:lang w:val="en-US"/>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Kirill Markin</cp:lastModifiedBy>
  <cp:revision>2</cp:revision>
  <dcterms:created xsi:type="dcterms:W3CDTF">2023-07-04T19:03:00Z</dcterms:created>
  <dcterms:modified xsi:type="dcterms:W3CDTF">2023-07-04T19:36:00Z</dcterms:modified>
</cp:coreProperties>
</file>