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4CE986" w14:textId="77777777" w:rsidR="00E566D4" w:rsidRPr="00046827" w:rsidRDefault="00E566D4" w:rsidP="00046827">
      <w:pPr>
        <w:jc w:val="center"/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ATIVIDADE – PESQUISA SOBRE FAMÍLIAS TIPOGRÁFICAS</w:t>
      </w:r>
    </w:p>
    <w:p w14:paraId="0DA7AC40" w14:textId="52AA89E0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Objetivo</w:t>
      </w:r>
    </w:p>
    <w:p w14:paraId="7487BC4F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Compreender as principais famílias tipográficas, suas características e aplicações no design gráfico.</w:t>
      </w:r>
    </w:p>
    <w:p w14:paraId="16501139" w14:textId="77777777" w:rsidR="00E566D4" w:rsidRPr="00E566D4" w:rsidRDefault="00B72DC4" w:rsidP="00E566D4">
      <w:r>
        <w:pict w14:anchorId="6E1FFAEC">
          <v:rect id="_x0000_i1025" style="width:0;height:1.5pt" o:hralign="center" o:hrstd="t" o:hr="t" fillcolor="#a0a0a0" stroked="f"/>
        </w:pict>
      </w:r>
    </w:p>
    <w:p w14:paraId="18B16830" w14:textId="1A8AF8DD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Parte 1 – Pesquisa Teórica (5,0 pontos)</w:t>
      </w:r>
    </w:p>
    <w:p w14:paraId="68F6C0EB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Pesquise e responda:</w:t>
      </w:r>
    </w:p>
    <w:p w14:paraId="5D53DC26" w14:textId="653A7B83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Serifadas (1,0)</w:t>
      </w:r>
    </w:p>
    <w:p w14:paraId="75318368" w14:textId="5C49C557" w:rsidR="00E566D4" w:rsidRPr="00046827" w:rsidRDefault="00573572" w:rsidP="00573572">
      <w:pPr>
        <w:numPr>
          <w:ilvl w:val="0"/>
          <w:numId w:val="1"/>
        </w:numPr>
        <w:rPr>
          <w:sz w:val="24"/>
          <w:szCs w:val="24"/>
        </w:rPr>
      </w:pPr>
      <w:r w:rsidRPr="00573572">
        <w:rPr>
          <w:sz w:val="24"/>
          <w:szCs w:val="24"/>
        </w:rPr>
        <w:t>Uma fonte serifada é um tipo de letra com pequenas linhas ou traços decorativos (serifas) nas extremidades das letras.</w:t>
      </w:r>
    </w:p>
    <w:p w14:paraId="078B1250" w14:textId="5010FEF1" w:rsidR="00E566D4" w:rsidRPr="00046827" w:rsidRDefault="00884336" w:rsidP="00884336">
      <w:pPr>
        <w:numPr>
          <w:ilvl w:val="0"/>
          <w:numId w:val="1"/>
        </w:numPr>
        <w:rPr>
          <w:sz w:val="24"/>
          <w:szCs w:val="24"/>
        </w:rPr>
      </w:pPr>
      <w:r w:rsidRPr="00884336">
        <w:rPr>
          <w:sz w:val="24"/>
          <w:szCs w:val="24"/>
        </w:rPr>
        <w:t>Elas possuem pequenas linhas ou prolongamentos nas extremidades das letras, conhecidos como "serifas", que ajudam a guiar o olho do leitor pelo texto.</w:t>
      </w:r>
    </w:p>
    <w:p w14:paraId="7D4A3F55" w14:textId="54F098EA" w:rsidR="00E566D4" w:rsidRPr="00046827" w:rsidRDefault="00884336" w:rsidP="00884336">
      <w:pPr>
        <w:numPr>
          <w:ilvl w:val="0"/>
          <w:numId w:val="1"/>
        </w:numPr>
        <w:rPr>
          <w:sz w:val="24"/>
          <w:szCs w:val="24"/>
        </w:rPr>
      </w:pPr>
      <w:r w:rsidRPr="00884336">
        <w:rPr>
          <w:sz w:val="24"/>
          <w:szCs w:val="24"/>
        </w:rPr>
        <w:t>Elas são frequentemente utilizadas em livros, jornais e revistas devido à sua legibilidade. Além disso, transmitem uma sensação de tradição, autoridade e formalidade, tornando-se uma escolha popular para documentos oficiais, logotipos de empresas e materiais impressos.</w:t>
      </w:r>
    </w:p>
    <w:p w14:paraId="246C8988" w14:textId="10F1AC64" w:rsidR="00E566D4" w:rsidRPr="00046827" w:rsidRDefault="00504EB0" w:rsidP="00504EB0">
      <w:pPr>
        <w:numPr>
          <w:ilvl w:val="0"/>
          <w:numId w:val="1"/>
        </w:numPr>
        <w:rPr>
          <w:sz w:val="24"/>
          <w:szCs w:val="24"/>
        </w:rPr>
      </w:pPr>
      <w:r w:rsidRPr="00504EB0">
        <w:rPr>
          <w:sz w:val="24"/>
          <w:szCs w:val="24"/>
        </w:rPr>
        <w:t>Times New Ro</w:t>
      </w:r>
      <w:r w:rsidR="00465BEB">
        <w:rPr>
          <w:sz w:val="24"/>
          <w:szCs w:val="24"/>
        </w:rPr>
        <w:t>man, Georgia e</w:t>
      </w:r>
      <w:r w:rsidRPr="00504EB0">
        <w:rPr>
          <w:sz w:val="24"/>
          <w:szCs w:val="24"/>
        </w:rPr>
        <w:t xml:space="preserve"> Garamond</w:t>
      </w:r>
    </w:p>
    <w:p w14:paraId="48536C20" w14:textId="77777777" w:rsidR="00E566D4" w:rsidRPr="00E566D4" w:rsidRDefault="00B72DC4" w:rsidP="00E566D4">
      <w:r>
        <w:pict w14:anchorId="5BEA2825">
          <v:rect id="_x0000_i1026" style="width:0;height:1.5pt" o:hralign="center" o:hrstd="t" o:hr="t" fillcolor="#a0a0a0" stroked="f"/>
        </w:pict>
      </w:r>
    </w:p>
    <w:p w14:paraId="4367F206" w14:textId="3815EAE8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Não Serifadas (Sans-serif) (1,0)</w:t>
      </w:r>
    </w:p>
    <w:p w14:paraId="05BCA753" w14:textId="0F7BBBD4" w:rsidR="00E566D4" w:rsidRPr="00046827" w:rsidRDefault="008E19B7" w:rsidP="008E19B7">
      <w:pPr>
        <w:numPr>
          <w:ilvl w:val="0"/>
          <w:numId w:val="3"/>
        </w:numPr>
        <w:rPr>
          <w:sz w:val="24"/>
          <w:szCs w:val="24"/>
        </w:rPr>
      </w:pPr>
      <w:r w:rsidRPr="008E19B7">
        <w:rPr>
          <w:sz w:val="24"/>
          <w:szCs w:val="24"/>
        </w:rPr>
        <w:t>uma fonte sem serifa , sans serif ( / ˈ s æ n ( z ) ˈsɛrɪf / ) , gótica , ou simplesmente sem serifa, é uma forma de letra que não possui características estendidas chamadas " serifas " nas extremidades dos traços.</w:t>
      </w:r>
    </w:p>
    <w:p w14:paraId="316BD825" w14:textId="64963342" w:rsidR="00E566D4" w:rsidRPr="00046827" w:rsidRDefault="008E19B7" w:rsidP="008E19B7">
      <w:pPr>
        <w:numPr>
          <w:ilvl w:val="0"/>
          <w:numId w:val="3"/>
        </w:numPr>
        <w:rPr>
          <w:sz w:val="24"/>
          <w:szCs w:val="24"/>
        </w:rPr>
      </w:pPr>
      <w:r w:rsidRPr="008E19B7">
        <w:rPr>
          <w:sz w:val="24"/>
          <w:szCs w:val="24"/>
        </w:rPr>
        <w:t>As fontes sem serifa são mais geométricas e fáceis de visualizar nas telas, e, por serem simples, adaptam-se bem a diferentes tamanhos</w:t>
      </w:r>
    </w:p>
    <w:p w14:paraId="114FD7BD" w14:textId="1263E34B" w:rsidR="00E566D4" w:rsidRPr="00046827" w:rsidRDefault="008E19B7" w:rsidP="008E19B7">
      <w:pPr>
        <w:numPr>
          <w:ilvl w:val="0"/>
          <w:numId w:val="3"/>
        </w:numPr>
        <w:rPr>
          <w:sz w:val="24"/>
          <w:szCs w:val="24"/>
        </w:rPr>
      </w:pPr>
      <w:r w:rsidRPr="008E19B7">
        <w:rPr>
          <w:sz w:val="24"/>
          <w:szCs w:val="24"/>
        </w:rPr>
        <w:t>As fontes sem serifa também funcionam bem onde há pouco espaço para texto. Placas, textos em aplicativos e nomes em mapas tendem a usar fontes sem serifa. (Há exceções, é claro. Algumas famílias de fontes sem serifa, como Arial, são feitas para textos corridos — textos que se estendem por mais de uma ou duas frases.)</w:t>
      </w:r>
    </w:p>
    <w:p w14:paraId="23A46397" w14:textId="3A4B0D5D" w:rsidR="008E19B7" w:rsidRPr="008E19B7" w:rsidRDefault="00465BEB" w:rsidP="00465BEB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§ Grotesca , § Neo-grotesca e</w:t>
      </w:r>
      <w:r w:rsidRPr="00465BEB">
        <w:rPr>
          <w:sz w:val="24"/>
          <w:szCs w:val="24"/>
        </w:rPr>
        <w:t xml:space="preserve"> § Geométrica</w:t>
      </w:r>
    </w:p>
    <w:p w14:paraId="02D298DA" w14:textId="77777777" w:rsidR="00E566D4" w:rsidRPr="00046827" w:rsidRDefault="00B72DC4" w:rsidP="00E566D4">
      <w:pPr>
        <w:rPr>
          <w:sz w:val="24"/>
          <w:szCs w:val="24"/>
        </w:rPr>
      </w:pPr>
      <w:r>
        <w:rPr>
          <w:sz w:val="24"/>
          <w:szCs w:val="24"/>
        </w:rPr>
        <w:pict w14:anchorId="4112E962">
          <v:rect id="_x0000_i1027" style="width:0;height:1.5pt" o:hralign="center" o:hrstd="t" o:hr="t" fillcolor="#a0a0a0" stroked="f"/>
        </w:pict>
      </w:r>
    </w:p>
    <w:p w14:paraId="643E9000" w14:textId="3BE18C31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 xml:space="preserve"> Fontes Monoespaçadas (1,0)</w:t>
      </w:r>
    </w:p>
    <w:p w14:paraId="4F2741AB" w14:textId="7149610B" w:rsidR="00E566D4" w:rsidRPr="00046827" w:rsidRDefault="008E19B7" w:rsidP="008E19B7">
      <w:pPr>
        <w:numPr>
          <w:ilvl w:val="0"/>
          <w:numId w:val="5"/>
        </w:numPr>
        <w:rPr>
          <w:sz w:val="24"/>
          <w:szCs w:val="24"/>
        </w:rPr>
      </w:pPr>
      <w:r w:rsidRPr="008E19B7">
        <w:rPr>
          <w:sz w:val="24"/>
          <w:szCs w:val="24"/>
        </w:rPr>
        <w:lastRenderedPageBreak/>
        <w:t>Uma fonte monoespaçada , também chamada de fonte de espaçamento fixo , largura fixa ou não proporcional , é uma fonte de computador cujas letras e caracteres ocupam a mesma quantidade de espaço horizontal.</w:t>
      </w:r>
    </w:p>
    <w:p w14:paraId="300F1CA8" w14:textId="4E0B245C" w:rsidR="00E566D4" w:rsidRPr="00046827" w:rsidRDefault="00504EB0" w:rsidP="00504EB0">
      <w:pPr>
        <w:numPr>
          <w:ilvl w:val="0"/>
          <w:numId w:val="5"/>
        </w:numPr>
        <w:rPr>
          <w:sz w:val="24"/>
          <w:szCs w:val="24"/>
        </w:rPr>
      </w:pPr>
      <w:r w:rsidRPr="00504EB0">
        <w:rPr>
          <w:sz w:val="24"/>
          <w:szCs w:val="24"/>
        </w:rPr>
        <w:t>Como mencionado anteriormente, o principal domínio onde as fontes monoespaçadas são utilizadas é a programação. Assim como acontece com qualquer outra fonte, muitas pessoas nessa área usam as fontes padrão.</w:t>
      </w:r>
    </w:p>
    <w:p w14:paraId="4ECB2336" w14:textId="61B66D4F" w:rsidR="00E566D4" w:rsidRPr="00046827" w:rsidRDefault="00465BEB" w:rsidP="00E566D4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Courier, Space Mono e GT Pressura Mono</w:t>
      </w:r>
    </w:p>
    <w:p w14:paraId="1FEE11E1" w14:textId="77777777" w:rsidR="00E566D4" w:rsidRPr="00046827" w:rsidRDefault="00B72DC4" w:rsidP="00E566D4">
      <w:pPr>
        <w:rPr>
          <w:sz w:val="24"/>
          <w:szCs w:val="24"/>
        </w:rPr>
      </w:pPr>
      <w:r>
        <w:rPr>
          <w:sz w:val="24"/>
          <w:szCs w:val="24"/>
        </w:rPr>
        <w:pict w14:anchorId="0D903B8E">
          <v:rect id="_x0000_i1028" style="width:0;height:1.5pt" o:hralign="center" o:hrstd="t" o:hr="t" fillcolor="#a0a0a0" stroked="f"/>
        </w:pict>
      </w:r>
    </w:p>
    <w:p w14:paraId="0B30B9C9" w14:textId="607A01BC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 xml:space="preserve"> Fontes Script (1,0)</w:t>
      </w:r>
    </w:p>
    <w:p w14:paraId="67540DB6" w14:textId="22199C80" w:rsidR="00E566D4" w:rsidRPr="00046827" w:rsidRDefault="00465BEB" w:rsidP="00465BEB">
      <w:pPr>
        <w:numPr>
          <w:ilvl w:val="0"/>
          <w:numId w:val="7"/>
        </w:numPr>
        <w:rPr>
          <w:sz w:val="24"/>
          <w:szCs w:val="24"/>
        </w:rPr>
      </w:pPr>
      <w:r w:rsidRPr="00465BEB">
        <w:rPr>
          <w:sz w:val="24"/>
          <w:szCs w:val="24"/>
        </w:rPr>
        <w:t>As fontes Script (ou fontes cursivas) são inspiradas na escrita manual, desde a caligrafia clássica feita com bico de pena até a escrita casual e rápida do dia a dia. Elas trazem uma sensação de humanidade, elegância e personalidade que as fontes geométricas ou rígidas não conseguem transmitir.</w:t>
      </w:r>
    </w:p>
    <w:p w14:paraId="1E9EFA14" w14:textId="243F0EED" w:rsidR="00E566D4" w:rsidRPr="00046827" w:rsidRDefault="00465BEB" w:rsidP="00465BEB">
      <w:pPr>
        <w:numPr>
          <w:ilvl w:val="0"/>
          <w:numId w:val="7"/>
        </w:numPr>
        <w:rPr>
          <w:sz w:val="24"/>
          <w:szCs w:val="24"/>
        </w:rPr>
      </w:pPr>
      <w:r w:rsidRPr="00465BEB">
        <w:rPr>
          <w:sz w:val="24"/>
          <w:szCs w:val="24"/>
        </w:rPr>
        <w:t>Fontes Script ou Manuscritas: mais utilizadas em trabalhos gráficos como convites, pois são tradicionais. Por reproduzir a escrita humana, passam a mensagem de elegância, classe e antiguidade.</w:t>
      </w:r>
    </w:p>
    <w:p w14:paraId="53EC8783" w14:textId="37B0FB97" w:rsidR="00E566D4" w:rsidRPr="00046827" w:rsidRDefault="00465BEB" w:rsidP="00E566D4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Alex Brush, Sacramento e Allura</w:t>
      </w:r>
    </w:p>
    <w:p w14:paraId="2EBA0C71" w14:textId="77777777" w:rsidR="00E566D4" w:rsidRPr="00046827" w:rsidRDefault="00B72DC4" w:rsidP="00E566D4">
      <w:pPr>
        <w:rPr>
          <w:sz w:val="24"/>
          <w:szCs w:val="24"/>
        </w:rPr>
      </w:pPr>
      <w:r>
        <w:rPr>
          <w:sz w:val="24"/>
          <w:szCs w:val="24"/>
        </w:rPr>
        <w:pict w14:anchorId="71498017">
          <v:rect id="_x0000_i1029" style="width:0;height:1.5pt" o:hralign="center" o:hrstd="t" o:hr="t" fillcolor="#a0a0a0" stroked="f"/>
        </w:pict>
      </w:r>
    </w:p>
    <w:p w14:paraId="7D76670A" w14:textId="77777777" w:rsidR="00B83544" w:rsidRDefault="00B8354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327C2484" w14:textId="6BD8F686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lastRenderedPageBreak/>
        <w:t>Fontes Display (1,0)</w:t>
      </w:r>
    </w:p>
    <w:p w14:paraId="5F91B125" w14:textId="2A8249BD" w:rsidR="00E566D4" w:rsidRPr="00046827" w:rsidRDefault="00465BEB" w:rsidP="00465BEB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465BEB">
        <w:rPr>
          <w:sz w:val="24"/>
          <w:szCs w:val="24"/>
        </w:rPr>
        <w:t>Uma fonte display é uma categoria ampla de fontes projetadas para aplicações de curta duração e, frequentemente, em formatos grandes</w:t>
      </w:r>
    </w:p>
    <w:p w14:paraId="7345C66F" w14:textId="7E4592FC" w:rsidR="00E566D4" w:rsidRPr="00046827" w:rsidRDefault="00465BEB" w:rsidP="00E566D4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07493D" w:rsidRPr="0007493D">
        <w:rPr>
          <w:sz w:val="24"/>
          <w:szCs w:val="24"/>
        </w:rPr>
        <w:t>Fontes display são indicadas para materiais que exigem alto impacto visual, destaque e personalidade, sendo projetadas para serem vistas em tamanhos grandes e não para leitura contínua. Devido ao seu design refinado ou detalhado, elas funcionam melhor em textos curtos, onde a legibilidade imediata não é o objetivo principal, mas sim a expressão de uma mensagem ou estilo.</w:t>
      </w:r>
    </w:p>
    <w:p w14:paraId="56DA830A" w14:textId="438EDDA7" w:rsidR="00E566D4" w:rsidRPr="00046827" w:rsidRDefault="0007493D" w:rsidP="00E566D4">
      <w:pPr>
        <w:numPr>
          <w:ilvl w:val="0"/>
          <w:numId w:val="9"/>
        </w:numPr>
        <w:rPr>
          <w:sz w:val="24"/>
          <w:szCs w:val="24"/>
        </w:rPr>
      </w:pPr>
      <w:r w:rsidRPr="0007493D">
        <w:rPr>
          <w:sz w:val="24"/>
          <w:szCs w:val="24"/>
        </w:rPr>
        <w:t>Playfair Display</w:t>
      </w:r>
      <w:r>
        <w:rPr>
          <w:sz w:val="24"/>
          <w:szCs w:val="24"/>
        </w:rPr>
        <w:t xml:space="preserve">, </w:t>
      </w:r>
      <w:r w:rsidRPr="0007493D">
        <w:rPr>
          <w:sz w:val="24"/>
          <w:szCs w:val="24"/>
        </w:rPr>
        <w:t>Anton</w:t>
      </w:r>
      <w:r>
        <w:rPr>
          <w:sz w:val="24"/>
          <w:szCs w:val="24"/>
        </w:rPr>
        <w:t xml:space="preserve"> e </w:t>
      </w:r>
      <w:r w:rsidRPr="0007493D">
        <w:rPr>
          <w:sz w:val="24"/>
          <w:szCs w:val="24"/>
        </w:rPr>
        <w:t>Creepster</w:t>
      </w:r>
      <w:r w:rsidR="00E566D4" w:rsidRPr="00046827">
        <w:rPr>
          <w:sz w:val="24"/>
          <w:szCs w:val="24"/>
        </w:rPr>
        <w:t>.</w:t>
      </w:r>
    </w:p>
    <w:p w14:paraId="6952B231" w14:textId="77777777" w:rsidR="00E566D4" w:rsidRPr="00E566D4" w:rsidRDefault="00B72DC4" w:rsidP="00E566D4">
      <w:r>
        <w:pict w14:anchorId="2BC3D377">
          <v:rect id="_x0000_i1030" style="width:0;height:1.5pt" o:hralign="center" o:hrstd="t" o:hr="t" fillcolor="#a0a0a0" stroked="f"/>
        </w:pict>
      </w:r>
    </w:p>
    <w:p w14:paraId="391EAAA4" w14:textId="4E736184" w:rsidR="00E566D4" w:rsidRPr="00804C20" w:rsidRDefault="00E566D4" w:rsidP="00804C20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Parte 2 – Análise Visual (3,0 pontos)</w:t>
      </w:r>
    </w:p>
    <w:p w14:paraId="0008B0E0" w14:textId="77777777" w:rsidR="000C2C28" w:rsidRPr="000C2C28" w:rsidRDefault="000C2C28" w:rsidP="000C2C28">
      <w:pPr>
        <w:pStyle w:val="PargrafodaLista"/>
        <w:ind w:left="360"/>
        <w:rPr>
          <w:rFonts w:ascii="Verdana" w:hAnsi="Verdana"/>
          <w:sz w:val="24"/>
          <w:szCs w:val="24"/>
        </w:rPr>
      </w:pPr>
      <w:r w:rsidRPr="000C2C28">
        <w:rPr>
          <w:rFonts w:ascii="Times New Roman" w:hAnsi="Times New Roman" w:cs="Times New Roman"/>
          <w:sz w:val="40"/>
          <w:szCs w:val="40"/>
        </w:rPr>
        <w:t>Serifada (Com serifa</w:t>
      </w:r>
      <w:r w:rsidRPr="000C2C28">
        <w:rPr>
          <w:rFonts w:ascii="Verdana" w:hAnsi="Verdana"/>
          <w:sz w:val="24"/>
          <w:szCs w:val="24"/>
        </w:rPr>
        <w:t>)</w:t>
      </w:r>
    </w:p>
    <w:p w14:paraId="6876402A" w14:textId="77777777" w:rsidR="000C2C28" w:rsidRPr="000C2C28" w:rsidRDefault="000C2C28" w:rsidP="000C2C28">
      <w:pPr>
        <w:pStyle w:val="PargrafodaLista"/>
        <w:ind w:left="360"/>
        <w:rPr>
          <w:rFonts w:ascii="Verdana" w:hAnsi="Verdana"/>
          <w:sz w:val="24"/>
          <w:szCs w:val="24"/>
        </w:rPr>
      </w:pPr>
      <w:r w:rsidRPr="000C2C28">
        <w:rPr>
          <w:rFonts w:ascii="Verdana" w:hAnsi="Verdana"/>
          <w:sz w:val="24"/>
          <w:szCs w:val="24"/>
        </w:rPr>
        <w:t>Fonte: Times New Roman</w:t>
      </w:r>
    </w:p>
    <w:p w14:paraId="1B886D58" w14:textId="77777777" w:rsidR="000C2C28" w:rsidRPr="000C2C28" w:rsidRDefault="000C2C28" w:rsidP="000C2C28">
      <w:pPr>
        <w:pStyle w:val="PargrafodaLista"/>
        <w:ind w:left="360"/>
        <w:rPr>
          <w:rFonts w:ascii="Verdana" w:hAnsi="Verdana"/>
          <w:sz w:val="24"/>
          <w:szCs w:val="24"/>
        </w:rPr>
      </w:pPr>
    </w:p>
    <w:p w14:paraId="5BD7812A" w14:textId="77777777" w:rsidR="000C2C28" w:rsidRPr="000C2C28" w:rsidRDefault="000C2C28" w:rsidP="000C2C28">
      <w:pPr>
        <w:pStyle w:val="PargrafodaLista"/>
        <w:ind w:left="360"/>
        <w:rPr>
          <w:rFonts w:ascii="Times New Roman" w:hAnsi="Times New Roman" w:cs="Times New Roman"/>
          <w:sz w:val="36"/>
          <w:szCs w:val="36"/>
        </w:rPr>
      </w:pPr>
      <w:r w:rsidRPr="000C2C28">
        <w:rPr>
          <w:rFonts w:ascii="Times New Roman" w:hAnsi="Times New Roman" w:cs="Times New Roman"/>
          <w:sz w:val="36"/>
          <w:szCs w:val="36"/>
        </w:rPr>
        <w:t>”Design também comunica.”</w:t>
      </w:r>
    </w:p>
    <w:p w14:paraId="75830AEF" w14:textId="77777777" w:rsidR="000C2C28" w:rsidRPr="000C2C28" w:rsidRDefault="000C2C28" w:rsidP="000C2C28">
      <w:pPr>
        <w:pStyle w:val="PargrafodaLista"/>
        <w:ind w:left="360"/>
        <w:rPr>
          <w:rFonts w:ascii="Verdana" w:hAnsi="Verdana"/>
          <w:sz w:val="24"/>
          <w:szCs w:val="24"/>
        </w:rPr>
      </w:pPr>
    </w:p>
    <w:p w14:paraId="3F477B7E" w14:textId="77777777" w:rsidR="000C2C28" w:rsidRPr="000C2C28" w:rsidRDefault="000C2C28" w:rsidP="000C2C28">
      <w:pPr>
        <w:pStyle w:val="PargrafodaLista"/>
        <w:ind w:left="360"/>
        <w:rPr>
          <w:rFonts w:ascii="Verdana" w:hAnsi="Verdana"/>
          <w:sz w:val="24"/>
          <w:szCs w:val="24"/>
        </w:rPr>
      </w:pPr>
      <w:r w:rsidRPr="000C2C28">
        <w:rPr>
          <w:rFonts w:ascii="Verdana" w:hAnsi="Verdana"/>
          <w:sz w:val="24"/>
          <w:szCs w:val="24"/>
        </w:rPr>
        <w:t>•</w:t>
      </w:r>
      <w:r w:rsidRPr="000C2C28">
        <w:rPr>
          <w:rFonts w:ascii="Verdana" w:hAnsi="Verdana"/>
          <w:sz w:val="24"/>
          <w:szCs w:val="24"/>
        </w:rPr>
        <w:tab/>
        <w:t>Sensação: Autoridade, tradição, respeito e seriedade.</w:t>
      </w:r>
    </w:p>
    <w:p w14:paraId="3459769A" w14:textId="77777777" w:rsidR="000C2C28" w:rsidRPr="000C2C28" w:rsidRDefault="000C2C28" w:rsidP="000C2C28">
      <w:pPr>
        <w:pStyle w:val="PargrafodaLista"/>
        <w:ind w:left="360"/>
        <w:rPr>
          <w:rFonts w:ascii="Verdana" w:hAnsi="Verdana"/>
          <w:sz w:val="24"/>
          <w:szCs w:val="24"/>
        </w:rPr>
      </w:pPr>
      <w:r w:rsidRPr="000C2C28">
        <w:rPr>
          <w:rFonts w:ascii="Verdana" w:hAnsi="Verdana"/>
          <w:sz w:val="24"/>
          <w:szCs w:val="24"/>
        </w:rPr>
        <w:t>•</w:t>
      </w:r>
      <w:r w:rsidRPr="000C2C28">
        <w:rPr>
          <w:rFonts w:ascii="Verdana" w:hAnsi="Verdana"/>
          <w:sz w:val="24"/>
          <w:szCs w:val="24"/>
        </w:rPr>
        <w:tab/>
        <w:t>Onde usar: Livros, jornais impressos, documentos jurídicos ou marcas de luxo que queiram transmitir herança.</w:t>
      </w:r>
    </w:p>
    <w:p w14:paraId="6727C603" w14:textId="77777777" w:rsidR="000C2C28" w:rsidRPr="000C2C28" w:rsidRDefault="000C2C28" w:rsidP="000C2C28">
      <w:pPr>
        <w:pStyle w:val="PargrafodaLista"/>
        <w:ind w:left="360"/>
        <w:rPr>
          <w:rFonts w:ascii="Verdana" w:hAnsi="Verdana"/>
          <w:sz w:val="24"/>
          <w:szCs w:val="24"/>
        </w:rPr>
      </w:pPr>
      <w:r w:rsidRPr="000C2C28">
        <w:rPr>
          <w:rFonts w:ascii="Verdana" w:hAnsi="Verdana"/>
          <w:sz w:val="24"/>
          <w:szCs w:val="24"/>
        </w:rPr>
        <w:t>•</w:t>
      </w:r>
      <w:r w:rsidRPr="000C2C28">
        <w:rPr>
          <w:rFonts w:ascii="Verdana" w:hAnsi="Verdana"/>
          <w:sz w:val="24"/>
          <w:szCs w:val="24"/>
        </w:rPr>
        <w:tab/>
        <w:t>Onde NÃO usar: Interfaces de aplicativos muito modernos ou marcas que buscam ser vistas como "rebeldes" ou informais.</w:t>
      </w:r>
    </w:p>
    <w:p w14:paraId="7BE459A5" w14:textId="77777777" w:rsidR="000C2C28" w:rsidRPr="000C2C28" w:rsidRDefault="000C2C28" w:rsidP="000C2C28">
      <w:pPr>
        <w:pStyle w:val="PargrafodaLista"/>
        <w:ind w:left="360"/>
        <w:rPr>
          <w:rFonts w:ascii="Verdana" w:hAnsi="Verdana"/>
          <w:sz w:val="24"/>
          <w:szCs w:val="24"/>
        </w:rPr>
      </w:pPr>
    </w:p>
    <w:p w14:paraId="0250191D" w14:textId="77777777" w:rsidR="000C2C28" w:rsidRPr="000C2C28" w:rsidRDefault="000C2C28" w:rsidP="000C2C28">
      <w:pPr>
        <w:pStyle w:val="PargrafodaLista"/>
        <w:ind w:left="360"/>
        <w:rPr>
          <w:rFonts w:ascii="Verdana" w:hAnsi="Verdana"/>
          <w:sz w:val="24"/>
          <w:szCs w:val="24"/>
        </w:rPr>
      </w:pPr>
      <w:r w:rsidRPr="000C2C28">
        <w:rPr>
          <w:rFonts w:ascii="Verdana" w:hAnsi="Verdana"/>
          <w:sz w:val="24"/>
          <w:szCs w:val="24"/>
        </w:rPr>
        <w:t>•</w:t>
      </w:r>
      <w:r w:rsidRPr="000C2C28">
        <w:rPr>
          <w:rFonts w:ascii="Verdana" w:hAnsi="Verdana"/>
          <w:sz w:val="24"/>
          <w:szCs w:val="24"/>
        </w:rPr>
        <w:tab/>
      </w:r>
      <w:r w:rsidRPr="000C2C28">
        <w:rPr>
          <w:rFonts w:ascii="Arial" w:hAnsi="Arial" w:cs="Arial"/>
          <w:sz w:val="36"/>
          <w:szCs w:val="36"/>
        </w:rPr>
        <w:t>Não-Serifada (Sans Serif)</w:t>
      </w:r>
    </w:p>
    <w:p w14:paraId="55E01EE9" w14:textId="77777777" w:rsidR="000C2C28" w:rsidRPr="000C2C28" w:rsidRDefault="000C2C28" w:rsidP="000C2C28">
      <w:pPr>
        <w:pStyle w:val="PargrafodaLista"/>
        <w:ind w:left="360"/>
        <w:rPr>
          <w:rFonts w:ascii="Verdana" w:hAnsi="Verdana"/>
          <w:sz w:val="24"/>
          <w:szCs w:val="24"/>
        </w:rPr>
      </w:pPr>
      <w:r w:rsidRPr="000C2C28">
        <w:rPr>
          <w:rFonts w:ascii="Verdana" w:hAnsi="Verdana"/>
          <w:sz w:val="24"/>
          <w:szCs w:val="24"/>
        </w:rPr>
        <w:t>•</w:t>
      </w:r>
      <w:r w:rsidRPr="000C2C28">
        <w:rPr>
          <w:rFonts w:ascii="Verdana" w:hAnsi="Verdana"/>
          <w:sz w:val="24"/>
          <w:szCs w:val="24"/>
        </w:rPr>
        <w:tab/>
        <w:t>Fonte: Helvetica ou Arial</w:t>
      </w:r>
    </w:p>
    <w:p w14:paraId="120EC563" w14:textId="77777777" w:rsidR="000C2C28" w:rsidRPr="000C2C28" w:rsidRDefault="000C2C28" w:rsidP="000C2C28">
      <w:pPr>
        <w:pStyle w:val="PargrafodaLista"/>
        <w:ind w:left="360"/>
        <w:rPr>
          <w:rFonts w:ascii="Arial" w:hAnsi="Arial" w:cs="Arial"/>
          <w:sz w:val="36"/>
          <w:szCs w:val="36"/>
        </w:rPr>
      </w:pPr>
      <w:r w:rsidRPr="000C2C28">
        <w:rPr>
          <w:rFonts w:ascii="Arial" w:hAnsi="Arial" w:cs="Arial"/>
          <w:sz w:val="24"/>
          <w:szCs w:val="24"/>
        </w:rPr>
        <w:t xml:space="preserve">             </w:t>
      </w:r>
      <w:r w:rsidRPr="000C2C28">
        <w:rPr>
          <w:rFonts w:ascii="Arial" w:hAnsi="Arial" w:cs="Arial"/>
          <w:sz w:val="36"/>
          <w:szCs w:val="36"/>
        </w:rPr>
        <w:t>“Design também comunica.”</w:t>
      </w:r>
    </w:p>
    <w:p w14:paraId="5BB7314B" w14:textId="77777777" w:rsidR="000C2C28" w:rsidRPr="000C2C28" w:rsidRDefault="000C2C28" w:rsidP="000C2C28">
      <w:pPr>
        <w:pStyle w:val="PargrafodaLista"/>
        <w:ind w:left="360"/>
        <w:rPr>
          <w:rFonts w:ascii="Verdana" w:hAnsi="Verdana"/>
          <w:sz w:val="36"/>
          <w:szCs w:val="36"/>
        </w:rPr>
      </w:pPr>
    </w:p>
    <w:p w14:paraId="1DEAEB48" w14:textId="77777777" w:rsidR="000C2C28" w:rsidRPr="000C2C28" w:rsidRDefault="000C2C28" w:rsidP="000C2C28">
      <w:pPr>
        <w:pStyle w:val="PargrafodaLista"/>
        <w:ind w:left="360"/>
        <w:rPr>
          <w:rFonts w:ascii="Verdana" w:hAnsi="Verdana"/>
          <w:sz w:val="24"/>
          <w:szCs w:val="24"/>
        </w:rPr>
      </w:pPr>
      <w:r w:rsidRPr="000C2C28">
        <w:rPr>
          <w:rFonts w:ascii="Verdana" w:hAnsi="Verdana"/>
          <w:sz w:val="24"/>
          <w:szCs w:val="24"/>
        </w:rPr>
        <w:t>•</w:t>
      </w:r>
      <w:r w:rsidRPr="000C2C28">
        <w:rPr>
          <w:rFonts w:ascii="Verdana" w:hAnsi="Verdana"/>
          <w:sz w:val="24"/>
          <w:szCs w:val="24"/>
        </w:rPr>
        <w:tab/>
        <w:t>Sensação: Modernidade, clareza, neutralidade e eficiência.</w:t>
      </w:r>
    </w:p>
    <w:p w14:paraId="3F5164B2" w14:textId="6C62F65F" w:rsidR="0007493D" w:rsidRDefault="000C2C28" w:rsidP="000C2C28">
      <w:pPr>
        <w:pStyle w:val="PargrafodaLista"/>
        <w:ind w:left="360"/>
        <w:rPr>
          <w:rFonts w:ascii="Verdana" w:hAnsi="Verdana"/>
          <w:sz w:val="24"/>
          <w:szCs w:val="24"/>
        </w:rPr>
      </w:pPr>
      <w:r w:rsidRPr="000C2C28">
        <w:rPr>
          <w:rFonts w:ascii="Verdana" w:hAnsi="Verdana"/>
          <w:sz w:val="24"/>
          <w:szCs w:val="24"/>
        </w:rPr>
        <w:t>•</w:t>
      </w:r>
      <w:r w:rsidRPr="000C2C28">
        <w:rPr>
          <w:rFonts w:ascii="Verdana" w:hAnsi="Verdana"/>
          <w:sz w:val="24"/>
          <w:szCs w:val="24"/>
        </w:rPr>
        <w:tab/>
        <w:t>Onde usar: Sinalização de aeroportos, interfaces digitais (sites/apps) e marcas corporativas contemporâneas.</w:t>
      </w:r>
    </w:p>
    <w:p w14:paraId="3B8D1B3A" w14:textId="77777777" w:rsidR="000C2C28" w:rsidRPr="000C2C28" w:rsidRDefault="000C2C28" w:rsidP="000C2C28">
      <w:pPr>
        <w:pStyle w:val="PargrafodaLista"/>
        <w:ind w:left="360"/>
        <w:rPr>
          <w:rFonts w:ascii="Verdana" w:hAnsi="Verdana"/>
          <w:sz w:val="24"/>
          <w:szCs w:val="24"/>
        </w:rPr>
      </w:pPr>
      <w:r w:rsidRPr="000C2C28">
        <w:rPr>
          <w:rFonts w:ascii="Verdana" w:hAnsi="Verdana"/>
          <w:sz w:val="24"/>
          <w:szCs w:val="24"/>
        </w:rPr>
        <w:t>•</w:t>
      </w:r>
      <w:r w:rsidRPr="000C2C28">
        <w:rPr>
          <w:rFonts w:ascii="Verdana" w:hAnsi="Verdana"/>
          <w:sz w:val="24"/>
          <w:szCs w:val="24"/>
        </w:rPr>
        <w:tab/>
        <w:t>Onde NÃO usar: Convites de casamento clássicos ou projetos que exijam um toque artesanal e humano.</w:t>
      </w:r>
    </w:p>
    <w:p w14:paraId="2F5A4827" w14:textId="77777777" w:rsidR="000C2C28" w:rsidRPr="000C2C28" w:rsidRDefault="000C2C28" w:rsidP="000C2C28">
      <w:pPr>
        <w:pStyle w:val="PargrafodaLista"/>
        <w:ind w:left="360"/>
        <w:rPr>
          <w:rFonts w:ascii="Verdana" w:hAnsi="Verdana"/>
          <w:sz w:val="24"/>
          <w:szCs w:val="24"/>
        </w:rPr>
      </w:pPr>
    </w:p>
    <w:p w14:paraId="358ECFF8" w14:textId="77777777" w:rsidR="000C2C28" w:rsidRPr="000C2C28" w:rsidRDefault="000C2C28" w:rsidP="000C2C28">
      <w:pPr>
        <w:pStyle w:val="PargrafodaLista"/>
        <w:ind w:left="360"/>
        <w:rPr>
          <w:rFonts w:ascii="Impact" w:hAnsi="Impact"/>
          <w:sz w:val="44"/>
          <w:szCs w:val="44"/>
        </w:rPr>
      </w:pPr>
      <w:r w:rsidRPr="000C2C28">
        <w:rPr>
          <w:rFonts w:ascii="Impact" w:hAnsi="Impact"/>
          <w:sz w:val="44"/>
          <w:szCs w:val="44"/>
        </w:rPr>
        <w:t>. Display (Decorativa)</w:t>
      </w:r>
    </w:p>
    <w:p w14:paraId="42CD21BA" w14:textId="77777777" w:rsidR="000C2C28" w:rsidRPr="000C2C28" w:rsidRDefault="000C2C28" w:rsidP="000C2C28">
      <w:pPr>
        <w:pStyle w:val="PargrafodaLista"/>
        <w:ind w:left="360"/>
        <w:rPr>
          <w:rFonts w:ascii="Verdana" w:hAnsi="Verdana"/>
          <w:sz w:val="24"/>
          <w:szCs w:val="24"/>
        </w:rPr>
      </w:pPr>
      <w:r w:rsidRPr="000C2C28">
        <w:rPr>
          <w:rFonts w:ascii="Verdana" w:hAnsi="Verdana"/>
          <w:sz w:val="24"/>
          <w:szCs w:val="24"/>
        </w:rPr>
        <w:t>Fonte:  Impact ou Bebas Neue</w:t>
      </w:r>
    </w:p>
    <w:p w14:paraId="5293C518" w14:textId="77777777" w:rsidR="000C2C28" w:rsidRPr="000C2C28" w:rsidRDefault="000C2C28" w:rsidP="000C2C28">
      <w:pPr>
        <w:pStyle w:val="PargrafodaLista"/>
        <w:ind w:left="360"/>
        <w:rPr>
          <w:rFonts w:ascii="Impact" w:hAnsi="Impact"/>
          <w:sz w:val="36"/>
          <w:szCs w:val="36"/>
        </w:rPr>
      </w:pPr>
      <w:r w:rsidRPr="000C2C28">
        <w:rPr>
          <w:rFonts w:ascii="Impact" w:hAnsi="Impact"/>
          <w:sz w:val="36"/>
          <w:szCs w:val="36"/>
        </w:rPr>
        <w:t>“DESIGN TAMBÉM COMUNICA.”</w:t>
      </w:r>
    </w:p>
    <w:p w14:paraId="09FD1279" w14:textId="77777777" w:rsidR="000C2C28" w:rsidRPr="000C2C28" w:rsidRDefault="000C2C28" w:rsidP="000C2C28">
      <w:pPr>
        <w:pStyle w:val="PargrafodaLista"/>
        <w:ind w:left="360"/>
        <w:rPr>
          <w:rFonts w:ascii="Verdana" w:hAnsi="Verdana"/>
          <w:sz w:val="24"/>
          <w:szCs w:val="24"/>
        </w:rPr>
      </w:pPr>
    </w:p>
    <w:p w14:paraId="4CBA5CE2" w14:textId="77777777" w:rsidR="000C2C28" w:rsidRPr="000C2C28" w:rsidRDefault="000C2C28" w:rsidP="000C2C28">
      <w:pPr>
        <w:pStyle w:val="PargrafodaLista"/>
        <w:ind w:left="360"/>
        <w:rPr>
          <w:rFonts w:ascii="Verdana" w:hAnsi="Verdana"/>
          <w:sz w:val="24"/>
          <w:szCs w:val="24"/>
        </w:rPr>
      </w:pPr>
      <w:r w:rsidRPr="000C2C28">
        <w:rPr>
          <w:rFonts w:ascii="Verdana" w:hAnsi="Verdana"/>
          <w:sz w:val="24"/>
          <w:szCs w:val="24"/>
        </w:rPr>
        <w:lastRenderedPageBreak/>
        <w:t>•</w:t>
      </w:r>
      <w:r w:rsidRPr="000C2C28">
        <w:rPr>
          <w:rFonts w:ascii="Verdana" w:hAnsi="Verdana"/>
          <w:sz w:val="24"/>
          <w:szCs w:val="24"/>
        </w:rPr>
        <w:tab/>
        <w:t>Sensação: Impacto, urgência, força e volume.</w:t>
      </w:r>
    </w:p>
    <w:p w14:paraId="248A3B65" w14:textId="77777777" w:rsidR="000C2C28" w:rsidRPr="000C2C28" w:rsidRDefault="000C2C28" w:rsidP="000C2C28">
      <w:pPr>
        <w:pStyle w:val="PargrafodaLista"/>
        <w:ind w:left="360"/>
        <w:rPr>
          <w:rFonts w:ascii="Verdana" w:hAnsi="Verdana"/>
          <w:sz w:val="24"/>
          <w:szCs w:val="24"/>
        </w:rPr>
      </w:pPr>
      <w:r w:rsidRPr="000C2C28">
        <w:rPr>
          <w:rFonts w:ascii="Verdana" w:hAnsi="Verdana"/>
          <w:sz w:val="24"/>
          <w:szCs w:val="24"/>
        </w:rPr>
        <w:t>•</w:t>
      </w:r>
      <w:r w:rsidRPr="000C2C28">
        <w:rPr>
          <w:rFonts w:ascii="Verdana" w:hAnsi="Verdana"/>
          <w:sz w:val="24"/>
          <w:szCs w:val="24"/>
        </w:rPr>
        <w:tab/>
        <w:t>Onde usar: Manchetes de cartazes, capas de revistas, chamadas de publicidade e botões de "Call to Action".</w:t>
      </w:r>
    </w:p>
    <w:p w14:paraId="66155DBE" w14:textId="77777777" w:rsidR="000C2C28" w:rsidRPr="000C2C28" w:rsidRDefault="000C2C28" w:rsidP="000C2C28">
      <w:pPr>
        <w:pStyle w:val="PargrafodaLista"/>
        <w:ind w:left="360"/>
        <w:rPr>
          <w:rFonts w:ascii="Verdana" w:hAnsi="Verdana"/>
          <w:sz w:val="24"/>
          <w:szCs w:val="24"/>
        </w:rPr>
      </w:pPr>
      <w:r w:rsidRPr="000C2C28">
        <w:rPr>
          <w:rFonts w:ascii="Verdana" w:hAnsi="Verdana"/>
          <w:sz w:val="24"/>
          <w:szCs w:val="24"/>
        </w:rPr>
        <w:t>•</w:t>
      </w:r>
      <w:r w:rsidRPr="000C2C28">
        <w:rPr>
          <w:rFonts w:ascii="Verdana" w:hAnsi="Verdana"/>
          <w:sz w:val="24"/>
          <w:szCs w:val="24"/>
        </w:rPr>
        <w:tab/>
        <w:t xml:space="preserve">Onde NÃO usar: Em textos pequenos ou densos, pois as letras muito juntas ou pesadas cansam a vista rapidamente. </w:t>
      </w:r>
    </w:p>
    <w:p w14:paraId="5CBA29DF" w14:textId="77777777" w:rsidR="000C2C28" w:rsidRPr="000C2C28" w:rsidRDefault="000C2C28" w:rsidP="000C2C28">
      <w:pPr>
        <w:pStyle w:val="PargrafodaLista"/>
        <w:ind w:left="360"/>
        <w:rPr>
          <w:rFonts w:ascii="Verdana" w:hAnsi="Verdana"/>
          <w:sz w:val="24"/>
          <w:szCs w:val="24"/>
        </w:rPr>
      </w:pPr>
      <w:r w:rsidRPr="000C2C28">
        <w:rPr>
          <w:rFonts w:ascii="Verdana" w:hAnsi="Verdana"/>
          <w:sz w:val="24"/>
          <w:szCs w:val="24"/>
        </w:rPr>
        <w:t>•</w:t>
      </w:r>
      <w:r w:rsidRPr="000C2C28">
        <w:rPr>
          <w:rFonts w:ascii="Verdana" w:hAnsi="Verdana"/>
          <w:sz w:val="24"/>
          <w:szCs w:val="24"/>
        </w:rPr>
        <w:tab/>
      </w:r>
      <w:r w:rsidRPr="000C2C28">
        <w:rPr>
          <w:rFonts w:ascii="Script MT Bold" w:hAnsi="Script MT Bold"/>
          <w:sz w:val="40"/>
          <w:szCs w:val="40"/>
        </w:rPr>
        <w:t>Script (Manuscrita)</w:t>
      </w:r>
    </w:p>
    <w:p w14:paraId="6CE546C5" w14:textId="77777777" w:rsidR="000C2C28" w:rsidRPr="000C2C28" w:rsidRDefault="000C2C28" w:rsidP="000C2C28">
      <w:pPr>
        <w:pStyle w:val="PargrafodaLista"/>
        <w:ind w:left="360"/>
        <w:rPr>
          <w:rFonts w:ascii="Verdana" w:hAnsi="Verdana"/>
          <w:sz w:val="24"/>
          <w:szCs w:val="24"/>
        </w:rPr>
      </w:pPr>
      <w:r w:rsidRPr="000C2C28">
        <w:rPr>
          <w:rFonts w:ascii="Verdana" w:hAnsi="Verdana"/>
          <w:sz w:val="24"/>
          <w:szCs w:val="24"/>
        </w:rPr>
        <w:t>•</w:t>
      </w:r>
      <w:r w:rsidRPr="000C2C28">
        <w:rPr>
          <w:rFonts w:ascii="Verdana" w:hAnsi="Verdana"/>
          <w:sz w:val="24"/>
          <w:szCs w:val="24"/>
        </w:rPr>
        <w:tab/>
        <w:t>Fonte: Lobster ou Script MT Bold</w:t>
      </w:r>
    </w:p>
    <w:p w14:paraId="32D8EFF3" w14:textId="77777777" w:rsidR="000C2C28" w:rsidRPr="000C2C28" w:rsidRDefault="000C2C28" w:rsidP="000C2C28">
      <w:pPr>
        <w:pStyle w:val="PargrafodaLista"/>
        <w:ind w:left="360"/>
        <w:rPr>
          <w:rFonts w:ascii="Script MT Bold" w:hAnsi="Script MT Bold"/>
          <w:sz w:val="36"/>
          <w:szCs w:val="36"/>
        </w:rPr>
      </w:pPr>
      <w:r w:rsidRPr="000C2C28">
        <w:rPr>
          <w:rFonts w:ascii="Script MT Bold" w:hAnsi="Script MT Bold"/>
          <w:sz w:val="36"/>
          <w:szCs w:val="36"/>
        </w:rPr>
        <w:t>“Design também comunica.”</w:t>
      </w:r>
    </w:p>
    <w:p w14:paraId="477A04D5" w14:textId="77777777" w:rsidR="000C2C28" w:rsidRPr="000C2C28" w:rsidRDefault="000C2C28" w:rsidP="000C2C28">
      <w:pPr>
        <w:pStyle w:val="PargrafodaLista"/>
        <w:ind w:left="360"/>
        <w:rPr>
          <w:rFonts w:ascii="Verdana" w:hAnsi="Verdana"/>
          <w:sz w:val="24"/>
          <w:szCs w:val="24"/>
        </w:rPr>
      </w:pPr>
      <w:r w:rsidRPr="000C2C28">
        <w:rPr>
          <w:rFonts w:ascii="Verdana" w:hAnsi="Verdana"/>
          <w:sz w:val="24"/>
          <w:szCs w:val="24"/>
        </w:rPr>
        <w:t>•</w:t>
      </w:r>
      <w:r w:rsidRPr="000C2C28">
        <w:rPr>
          <w:rFonts w:ascii="Verdana" w:hAnsi="Verdana"/>
          <w:sz w:val="24"/>
          <w:szCs w:val="24"/>
        </w:rPr>
        <w:tab/>
        <w:t>Sensação: Elegância, proximidade, pessoalidade e criatividade.</w:t>
      </w:r>
    </w:p>
    <w:p w14:paraId="2F184B21" w14:textId="77777777" w:rsidR="000C2C28" w:rsidRPr="000C2C28" w:rsidRDefault="000C2C28" w:rsidP="000C2C28">
      <w:pPr>
        <w:pStyle w:val="PargrafodaLista"/>
        <w:ind w:left="360"/>
        <w:rPr>
          <w:rFonts w:ascii="Verdana" w:hAnsi="Verdana"/>
          <w:sz w:val="24"/>
          <w:szCs w:val="24"/>
        </w:rPr>
      </w:pPr>
      <w:r w:rsidRPr="000C2C28">
        <w:rPr>
          <w:rFonts w:ascii="Verdana" w:hAnsi="Verdana"/>
          <w:sz w:val="24"/>
          <w:szCs w:val="24"/>
        </w:rPr>
        <w:t>•</w:t>
      </w:r>
      <w:r w:rsidRPr="000C2C28">
        <w:rPr>
          <w:rFonts w:ascii="Verdana" w:hAnsi="Verdana"/>
          <w:sz w:val="24"/>
          <w:szCs w:val="24"/>
        </w:rPr>
        <w:tab/>
        <w:t>Onde usar: Convites, logotipos de confeitarias, cartões de agradecimento ou embalagens de produtos artesanais.</w:t>
      </w:r>
    </w:p>
    <w:p w14:paraId="1A7845A3" w14:textId="5206EC1B" w:rsidR="000C2C28" w:rsidRPr="0007493D" w:rsidRDefault="000C2C28" w:rsidP="000C2C28">
      <w:pPr>
        <w:pStyle w:val="PargrafodaLista"/>
        <w:ind w:left="360"/>
        <w:rPr>
          <w:rFonts w:ascii="Verdana" w:hAnsi="Verdana"/>
          <w:sz w:val="24"/>
          <w:szCs w:val="24"/>
        </w:rPr>
      </w:pPr>
      <w:r w:rsidRPr="000C2C28">
        <w:rPr>
          <w:rFonts w:ascii="Verdana" w:hAnsi="Verdana"/>
          <w:sz w:val="24"/>
          <w:szCs w:val="24"/>
        </w:rPr>
        <w:t>•</w:t>
      </w:r>
      <w:r w:rsidRPr="000C2C28">
        <w:rPr>
          <w:rFonts w:ascii="Verdana" w:hAnsi="Verdana"/>
          <w:sz w:val="24"/>
          <w:szCs w:val="24"/>
        </w:rPr>
        <w:tab/>
        <w:t>Onde NÃO usar: Textos longos (corpo de texto), contratos ou relatórios financeiros (prejudica a leitura).</w:t>
      </w:r>
    </w:p>
    <w:p w14:paraId="75818559" w14:textId="77777777" w:rsidR="00E566D4" w:rsidRPr="00E566D4" w:rsidRDefault="00B72DC4" w:rsidP="00E566D4">
      <w:r>
        <w:pict w14:anchorId="12943F4B">
          <v:rect id="_x0000_i1031" style="width:0;height:1.5pt" o:hralign="center" o:hrstd="t" o:hr="t" fillcolor="#a0a0a0" stroked="f"/>
        </w:pict>
      </w:r>
    </w:p>
    <w:p w14:paraId="04E59E19" w14:textId="1B423498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 xml:space="preserve"> Parte 3 – Aplicação Prática (2,0 pontos)</w:t>
      </w:r>
    </w:p>
    <w:p w14:paraId="7FA4AD68" w14:textId="01151DBA" w:rsidR="000F2C44" w:rsidRDefault="00B72DC4">
      <w:r w:rsidRPr="00B72DC4">
        <w:t>https://canva.link/vmf0f6qfyy6nt1j</w:t>
      </w:r>
      <w:bookmarkStart w:id="0" w:name="_GoBack"/>
      <w:bookmarkEnd w:id="0"/>
    </w:p>
    <w:sectPr w:rsidR="000F2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A3B21"/>
    <w:multiLevelType w:val="multilevel"/>
    <w:tmpl w:val="2D1A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71A59"/>
    <w:multiLevelType w:val="multilevel"/>
    <w:tmpl w:val="1ED8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372FE"/>
    <w:multiLevelType w:val="multilevel"/>
    <w:tmpl w:val="733A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915E6"/>
    <w:multiLevelType w:val="multilevel"/>
    <w:tmpl w:val="9CF2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C0546"/>
    <w:multiLevelType w:val="multilevel"/>
    <w:tmpl w:val="0DC2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E7A4F"/>
    <w:multiLevelType w:val="multilevel"/>
    <w:tmpl w:val="FF6E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965574"/>
    <w:multiLevelType w:val="hybridMultilevel"/>
    <w:tmpl w:val="CFF6A746"/>
    <w:lvl w:ilvl="0" w:tplc="AD726C6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300A27"/>
    <w:multiLevelType w:val="multilevel"/>
    <w:tmpl w:val="376A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DB4EC4"/>
    <w:multiLevelType w:val="multilevel"/>
    <w:tmpl w:val="D038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0908B5"/>
    <w:multiLevelType w:val="multilevel"/>
    <w:tmpl w:val="4B0A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BB3C95"/>
    <w:multiLevelType w:val="multilevel"/>
    <w:tmpl w:val="CF62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9D5D4F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E46541C"/>
    <w:multiLevelType w:val="multilevel"/>
    <w:tmpl w:val="F458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C07E99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sz w:val="20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9"/>
  </w:num>
  <w:num w:numId="5">
    <w:abstractNumId w:val="10"/>
  </w:num>
  <w:num w:numId="6">
    <w:abstractNumId w:val="12"/>
  </w:num>
  <w:num w:numId="7">
    <w:abstractNumId w:val="3"/>
  </w:num>
  <w:num w:numId="8">
    <w:abstractNumId w:val="8"/>
  </w:num>
  <w:num w:numId="9">
    <w:abstractNumId w:val="7"/>
  </w:num>
  <w:num w:numId="10">
    <w:abstractNumId w:val="5"/>
  </w:num>
  <w:num w:numId="11">
    <w:abstractNumId w:val="13"/>
  </w:num>
  <w:num w:numId="12">
    <w:abstractNumId w:val="2"/>
  </w:num>
  <w:num w:numId="13">
    <w:abstractNumId w:val="11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6D4"/>
    <w:rsid w:val="00046827"/>
    <w:rsid w:val="0007493D"/>
    <w:rsid w:val="0008067B"/>
    <w:rsid w:val="000C2C28"/>
    <w:rsid w:val="000F2C44"/>
    <w:rsid w:val="00173B8A"/>
    <w:rsid w:val="00465BEB"/>
    <w:rsid w:val="004A742D"/>
    <w:rsid w:val="00504EB0"/>
    <w:rsid w:val="00573572"/>
    <w:rsid w:val="00634918"/>
    <w:rsid w:val="00804C20"/>
    <w:rsid w:val="00884336"/>
    <w:rsid w:val="008B036C"/>
    <w:rsid w:val="008E19B7"/>
    <w:rsid w:val="00B72DC4"/>
    <w:rsid w:val="00B83544"/>
    <w:rsid w:val="00C94148"/>
    <w:rsid w:val="00CA335C"/>
    <w:rsid w:val="00E323FE"/>
    <w:rsid w:val="00E566D4"/>
    <w:rsid w:val="00FF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1E48F"/>
  <w15:chartTrackingRefBased/>
  <w15:docId w15:val="{43ED65E0-09CA-48FA-AAA2-117D217B0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56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56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66D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6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66D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6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6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6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6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566D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566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66D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66D4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66D4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66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66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66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66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56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56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6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56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56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566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66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566D4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66D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66D4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566D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4</Pages>
  <Words>740</Words>
  <Characters>4002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Murphydias</dc:creator>
  <cp:keywords/>
  <dc:description/>
  <cp:lastModifiedBy>Fatec</cp:lastModifiedBy>
  <cp:revision>7</cp:revision>
  <dcterms:created xsi:type="dcterms:W3CDTF">2026-03-04T18:10:00Z</dcterms:created>
  <dcterms:modified xsi:type="dcterms:W3CDTF">2026-03-31T16:16:00Z</dcterms:modified>
</cp:coreProperties>
</file>