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206" w:rsidRDefault="00E94585" w:rsidP="00E94585">
      <w:pPr>
        <w:jc w:val="center"/>
        <w:rPr>
          <w:rFonts w:ascii="Segoe UI" w:hAnsi="Segoe UI" w:cs="Segoe UI"/>
          <w:b/>
          <w:bCs/>
          <w:color w:val="242424"/>
          <w:sz w:val="28"/>
          <w:szCs w:val="28"/>
          <w:shd w:val="clear" w:color="auto" w:fill="FFFFFF"/>
        </w:rPr>
      </w:pPr>
      <w:r w:rsidRPr="00E94585">
        <w:rPr>
          <w:rFonts w:ascii="Segoe UI" w:hAnsi="Segoe UI" w:cs="Segoe UI"/>
          <w:b/>
          <w:bCs/>
          <w:color w:val="242424"/>
          <w:sz w:val="28"/>
          <w:szCs w:val="28"/>
          <w:shd w:val="clear" w:color="auto" w:fill="FFFFFF"/>
        </w:rPr>
        <w:t> Ambiente de trabalho sustentável - Riscos psicossociais.</w:t>
      </w:r>
    </w:p>
    <w:p w:rsidR="00E94585" w:rsidRDefault="00E94585" w:rsidP="00E94585">
      <w:pPr>
        <w:jc w:val="center"/>
        <w:rPr>
          <w:rFonts w:ascii="Segoe UI" w:hAnsi="Segoe UI" w:cs="Segoe UI"/>
          <w:b/>
          <w:bCs/>
          <w:color w:val="242424"/>
          <w:sz w:val="28"/>
          <w:szCs w:val="28"/>
          <w:shd w:val="clear" w:color="auto" w:fill="FFFFFF"/>
        </w:rPr>
      </w:pPr>
    </w:p>
    <w:p w:rsidR="00E94585" w:rsidRDefault="00E94585" w:rsidP="00E94585">
      <w:pPr>
        <w:pStyle w:val="PargrafodaLista"/>
        <w:numPr>
          <w:ilvl w:val="0"/>
          <w:numId w:val="1"/>
        </w:numPr>
      </w:pPr>
      <w:r>
        <w:t>As relações sociais no trabalho dizem respeito á forma como as pessoas interagem entre si dentro das organizações</w:t>
      </w:r>
      <w:r w:rsidR="007E77D8">
        <w:t>. As relações sociais no trabalho, quando baseadas em respeito e ética, contribuem para um ambiente mais saudável e produtivo.</w:t>
      </w:r>
    </w:p>
    <w:p w:rsidR="007E77D8" w:rsidRDefault="007E77D8" w:rsidP="00E94585">
      <w:pPr>
        <w:pStyle w:val="PargrafodaLista"/>
        <w:numPr>
          <w:ilvl w:val="0"/>
          <w:numId w:val="1"/>
        </w:numPr>
      </w:pPr>
      <w:r>
        <w:t>Um ambiente com colaboração entre as equipes, troca de conhecimento, motivação e sem muitos conflitos.</w:t>
      </w:r>
    </w:p>
    <w:p w:rsidR="00426829" w:rsidRDefault="007E77D8" w:rsidP="007E77D8">
      <w:r>
        <w:t xml:space="preserve"> Exemplo </w:t>
      </w:r>
      <w:r w:rsidR="00426829">
        <w:t>prático: Imagine um setor em uma empresa: Os colaboradores conversam, se ajudam e tem liberdade para expressar ideias. Nesse ambiente, erros são tratados como oportunidade de aprendizado. Então claramente eles tendem a ser bem produtivos.</w:t>
      </w:r>
    </w:p>
    <w:p w:rsidR="00426829" w:rsidRPr="00AC0A30" w:rsidRDefault="00AC0A30" w:rsidP="00AC0A30">
      <w:pPr>
        <w:pStyle w:val="PargrafodaLista"/>
        <w:numPr>
          <w:ilvl w:val="0"/>
          <w:numId w:val="1"/>
        </w:numPr>
        <w:rPr>
          <w:b/>
        </w:rPr>
      </w:pPr>
      <w:r>
        <w:t>Os riscos psicossociais são fatores presentes no ambiente de trabalho que podem afetar a saúde mental e emocional dos trabalhadores.</w:t>
      </w:r>
    </w:p>
    <w:p w:rsidR="00AC0A30" w:rsidRPr="00AC0A30" w:rsidRDefault="00AC0A30" w:rsidP="00AC0A30">
      <w:pPr>
        <w:pStyle w:val="PargrafodaLista"/>
      </w:pPr>
      <w:r>
        <w:rPr>
          <w:b/>
        </w:rPr>
        <w:t>Possiveis consequencias:</w:t>
      </w:r>
      <w:r>
        <w:t xml:space="preserve"> Excesso de carga de trabalho, pressão pós resultados, falta de reconciliamento, assédio moral, falta de autonomia e etc.</w:t>
      </w:r>
      <w:bookmarkStart w:id="0" w:name="_GoBack"/>
      <w:bookmarkEnd w:id="0"/>
    </w:p>
    <w:sectPr w:rsidR="00AC0A30" w:rsidRPr="00AC0A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2502E"/>
    <w:multiLevelType w:val="hybridMultilevel"/>
    <w:tmpl w:val="42C27902"/>
    <w:lvl w:ilvl="0" w:tplc="BD82D77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color w:val="2424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585"/>
    <w:rsid w:val="00426829"/>
    <w:rsid w:val="007E77D8"/>
    <w:rsid w:val="00AC0A30"/>
    <w:rsid w:val="00B36206"/>
    <w:rsid w:val="00E9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420C5"/>
  <w15:chartTrackingRefBased/>
  <w15:docId w15:val="{0473D1B8-8722-4E55-9C1D-5A2755CEB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945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145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2026-05-12T17:20:00Z</dcterms:created>
  <dcterms:modified xsi:type="dcterms:W3CDTF">2026-05-12T18:17:00Z</dcterms:modified>
</cp:coreProperties>
</file>