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9D0FE5" wp14:paraId="10906012" wp14:textId="0E00073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1DF4D9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Aysa Jordan and Colton Stone</w:t>
      </w:r>
    </w:p>
    <w:p xmlns:wp14="http://schemas.microsoft.com/office/word/2010/wordml" w:rsidP="569D0FE5" wp14:paraId="70AD9D0B" wp14:textId="66A31B5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1DF4D9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CSD310 – Milestone 5</w:t>
      </w:r>
    </w:p>
    <w:p xmlns:wp14="http://schemas.microsoft.com/office/word/2010/wordml" w:rsidP="569D0FE5" wp14:paraId="29D6C4E7" wp14:textId="0904753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1DF4D9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Revisions Made</w:t>
      </w:r>
    </w:p>
    <w:p xmlns:wp14="http://schemas.microsoft.com/office/word/2010/wordml" w:rsidP="569D0FE5" wp14:paraId="40746905" wp14:textId="25C47DD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1DF4D9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21 December 2025</w:t>
      </w:r>
    </w:p>
    <w:p xmlns:wp14="http://schemas.microsoft.com/office/word/2010/wordml" w:rsidP="569D0FE5" wp14:paraId="4F17F1CB" wp14:textId="78C5CA7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9D0FE5" w:rsidR="1DF4D9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PowerPoint Modifications:</w:t>
      </w:r>
    </w:p>
    <w:p xmlns:wp14="http://schemas.microsoft.com/office/word/2010/wordml" w:rsidP="569D0FE5" wp14:paraId="02FBE522" wp14:textId="4957FF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Added Report Summaries:</w:t>
      </w:r>
    </w:p>
    <w:p xmlns:wp14="http://schemas.microsoft.com/office/word/2010/wordml" w:rsidP="569D0FE5" wp14:paraId="78849F1D" wp14:textId="26985B4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Included detailed summaries for all three reports (Supplier Delivery, Distributor &amp; Sales, Employee Hours) that were missing from the </w:t>
      </w: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initial</w:t>
      </w: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draft.</w:t>
      </w:r>
    </w:p>
    <w:p xmlns:wp14="http://schemas.microsoft.com/office/word/2010/wordml" w:rsidP="569D0FE5" wp14:paraId="0079D8DA" wp14:textId="0CA365B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Each summary now explains key insights from the data and how the report supports management decision-making.</w:t>
      </w:r>
    </w:p>
    <w:p xmlns:wp14="http://schemas.microsoft.com/office/word/2010/wordml" w:rsidP="569D0FE5" wp14:paraId="786E76F8" wp14:textId="079013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Clarified Business Background:</w:t>
      </w:r>
    </w:p>
    <w:p xmlns:wp14="http://schemas.microsoft.com/office/word/2010/wordml" w:rsidP="569D0FE5" wp14:paraId="130160CC" wp14:textId="0ACA33E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Expanded</w:t>
      </w: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business background section to provide more context about Bacchus Winery, including ownership, operations, and challenges.</w:t>
      </w:r>
    </w:p>
    <w:p xmlns:wp14="http://schemas.microsoft.com/office/word/2010/wordml" w:rsidP="569D0FE5" wp14:paraId="162D18F5" wp14:textId="5C18C27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helps viewers understand why the database solution was necessary.</w:t>
      </w:r>
    </w:p>
    <w:p xmlns:wp14="http://schemas.microsoft.com/office/word/2010/wordml" w:rsidP="569D0FE5" wp14:paraId="536ED68C" wp14:textId="635CE6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Added Report Outputs:</w:t>
      </w:r>
    </w:p>
    <w:p xmlns:wp14="http://schemas.microsoft.com/office/word/2010/wordml" w:rsidP="569D0FE5" wp14:paraId="3DF36BB2" wp14:textId="1721FE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69D0FE5" w:rsidR="009B9DEC">
        <w:rPr>
          <w:b w:val="0"/>
          <w:bCs w:val="0"/>
          <w:noProof w:val="0"/>
          <w:lang w:val="en-US"/>
        </w:rPr>
        <w:t>Added visual summaries of the three reports (Supplier Delivery, Distributor &amp; Sales, and Employee Hours) to the presentation.</w:t>
      </w:r>
    </w:p>
    <w:p xmlns:wp14="http://schemas.microsoft.com/office/word/2010/wordml" w:rsidP="569D0FE5" wp14:paraId="29434B66" wp14:textId="588F24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69D0FE5" w:rsidR="009B9DEC">
        <w:rPr>
          <w:b w:val="0"/>
          <w:bCs w:val="0"/>
          <w:noProof w:val="0"/>
          <w:lang w:val="en-US"/>
        </w:rPr>
        <w:t>Each report now includes key results and insights, showing delivery performance, sales performance, and employee workload.</w:t>
      </w:r>
    </w:p>
    <w:p xmlns:wp14="http://schemas.microsoft.com/office/word/2010/wordml" w:rsidP="569D0FE5" wp14:paraId="5C29129E" wp14:textId="2687EC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69D0FE5" w:rsidR="009B9DEC">
        <w:rPr>
          <w:b w:val="0"/>
          <w:bCs w:val="0"/>
          <w:noProof w:val="0"/>
          <w:lang w:val="en-US"/>
        </w:rPr>
        <w:t>These additions provide clear, actionable information for management and link the database directly to business decision-making.</w:t>
      </w:r>
    </w:p>
    <w:p xmlns:wp14="http://schemas.microsoft.com/office/word/2010/wordml" w:rsidP="569D0FE5" wp14:paraId="6831AFAB" wp14:textId="726B41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Cleaned up Redundant Content:</w:t>
      </w:r>
    </w:p>
    <w:p xmlns:wp14="http://schemas.microsoft.com/office/word/2010/wordml" w:rsidP="569D0FE5" wp14:paraId="260223DA" wp14:textId="7A6AA3E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Removed duplicate information between the Business Background and Case Study Overview sections to improve flow and reduce repetition.</w:t>
      </w:r>
    </w:p>
    <w:p xmlns:wp14="http://schemas.microsoft.com/office/word/2010/wordml" w:rsidP="569D0FE5" wp14:paraId="2047D8F1" wp14:textId="5A8310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Improved Clarity and Readability:</w:t>
      </w:r>
    </w:p>
    <w:p xmlns:wp14="http://schemas.microsoft.com/office/word/2010/wordml" w:rsidP="569D0FE5" wp14:paraId="2E4AE823" wp14:textId="42EADB7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Adjusted</w:t>
      </w: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slide formatting and wording for better readability.</w:t>
      </w:r>
    </w:p>
    <w:p xmlns:wp14="http://schemas.microsoft.com/office/word/2010/wordml" w:rsidP="569D0FE5" wp14:paraId="110560B3" wp14:textId="054B37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69D0FE5" w:rsidR="584965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Ensured that technical terms (e.g., primary keys, foreign keys, 3NF) are explained in context.</w:t>
      </w:r>
    </w:p>
    <w:p xmlns:wp14="http://schemas.microsoft.com/office/word/2010/wordml" wp14:paraId="2C078E63" wp14:textId="22028C6B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e4bc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">
    <w:nsid w:val="7a7bb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c56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774AE"/>
    <w:rsid w:val="009B9DEC"/>
    <w:rsid w:val="03272B96"/>
    <w:rsid w:val="0E3A0666"/>
    <w:rsid w:val="166774AE"/>
    <w:rsid w:val="1DF4D955"/>
    <w:rsid w:val="39B40562"/>
    <w:rsid w:val="3CD2C85E"/>
    <w:rsid w:val="569D0FE5"/>
    <w:rsid w:val="584965EB"/>
    <w:rsid w:val="6768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74AE"/>
  <w15:chartTrackingRefBased/>
  <w15:docId w15:val="{1C268078-0E6F-41F2-8AA9-82533453A1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9D0F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9D0F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013aab130b46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2025-12-20T17:16:38.7095460Z</dcterms:created>
  <dcterms:modified xsi:type="dcterms:W3CDTF">2025-12-20T17:20:25.2524332Z</dcterms:modified>
  <dc:creator>aysa jordan</dc:creator>
  <lastModifiedBy>aysa jordan</lastModifiedBy>
</coreProperties>
</file>