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Imobiliária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imobiliária.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Operação e carteira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Quais operações faz?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Venda, locação, lançamento, administração de aluguel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Quais tipos de imóvel trabalha?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Apartamento, casa, comercial, terreno, rural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Quantos imóveis tem na carteira hoje e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Planilha, CRM, site? Faixa de preço média?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Em quais portais anuncia?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Zap, OLX, Viva Real, Imovelweb, site próprio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Comissão e pagamento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Qual a comissão de venda (%) e de locação?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O atendente pode falar valores e condições, ou só puxar para o corretor?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Corretores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corretores e a agenda de cada um.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Corretor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CRECI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Especialidade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Documentação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Quais documentos pede para uma proposta de compra?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Quais documentos pede para uma locação?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Fiador, seguro-fiança, comprovante de renda...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Processo da visita ao fechamento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Descreva o caminho do lead até o fechamento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Contato → visita → proposta → contrato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Trabalha com financiamento? Quais bancos? Faz simulação?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Agendamento de visitas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O atendente marca a visita cruzando a agenda de qual corretor?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Quanto tempo dura uma visita em média?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Como a agenda é controlada hoje?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Base de leads (para reativação)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28. Tem lista de leads antigos que não fecharam?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Excel, CRM,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29. Tem clientes que compraram/alugaram e podem voltar?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Investidores, indicações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14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30.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Aceita pet? Valor do condomínio? Aceita financiamento?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Imobiliária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