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TIB SYSTEMS LLC</w:t>
      </w:r>
    </w:p>
    <w:p>
      <w:pPr>
        <w:jc w:val="center"/>
      </w:pPr>
      <w:r>
        <w:rPr>
          <w:b/>
          <w:sz w:val="36"/>
        </w:rPr>
        <w:t>Emergency / Firefighter Access Procedure</w:t>
      </w:r>
    </w:p>
    <w:p>
      <w:pPr>
        <w:jc w:val="center"/>
      </w:pPr>
      <w:r>
        <w:rPr>
          <w:i/>
          <w:sz w:val="20"/>
        </w:rPr>
        <w:t>Security Procedure SEC-002</w:t>
      </w:r>
    </w:p>
    <w:p>
      <w:r>
        <w:t>Fictitious training sample — Corvane Energy Group. Designed to show what a realistic client document may look like; not copied from any external organization.</w:t>
      </w:r>
    </w:p>
    <w:p>
      <w:pPr>
        <w:pStyle w:val="Heading1"/>
      </w:pPr>
      <w:r>
        <w:t>Purpose</w:t>
      </w:r>
    </w:p>
    <w:p>
      <w:r>
        <w:t>Provide controlled emergency privileged access when normal access is insufficient.</w:t>
      </w:r>
    </w:p>
    <w:p>
      <w:pPr>
        <w:pStyle w:val="Heading1"/>
      </w:pPr>
      <w:r>
        <w:t>Procedure</w:t>
      </w:r>
    </w:p>
    <w:p>
      <w:pPr>
        <w:pStyle w:val="ListBullet"/>
      </w:pPr>
      <w:r>
        <w:t>User documents business reason and requested duration.</w:t>
      </w:r>
    </w:p>
    <w:p>
      <w:pPr>
        <w:pStyle w:val="ListBullet"/>
      </w:pPr>
      <w:r>
        <w:t>Designated owner approves emergency access.</w:t>
      </w:r>
    </w:p>
    <w:p>
      <w:pPr>
        <w:pStyle w:val="ListBullet"/>
      </w:pPr>
      <w:r>
        <w:t>GRC Firefighter ID is assigned for the approved period.</w:t>
      </w:r>
    </w:p>
    <w:p>
      <w:pPr>
        <w:pStyle w:val="ListBullet"/>
      </w:pPr>
      <w:r>
        <w:t>User records reason for activity where required.</w:t>
      </w:r>
    </w:p>
    <w:p>
      <w:pPr>
        <w:pStyle w:val="ListBullet"/>
      </w:pPr>
      <w:r>
        <w:t>Activity log is routed to an independent controller for review.</w:t>
      </w:r>
    </w:p>
    <w:p>
      <w:pPr>
        <w:pStyle w:val="ListBullet"/>
      </w:pPr>
      <w:r>
        <w:t>Exceptions are investigated and access is removed when no longer needed.</w:t>
      </w:r>
    </w:p>
    <w:p>
      <w:pPr>
        <w:pStyle w:val="Heading1"/>
      </w:pPr>
      <w:r>
        <w:t>Prohibited Practice</w:t>
      </w:r>
    </w:p>
    <w:p>
      <w:r>
        <w:t>Emergency access must not be used as a substitute for permanent role design or routine operational access.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TIB Systems LLC | Corvane Energy Group Training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