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Job &amp; Interface Monitoring Procedure</w:t>
      </w:r>
    </w:p>
    <w:p>
      <w:pPr>
        <w:jc w:val="center"/>
      </w:pPr>
      <w:r>
        <w:rPr>
          <w:i/>
          <w:sz w:val="20"/>
        </w:rPr>
        <w:t>IT Operations Procedure OPS-001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Objective</w:t>
      </w:r>
    </w:p>
    <w:p>
      <w:r>
        <w:t>Ensure critical background jobs and interfaces complete successfully and failures are identified, investigated and resolved.</w:t>
      </w:r>
    </w:p>
    <w:p>
      <w:pPr>
        <w:pStyle w:val="Heading1"/>
      </w:pPr>
      <w:r>
        <w:t>Daily Routine</w:t>
      </w:r>
    </w:p>
    <w:p>
      <w:pPr>
        <w:pStyle w:val="ListBullet"/>
      </w:pPr>
      <w:r>
        <w:t>Review scheduled-job status and interface dashboard.</w:t>
      </w:r>
    </w:p>
    <w:p>
      <w:pPr>
        <w:pStyle w:val="ListBullet"/>
      </w:pPr>
      <w:r>
        <w:t>Identify failed/late jobs or messages.</w:t>
      </w:r>
    </w:p>
    <w:p>
      <w:pPr>
        <w:pStyle w:val="ListBullet"/>
      </w:pPr>
      <w:r>
        <w:t>Create incident for material failures.</w:t>
      </w:r>
    </w:p>
    <w:p>
      <w:pPr>
        <w:pStyle w:val="ListBullet"/>
      </w:pPr>
      <w:r>
        <w:t>Notify business owner if processing or reporting may be incomplete.</w:t>
      </w:r>
    </w:p>
    <w:p>
      <w:pPr>
        <w:pStyle w:val="ListBullet"/>
      </w:pPr>
      <w:r>
        <w:t>Document resolution/reprocessing and confirm successful completion.</w:t>
      </w:r>
    </w:p>
    <w:p>
      <w:pPr>
        <w:pStyle w:val="Heading1"/>
      </w:pPr>
      <w:r>
        <w:t>Monitoring Log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sz w:val="16"/>
              </w:rPr>
              <w:t>Object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1704"/>
            <w:shd w:fill="17365D"/>
          </w:tcPr>
          <w:p>
            <w:r>
              <w:rPr>
                <w:b/>
                <w:sz w:val="16"/>
              </w:rPr>
              <w:t>Owner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6"/>
              </w:rPr>
              <w:t>2026-10-01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Workday→SAP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Success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No action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Integration Analyst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Bank Statement Feed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SFTP timeout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Incident INC-1042; reprocessed 09:14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Integration Analyst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Nightly Finance Job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Success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No action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6"/>
              </w:rPr>
              <w:t>Basis Operations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