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alibri" w:cs="Calibri" w:eastAsia="Calibri" w:hAnsi="Calibri"/>
          <w:b/>
          <w:bCs/>
          <w:color w:val="8F5D18"/>
          <w:sz w:val="18"/>
          <w:szCs w:val="18"/>
        </w:rPr>
        <w:t xml:space="preserve">TIB SYSTEMS LLC  ·  SAP SECURITY, GRC &amp; CONTROLS ACADEMY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B3358"/>
          <w:sz w:val="40"/>
          <w:szCs w:val="40"/>
        </w:rPr>
        <w:t xml:space="preserve">Stakeholder Panel Brief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A5872"/>
          <w:sz w:val="23"/>
          <w:szCs w:val="23"/>
        </w:rPr>
        <w:t xml:space="preserve">Session 20 — one finding, three audiences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code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TIB-FS-ASSESS-005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Course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Course 1 — The Full Sweep (live SAP SOX/ITGC cohort)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 — October 2026 restructure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Scenario vehicle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Thornfield Industrial Group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Audience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Trainees and facilitators</w:t>
            </w:r>
          </w:p>
        </w:tc>
      </w:tr>
    </w:tbl>
    <w:p>
      <w:pPr>
        <w:spacing w:after="60" w:before="0"/>
      </w:pP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What you do</w:t>
      </w:r>
    </w:p>
    <w:p>
      <w:pPr>
        <w:spacing w:after="80" w:before="0" w:line="240"/>
      </w:pPr>
      <w:r>
        <w:rPr>
          <w:rFonts w:ascii="Calibri" w:cs="Calibri" w:eastAsia="Calibri" w:hAnsi="Calibri"/>
          <w:sz w:val="21"/>
          <w:szCs w:val="21"/>
        </w:rPr>
        <w:t xml:space="preserve">Choose one real finding from your workpapers or Defend It turns. Present it three times, to three people played by facilitators, about 3 minutes each, then take questions. Your conclusion must not change between audiences — only your language does.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600"/>
        <w:gridCol w:w="2680"/>
      </w:tblGrid>
      <w:tr>
        <w:trPr>
          <w:tblHeader/>
        </w:trPr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they care about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Lead with</w:t>
            </w:r>
          </w:p>
        </w:tc>
        <w:tc>
          <w:tcPr>
            <w:tcW w:type="dxa" w:w="2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Avoid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 auditor</w:t>
            </w:r>
          </w:p>
        </w:tc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 the evidence sufficient and is the severity right?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Population, evidence, conclusion, severity</w:t>
            </w:r>
          </w:p>
        </w:tc>
        <w:tc>
          <w:tcPr>
            <w:tcW w:type="dxa" w:w="2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Softening the finding; unsupported claims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SAP developer / security lead</w:t>
            </w:r>
          </w:p>
        </w:tc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exactly is wrong in the system and what do I change?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role, object, config or code involved, and the fix</w:t>
            </w:r>
          </w:p>
        </w:tc>
        <w:tc>
          <w:tcPr>
            <w:tcW w:type="dxa" w:w="2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 jargon; blame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CFO</w:t>
            </w:r>
          </w:p>
        </w:tc>
        <w:tc>
          <w:tcPr>
            <w:tcW w:type="dxa" w:w="3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Does this affect the numbers, and what will it cost to fix?</w:t>
            </w:r>
          </w:p>
        </w:tc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Business impact in one sentence, then the plan</w:t>
            </w:r>
          </w:p>
        </w:tc>
        <w:tc>
          <w:tcPr>
            <w:tcW w:type="dxa" w:w="26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T-codes, table names, technical detail</w:t>
            </w:r>
          </w:p>
        </w:tc>
      </w:tr>
    </w:tbl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Timing (per trainee, 10 minutes)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8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0:00–0:03</w:t>
            </w:r>
          </w:p>
        </w:tc>
        <w:tc>
          <w:tcPr>
            <w:tcW w:type="dxa" w:w="8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Auditor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0:03–0:06</w:t>
            </w:r>
          </w:p>
        </w:tc>
        <w:tc>
          <w:tcPr>
            <w:tcW w:type="dxa" w:w="8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0:06–0:09</w:t>
            </w:r>
          </w:p>
        </w:tc>
        <w:tc>
          <w:tcPr>
            <w:tcW w:type="dxa" w:w="8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0:09–0:10</w:t>
            </w:r>
          </w:p>
        </w:tc>
        <w:tc>
          <w:tcPr>
            <w:tcW w:type="dxa" w:w="8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question from any panellist</w:t>
            </w:r>
          </w:p>
        </w:tc>
      </w:tr>
    </w:tbl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How it's marked</w:t>
      </w:r>
    </w:p>
    <w:p>
      <w:pPr>
        <w:spacing w:after="80" w:before="0" w:line="240"/>
      </w:pPr>
      <w:r>
        <w:rPr>
          <w:rFonts w:ascii="Calibri" w:cs="Calibri" w:eastAsia="Calibri" w:hAnsi="Calibri"/>
          <w:sz w:val="21"/>
          <w:szCs w:val="21"/>
        </w:rPr>
        <w:t xml:space="preserve">On the same 7-line rubric, with most weight in practice on stakeholder communication and judgement. The panel must be passed for the certificate. Automatic resubmit: the conclusion moves between audiences.</w:t>
      </w: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Preparation checklist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Pick a finding where you can name the population source and the evidence from memory.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Write your one-sentence conclusion and do not change it.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Prepare one sentence of business impact with no SAP terms in it.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Know the exact fix and who owns it.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Bring the workpaper — panellists may ask to see the evidence.</w:t>
      </w: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Panel scoring sheet (facilitators)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1300"/>
        <w:gridCol w:w="2280"/>
      </w:tblGrid>
      <w:tr>
        <w:trPr>
          <w:tblHeader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Trainee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Judgement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Comms — auditor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Comms — dev</w:t>
            </w:r>
          </w:p>
        </w:tc>
        <w:tc>
          <w:tcPr>
            <w:tcW w:type="dxa" w:w="22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Comms — CFO</w:t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Record as item = panel; use the average of the three communication columns for stakeholder_communication.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6B7A90"/>
        <w:sz w:val="16"/>
        <w:szCs w:val="16"/>
      </w:rPr>
      <w:t xml:space="preserve">Page </w:t>
    </w:r>
    <w:r>
      <w:rPr>
        <w:rFonts w:ascii="Calibri" w:cs="Calibri" w:eastAsia="Calibri" w:hAnsi="Calibri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358" w:sz="6" w:space="4"/>
      </w:pBdr>
      <w:spacing w:after="0"/>
    </w:pPr>
    <w:r>
      <w:rPr>
        <w:rFonts w:ascii="Calibri" w:cs="Calibri" w:eastAsia="Calibri" w:hAnsi="Calibri"/>
        <w:b/>
        <w:bCs/>
        <w:color w:val="1B3358"/>
        <w:sz w:val="16"/>
        <w:szCs w:val="16"/>
      </w:rPr>
      <w:t xml:space="preserve">TIB SYSTEMS  ·  THE FULL SWEEP  ·  </w:t>
    </w:r>
    <w:r>
      <w:rPr>
        <w:rFonts w:ascii="Calibri" w:cs="Calibri" w:eastAsia="Calibri" w:hAnsi="Calibri"/>
        <w:color w:val="6B7A90"/>
        <w:sz w:val="16"/>
        <w:szCs w:val="16"/>
      </w:rPr>
      <w:t xml:space="preserve">TIB-FS-ASSESS-005  ·  Trainees and facilitators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 w:before="0"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mbria" w:cs="Cambria" w:eastAsia="Cambria" w:hAnsi="Cambria"/>
      <w:b/>
      <w:bCs/>
      <w:color w:val="1B335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mbria" w:cs="Cambria" w:eastAsia="Cambria" w:hAnsi="Cambria"/>
      <w:b/>
      <w:bCs/>
      <w:color w:val="1B335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Panel Brief</dc:title>
  <dc:creator>TIB Systems LLC</dc:creator>
  <cp:lastModifiedBy>Un-named</cp:lastModifiedBy>
  <cp:revision>1</cp:revision>
  <dcterms:created xsi:type="dcterms:W3CDTF">2026-10-21T18:05:26.000Z</dcterms:created>
  <dcterms:modified xsi:type="dcterms:W3CDTF">2026-10-21T18:05:26.000Z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