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3154575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01F8735" w14:textId="632A6B59" w:rsidR="00C55125" w:rsidRDefault="00C55125">
          <w:pPr>
            <w:pStyle w:val="TtuloTDC"/>
          </w:pPr>
          <w:r>
            <w:t>Contenido</w:t>
          </w:r>
        </w:p>
        <w:p w14:paraId="0B181D1B" w14:textId="55D22179" w:rsidR="00333589" w:rsidRDefault="00C5512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1226028" w:history="1">
            <w:r w:rsidR="00333589" w:rsidRPr="005324ED">
              <w:rPr>
                <w:rStyle w:val="Hipervnculo"/>
                <w:noProof/>
              </w:rPr>
              <w:t>Parte1</w:t>
            </w:r>
            <w:r w:rsidR="00333589">
              <w:rPr>
                <w:noProof/>
                <w:webHidden/>
              </w:rPr>
              <w:tab/>
            </w:r>
            <w:r w:rsidR="00333589">
              <w:rPr>
                <w:noProof/>
                <w:webHidden/>
              </w:rPr>
              <w:fldChar w:fldCharType="begin"/>
            </w:r>
            <w:r w:rsidR="00333589">
              <w:rPr>
                <w:noProof/>
                <w:webHidden/>
              </w:rPr>
              <w:instrText xml:space="preserve"> PAGEREF _Toc241226028 \h </w:instrText>
            </w:r>
            <w:r w:rsidR="00333589">
              <w:rPr>
                <w:noProof/>
                <w:webHidden/>
              </w:rPr>
            </w:r>
            <w:r w:rsidR="00333589">
              <w:rPr>
                <w:noProof/>
                <w:webHidden/>
              </w:rPr>
              <w:fldChar w:fldCharType="separate"/>
            </w:r>
            <w:r w:rsidR="00C36519">
              <w:rPr>
                <w:noProof/>
                <w:webHidden/>
              </w:rPr>
              <w:t>2</w:t>
            </w:r>
            <w:r w:rsidR="00333589">
              <w:rPr>
                <w:noProof/>
                <w:webHidden/>
              </w:rPr>
              <w:fldChar w:fldCharType="end"/>
            </w:r>
          </w:hyperlink>
        </w:p>
        <w:p w14:paraId="37215074" w14:textId="69B61CAF" w:rsidR="00333589" w:rsidRDefault="00333589">
          <w:pPr>
            <w:pStyle w:val="TDC2"/>
            <w:tabs>
              <w:tab w:val="right" w:leader="dot" w:pos="8494"/>
            </w:tabs>
            <w:rPr>
              <w:rFonts w:eastAsiaTheme="minorEastAsia"/>
              <w:noProof/>
              <w:lang w:eastAsia="es-ES"/>
            </w:rPr>
          </w:pPr>
          <w:hyperlink w:anchor="_Toc241226029" w:history="1">
            <w:r w:rsidRPr="005324ED">
              <w:rPr>
                <w:rStyle w:val="Hipervnculo"/>
                <w:noProof/>
              </w:rPr>
              <w:t>Aprovisionar un recurso de Azure SQL Database</w:t>
            </w:r>
            <w:r>
              <w:rPr>
                <w:noProof/>
                <w:webHidden/>
              </w:rPr>
              <w:tab/>
            </w:r>
            <w:r>
              <w:rPr>
                <w:noProof/>
                <w:webHidden/>
              </w:rPr>
              <w:fldChar w:fldCharType="begin"/>
            </w:r>
            <w:r>
              <w:rPr>
                <w:noProof/>
                <w:webHidden/>
              </w:rPr>
              <w:instrText xml:space="preserve"> PAGEREF _Toc241226029 \h </w:instrText>
            </w:r>
            <w:r>
              <w:rPr>
                <w:noProof/>
                <w:webHidden/>
              </w:rPr>
            </w:r>
            <w:r>
              <w:rPr>
                <w:noProof/>
                <w:webHidden/>
              </w:rPr>
              <w:fldChar w:fldCharType="separate"/>
            </w:r>
            <w:r w:rsidR="00C36519">
              <w:rPr>
                <w:noProof/>
                <w:webHidden/>
              </w:rPr>
              <w:t>2</w:t>
            </w:r>
            <w:r>
              <w:rPr>
                <w:noProof/>
                <w:webHidden/>
              </w:rPr>
              <w:fldChar w:fldCharType="end"/>
            </w:r>
          </w:hyperlink>
        </w:p>
        <w:p w14:paraId="14183C19" w14:textId="1E71D888" w:rsidR="00333589" w:rsidRDefault="00333589">
          <w:pPr>
            <w:pStyle w:val="TDC2"/>
            <w:tabs>
              <w:tab w:val="right" w:leader="dot" w:pos="8494"/>
            </w:tabs>
            <w:rPr>
              <w:rFonts w:eastAsiaTheme="minorEastAsia"/>
              <w:noProof/>
              <w:lang w:eastAsia="es-ES"/>
            </w:rPr>
          </w:pPr>
          <w:hyperlink w:anchor="_Toc241226030" w:history="1">
            <w:r w:rsidRPr="005324ED">
              <w:rPr>
                <w:rStyle w:val="Hipervnculo"/>
                <w:noProof/>
              </w:rPr>
              <w:t>Cree las tablas de la base de datos y agregue datos de ejemplo.</w:t>
            </w:r>
            <w:r>
              <w:rPr>
                <w:noProof/>
                <w:webHidden/>
              </w:rPr>
              <w:tab/>
            </w:r>
            <w:r>
              <w:rPr>
                <w:noProof/>
                <w:webHidden/>
              </w:rPr>
              <w:fldChar w:fldCharType="begin"/>
            </w:r>
            <w:r>
              <w:rPr>
                <w:noProof/>
                <w:webHidden/>
              </w:rPr>
              <w:instrText xml:space="preserve"> PAGEREF _Toc241226030 \h </w:instrText>
            </w:r>
            <w:r>
              <w:rPr>
                <w:noProof/>
                <w:webHidden/>
              </w:rPr>
            </w:r>
            <w:r>
              <w:rPr>
                <w:noProof/>
                <w:webHidden/>
              </w:rPr>
              <w:fldChar w:fldCharType="separate"/>
            </w:r>
            <w:r w:rsidR="00C36519">
              <w:rPr>
                <w:noProof/>
                <w:webHidden/>
              </w:rPr>
              <w:t>8</w:t>
            </w:r>
            <w:r>
              <w:rPr>
                <w:noProof/>
                <w:webHidden/>
              </w:rPr>
              <w:fldChar w:fldCharType="end"/>
            </w:r>
          </w:hyperlink>
        </w:p>
        <w:p w14:paraId="00C64947" w14:textId="7E1088B9" w:rsidR="00333589" w:rsidRDefault="00333589">
          <w:pPr>
            <w:pStyle w:val="TDC2"/>
            <w:tabs>
              <w:tab w:val="right" w:leader="dot" w:pos="8494"/>
            </w:tabs>
            <w:rPr>
              <w:rFonts w:eastAsiaTheme="minorEastAsia"/>
              <w:noProof/>
              <w:lang w:eastAsia="es-ES"/>
            </w:rPr>
          </w:pPr>
          <w:hyperlink w:anchor="_Toc241226031" w:history="1">
            <w:r w:rsidRPr="005324ED">
              <w:rPr>
                <w:rStyle w:val="Hipervnculo"/>
                <w:noProof/>
              </w:rPr>
              <w:t>Consultar los datos</w:t>
            </w:r>
            <w:r>
              <w:rPr>
                <w:noProof/>
                <w:webHidden/>
              </w:rPr>
              <w:tab/>
            </w:r>
            <w:r>
              <w:rPr>
                <w:noProof/>
                <w:webHidden/>
              </w:rPr>
              <w:fldChar w:fldCharType="begin"/>
            </w:r>
            <w:r>
              <w:rPr>
                <w:noProof/>
                <w:webHidden/>
              </w:rPr>
              <w:instrText xml:space="preserve"> PAGEREF _Toc241226031 \h </w:instrText>
            </w:r>
            <w:r>
              <w:rPr>
                <w:noProof/>
                <w:webHidden/>
              </w:rPr>
            </w:r>
            <w:r>
              <w:rPr>
                <w:noProof/>
                <w:webHidden/>
              </w:rPr>
              <w:fldChar w:fldCharType="separate"/>
            </w:r>
            <w:r w:rsidR="00C36519">
              <w:rPr>
                <w:noProof/>
                <w:webHidden/>
              </w:rPr>
              <w:t>11</w:t>
            </w:r>
            <w:r>
              <w:rPr>
                <w:noProof/>
                <w:webHidden/>
              </w:rPr>
              <w:fldChar w:fldCharType="end"/>
            </w:r>
          </w:hyperlink>
        </w:p>
        <w:p w14:paraId="51F5D320" w14:textId="2B0B72F7" w:rsidR="00333589" w:rsidRDefault="00333589">
          <w:pPr>
            <w:pStyle w:val="TDC2"/>
            <w:tabs>
              <w:tab w:val="right" w:leader="dot" w:pos="8494"/>
            </w:tabs>
            <w:rPr>
              <w:rFonts w:eastAsiaTheme="minorEastAsia"/>
              <w:noProof/>
              <w:lang w:eastAsia="es-ES"/>
            </w:rPr>
          </w:pPr>
          <w:hyperlink w:anchor="_Toc241226032" w:history="1">
            <w:r w:rsidRPr="005324ED">
              <w:rPr>
                <w:rStyle w:val="Hipervnculo"/>
                <w:noProof/>
              </w:rPr>
              <w:t>Limpiar</w:t>
            </w:r>
            <w:r>
              <w:rPr>
                <w:noProof/>
                <w:webHidden/>
              </w:rPr>
              <w:tab/>
            </w:r>
            <w:r>
              <w:rPr>
                <w:noProof/>
                <w:webHidden/>
              </w:rPr>
              <w:fldChar w:fldCharType="begin"/>
            </w:r>
            <w:r>
              <w:rPr>
                <w:noProof/>
                <w:webHidden/>
              </w:rPr>
              <w:instrText xml:space="preserve"> PAGEREF _Toc241226032 \h </w:instrText>
            </w:r>
            <w:r>
              <w:rPr>
                <w:noProof/>
                <w:webHidden/>
              </w:rPr>
            </w:r>
            <w:r>
              <w:rPr>
                <w:noProof/>
                <w:webHidden/>
              </w:rPr>
              <w:fldChar w:fldCharType="separate"/>
            </w:r>
            <w:r w:rsidR="00C36519">
              <w:rPr>
                <w:noProof/>
                <w:webHidden/>
              </w:rPr>
              <w:t>14</w:t>
            </w:r>
            <w:r>
              <w:rPr>
                <w:noProof/>
                <w:webHidden/>
              </w:rPr>
              <w:fldChar w:fldCharType="end"/>
            </w:r>
          </w:hyperlink>
        </w:p>
        <w:p w14:paraId="5EB16484" w14:textId="2ECD2DE1" w:rsidR="00333589" w:rsidRDefault="00333589">
          <w:pPr>
            <w:pStyle w:val="TDC1"/>
            <w:tabs>
              <w:tab w:val="right" w:leader="dot" w:pos="8494"/>
            </w:tabs>
            <w:rPr>
              <w:rFonts w:eastAsiaTheme="minorEastAsia"/>
              <w:noProof/>
              <w:lang w:eastAsia="es-ES"/>
            </w:rPr>
          </w:pPr>
          <w:hyperlink w:anchor="_Toc241226033" w:history="1">
            <w:r w:rsidRPr="005324ED">
              <w:rPr>
                <w:rStyle w:val="Hipervnculo"/>
                <w:noProof/>
              </w:rPr>
              <w:t>Parte 2</w:t>
            </w:r>
            <w:r>
              <w:rPr>
                <w:noProof/>
                <w:webHidden/>
              </w:rPr>
              <w:tab/>
            </w:r>
            <w:r>
              <w:rPr>
                <w:noProof/>
                <w:webHidden/>
              </w:rPr>
              <w:fldChar w:fldCharType="begin"/>
            </w:r>
            <w:r>
              <w:rPr>
                <w:noProof/>
                <w:webHidden/>
              </w:rPr>
              <w:instrText xml:space="preserve"> PAGEREF _Toc241226033 \h </w:instrText>
            </w:r>
            <w:r>
              <w:rPr>
                <w:noProof/>
                <w:webHidden/>
              </w:rPr>
            </w:r>
            <w:r>
              <w:rPr>
                <w:noProof/>
                <w:webHidden/>
              </w:rPr>
              <w:fldChar w:fldCharType="separate"/>
            </w:r>
            <w:r w:rsidR="00C36519">
              <w:rPr>
                <w:noProof/>
                <w:webHidden/>
              </w:rPr>
              <w:t>16</w:t>
            </w:r>
            <w:r>
              <w:rPr>
                <w:noProof/>
                <w:webHidden/>
              </w:rPr>
              <w:fldChar w:fldCharType="end"/>
            </w:r>
          </w:hyperlink>
        </w:p>
        <w:p w14:paraId="566A04DA" w14:textId="2D8C67FA" w:rsidR="00333589" w:rsidRDefault="00333589">
          <w:pPr>
            <w:pStyle w:val="TDC2"/>
            <w:tabs>
              <w:tab w:val="right" w:leader="dot" w:pos="8494"/>
            </w:tabs>
            <w:rPr>
              <w:rFonts w:eastAsiaTheme="minorEastAsia"/>
              <w:noProof/>
              <w:lang w:eastAsia="es-ES"/>
            </w:rPr>
          </w:pPr>
          <w:hyperlink w:anchor="_Toc241226034" w:history="1">
            <w:r w:rsidRPr="005324ED">
              <w:rPr>
                <w:rStyle w:val="Hipervnculo"/>
                <w:noProof/>
              </w:rPr>
              <w:t>Aprovisione una cuenta de Azure Storage</w:t>
            </w:r>
            <w:r>
              <w:rPr>
                <w:noProof/>
                <w:webHidden/>
              </w:rPr>
              <w:tab/>
            </w:r>
            <w:r>
              <w:rPr>
                <w:noProof/>
                <w:webHidden/>
              </w:rPr>
              <w:fldChar w:fldCharType="begin"/>
            </w:r>
            <w:r>
              <w:rPr>
                <w:noProof/>
                <w:webHidden/>
              </w:rPr>
              <w:instrText xml:space="preserve"> PAGEREF _Toc241226034 \h </w:instrText>
            </w:r>
            <w:r>
              <w:rPr>
                <w:noProof/>
                <w:webHidden/>
              </w:rPr>
            </w:r>
            <w:r>
              <w:rPr>
                <w:noProof/>
                <w:webHidden/>
              </w:rPr>
              <w:fldChar w:fldCharType="separate"/>
            </w:r>
            <w:r w:rsidR="00C36519">
              <w:rPr>
                <w:noProof/>
                <w:webHidden/>
              </w:rPr>
              <w:t>16</w:t>
            </w:r>
            <w:r>
              <w:rPr>
                <w:noProof/>
                <w:webHidden/>
              </w:rPr>
              <w:fldChar w:fldCharType="end"/>
            </w:r>
          </w:hyperlink>
        </w:p>
        <w:p w14:paraId="3C49046D" w14:textId="38951411" w:rsidR="00333589" w:rsidRDefault="00333589">
          <w:pPr>
            <w:pStyle w:val="TDC2"/>
            <w:tabs>
              <w:tab w:val="right" w:leader="dot" w:pos="8494"/>
            </w:tabs>
            <w:rPr>
              <w:rFonts w:eastAsiaTheme="minorEastAsia"/>
              <w:noProof/>
              <w:lang w:eastAsia="es-ES"/>
            </w:rPr>
          </w:pPr>
          <w:hyperlink w:anchor="_Toc241226035" w:history="1">
            <w:r w:rsidRPr="005324ED">
              <w:rPr>
                <w:rStyle w:val="Hipervnculo"/>
                <w:noProof/>
              </w:rPr>
              <w:t>Explorar el almacenamiento de blobs</w:t>
            </w:r>
            <w:r>
              <w:rPr>
                <w:noProof/>
                <w:webHidden/>
              </w:rPr>
              <w:tab/>
            </w:r>
            <w:r>
              <w:rPr>
                <w:noProof/>
                <w:webHidden/>
              </w:rPr>
              <w:fldChar w:fldCharType="begin"/>
            </w:r>
            <w:r>
              <w:rPr>
                <w:noProof/>
                <w:webHidden/>
              </w:rPr>
              <w:instrText xml:space="preserve"> PAGEREF _Toc241226035 \h </w:instrText>
            </w:r>
            <w:r>
              <w:rPr>
                <w:noProof/>
                <w:webHidden/>
              </w:rPr>
            </w:r>
            <w:r>
              <w:rPr>
                <w:noProof/>
                <w:webHidden/>
              </w:rPr>
              <w:fldChar w:fldCharType="separate"/>
            </w:r>
            <w:r w:rsidR="00C36519">
              <w:rPr>
                <w:noProof/>
                <w:webHidden/>
              </w:rPr>
              <w:t>20</w:t>
            </w:r>
            <w:r>
              <w:rPr>
                <w:noProof/>
                <w:webHidden/>
              </w:rPr>
              <w:fldChar w:fldCharType="end"/>
            </w:r>
          </w:hyperlink>
        </w:p>
        <w:p w14:paraId="583B8C48" w14:textId="218EADA5" w:rsidR="00333589" w:rsidRDefault="00333589">
          <w:pPr>
            <w:pStyle w:val="TDC2"/>
            <w:tabs>
              <w:tab w:val="right" w:leader="dot" w:pos="8494"/>
            </w:tabs>
            <w:rPr>
              <w:rFonts w:eastAsiaTheme="minorEastAsia"/>
              <w:noProof/>
              <w:lang w:eastAsia="es-ES"/>
            </w:rPr>
          </w:pPr>
          <w:hyperlink w:anchor="_Toc241226036" w:history="1">
            <w:r w:rsidRPr="005324ED">
              <w:rPr>
                <w:rStyle w:val="Hipervnculo"/>
                <w:noProof/>
              </w:rPr>
              <w:t>Explora Azure Data Lake Storage Gen2</w:t>
            </w:r>
            <w:r>
              <w:rPr>
                <w:noProof/>
                <w:webHidden/>
              </w:rPr>
              <w:tab/>
            </w:r>
            <w:r>
              <w:rPr>
                <w:noProof/>
                <w:webHidden/>
              </w:rPr>
              <w:fldChar w:fldCharType="begin"/>
            </w:r>
            <w:r>
              <w:rPr>
                <w:noProof/>
                <w:webHidden/>
              </w:rPr>
              <w:instrText xml:space="preserve"> PAGEREF _Toc241226036 \h </w:instrText>
            </w:r>
            <w:r>
              <w:rPr>
                <w:noProof/>
                <w:webHidden/>
              </w:rPr>
            </w:r>
            <w:r>
              <w:rPr>
                <w:noProof/>
                <w:webHidden/>
              </w:rPr>
              <w:fldChar w:fldCharType="separate"/>
            </w:r>
            <w:r w:rsidR="00C36519">
              <w:rPr>
                <w:noProof/>
                <w:webHidden/>
              </w:rPr>
              <w:t>24</w:t>
            </w:r>
            <w:r>
              <w:rPr>
                <w:noProof/>
                <w:webHidden/>
              </w:rPr>
              <w:fldChar w:fldCharType="end"/>
            </w:r>
          </w:hyperlink>
        </w:p>
        <w:p w14:paraId="7F819951" w14:textId="4A096CDE" w:rsidR="00333589" w:rsidRDefault="00333589">
          <w:pPr>
            <w:pStyle w:val="TDC2"/>
            <w:tabs>
              <w:tab w:val="right" w:leader="dot" w:pos="8494"/>
            </w:tabs>
            <w:rPr>
              <w:rFonts w:eastAsiaTheme="minorEastAsia"/>
              <w:noProof/>
              <w:lang w:eastAsia="es-ES"/>
            </w:rPr>
          </w:pPr>
          <w:hyperlink w:anchor="_Toc241226037" w:history="1">
            <w:r w:rsidRPr="005324ED">
              <w:rPr>
                <w:rStyle w:val="Hipervnculo"/>
                <w:noProof/>
              </w:rPr>
              <w:t>Explorar Azure Files</w:t>
            </w:r>
            <w:r>
              <w:rPr>
                <w:noProof/>
                <w:webHidden/>
              </w:rPr>
              <w:tab/>
            </w:r>
            <w:r>
              <w:rPr>
                <w:noProof/>
                <w:webHidden/>
              </w:rPr>
              <w:fldChar w:fldCharType="begin"/>
            </w:r>
            <w:r>
              <w:rPr>
                <w:noProof/>
                <w:webHidden/>
              </w:rPr>
              <w:instrText xml:space="preserve"> PAGEREF _Toc241226037 \h </w:instrText>
            </w:r>
            <w:r>
              <w:rPr>
                <w:noProof/>
                <w:webHidden/>
              </w:rPr>
            </w:r>
            <w:r>
              <w:rPr>
                <w:noProof/>
                <w:webHidden/>
              </w:rPr>
              <w:fldChar w:fldCharType="separate"/>
            </w:r>
            <w:r w:rsidR="00C36519">
              <w:rPr>
                <w:noProof/>
                <w:webHidden/>
              </w:rPr>
              <w:t>28</w:t>
            </w:r>
            <w:r>
              <w:rPr>
                <w:noProof/>
                <w:webHidden/>
              </w:rPr>
              <w:fldChar w:fldCharType="end"/>
            </w:r>
          </w:hyperlink>
        </w:p>
        <w:p w14:paraId="29E3BF99" w14:textId="7D763F14" w:rsidR="00333589" w:rsidRDefault="00333589">
          <w:pPr>
            <w:pStyle w:val="TDC2"/>
            <w:tabs>
              <w:tab w:val="right" w:leader="dot" w:pos="8494"/>
            </w:tabs>
            <w:rPr>
              <w:rFonts w:eastAsiaTheme="minorEastAsia"/>
              <w:noProof/>
              <w:lang w:eastAsia="es-ES"/>
            </w:rPr>
          </w:pPr>
          <w:hyperlink w:anchor="_Toc241226038" w:history="1">
            <w:r w:rsidRPr="005324ED">
              <w:rPr>
                <w:rStyle w:val="Hipervnculo"/>
                <w:noProof/>
              </w:rPr>
              <w:t>Limpieza</w:t>
            </w:r>
            <w:r>
              <w:rPr>
                <w:noProof/>
                <w:webHidden/>
              </w:rPr>
              <w:tab/>
            </w:r>
            <w:r>
              <w:rPr>
                <w:noProof/>
                <w:webHidden/>
              </w:rPr>
              <w:fldChar w:fldCharType="begin"/>
            </w:r>
            <w:r>
              <w:rPr>
                <w:noProof/>
                <w:webHidden/>
              </w:rPr>
              <w:instrText xml:space="preserve"> PAGEREF _Toc241226038 \h </w:instrText>
            </w:r>
            <w:r>
              <w:rPr>
                <w:noProof/>
                <w:webHidden/>
              </w:rPr>
            </w:r>
            <w:r>
              <w:rPr>
                <w:noProof/>
                <w:webHidden/>
              </w:rPr>
              <w:fldChar w:fldCharType="separate"/>
            </w:r>
            <w:r w:rsidR="00C36519">
              <w:rPr>
                <w:noProof/>
                <w:webHidden/>
              </w:rPr>
              <w:t>31</w:t>
            </w:r>
            <w:r>
              <w:rPr>
                <w:noProof/>
                <w:webHidden/>
              </w:rPr>
              <w:fldChar w:fldCharType="end"/>
            </w:r>
          </w:hyperlink>
        </w:p>
        <w:p w14:paraId="213A1E23" w14:textId="1F11A81E" w:rsidR="00333589" w:rsidRDefault="00333589">
          <w:pPr>
            <w:pStyle w:val="TDC1"/>
            <w:tabs>
              <w:tab w:val="right" w:leader="dot" w:pos="8494"/>
            </w:tabs>
            <w:rPr>
              <w:rFonts w:eastAsiaTheme="minorEastAsia"/>
              <w:noProof/>
              <w:lang w:eastAsia="es-ES"/>
            </w:rPr>
          </w:pPr>
          <w:hyperlink w:anchor="_Toc241226039" w:history="1">
            <w:r w:rsidRPr="005324ED">
              <w:rPr>
                <w:rStyle w:val="Hipervnculo"/>
                <w:noProof/>
              </w:rPr>
              <w:t>Parte 3</w:t>
            </w:r>
            <w:r>
              <w:rPr>
                <w:noProof/>
                <w:webHidden/>
              </w:rPr>
              <w:tab/>
            </w:r>
            <w:r>
              <w:rPr>
                <w:noProof/>
                <w:webHidden/>
              </w:rPr>
              <w:fldChar w:fldCharType="begin"/>
            </w:r>
            <w:r>
              <w:rPr>
                <w:noProof/>
                <w:webHidden/>
              </w:rPr>
              <w:instrText xml:space="preserve"> PAGEREF _Toc241226039 \h </w:instrText>
            </w:r>
            <w:r>
              <w:rPr>
                <w:noProof/>
                <w:webHidden/>
              </w:rPr>
            </w:r>
            <w:r>
              <w:rPr>
                <w:noProof/>
                <w:webHidden/>
              </w:rPr>
              <w:fldChar w:fldCharType="separate"/>
            </w:r>
            <w:r w:rsidR="00C36519">
              <w:rPr>
                <w:noProof/>
                <w:webHidden/>
              </w:rPr>
              <w:t>32</w:t>
            </w:r>
            <w:r>
              <w:rPr>
                <w:noProof/>
                <w:webHidden/>
              </w:rPr>
              <w:fldChar w:fldCharType="end"/>
            </w:r>
          </w:hyperlink>
        </w:p>
        <w:p w14:paraId="4DA2D81D" w14:textId="4859F09E" w:rsidR="00333589" w:rsidRDefault="00333589">
          <w:pPr>
            <w:pStyle w:val="TDC2"/>
            <w:tabs>
              <w:tab w:val="right" w:leader="dot" w:pos="8494"/>
            </w:tabs>
            <w:rPr>
              <w:rFonts w:eastAsiaTheme="minorEastAsia"/>
              <w:noProof/>
              <w:lang w:eastAsia="es-ES"/>
            </w:rPr>
          </w:pPr>
          <w:hyperlink w:anchor="_Toc241226040" w:history="1">
            <w:r w:rsidRPr="005324ED">
              <w:rPr>
                <w:rStyle w:val="Hipervnculo"/>
                <w:noProof/>
              </w:rPr>
              <w:t>Create a Cosmos DB account</w:t>
            </w:r>
            <w:r>
              <w:rPr>
                <w:noProof/>
                <w:webHidden/>
              </w:rPr>
              <w:tab/>
            </w:r>
            <w:r>
              <w:rPr>
                <w:noProof/>
                <w:webHidden/>
              </w:rPr>
              <w:fldChar w:fldCharType="begin"/>
            </w:r>
            <w:r>
              <w:rPr>
                <w:noProof/>
                <w:webHidden/>
              </w:rPr>
              <w:instrText xml:space="preserve"> PAGEREF _Toc241226040 \h </w:instrText>
            </w:r>
            <w:r>
              <w:rPr>
                <w:noProof/>
                <w:webHidden/>
              </w:rPr>
            </w:r>
            <w:r>
              <w:rPr>
                <w:noProof/>
                <w:webHidden/>
              </w:rPr>
              <w:fldChar w:fldCharType="separate"/>
            </w:r>
            <w:r w:rsidR="00C36519">
              <w:rPr>
                <w:noProof/>
                <w:webHidden/>
              </w:rPr>
              <w:t>32</w:t>
            </w:r>
            <w:r>
              <w:rPr>
                <w:noProof/>
                <w:webHidden/>
              </w:rPr>
              <w:fldChar w:fldCharType="end"/>
            </w:r>
          </w:hyperlink>
        </w:p>
        <w:p w14:paraId="7B49C199" w14:textId="294F0408" w:rsidR="00333589" w:rsidRDefault="00333589">
          <w:pPr>
            <w:pStyle w:val="TDC2"/>
            <w:tabs>
              <w:tab w:val="right" w:leader="dot" w:pos="8494"/>
            </w:tabs>
            <w:rPr>
              <w:rFonts w:eastAsiaTheme="minorEastAsia"/>
              <w:noProof/>
              <w:lang w:eastAsia="es-ES"/>
            </w:rPr>
          </w:pPr>
          <w:hyperlink w:anchor="_Toc241226041" w:history="1">
            <w:r w:rsidRPr="005324ED">
              <w:rPr>
                <w:rStyle w:val="Hipervnculo"/>
                <w:noProof/>
              </w:rPr>
              <w:t>Cree una base de datos de ejemplo</w:t>
            </w:r>
            <w:r>
              <w:rPr>
                <w:noProof/>
                <w:webHidden/>
              </w:rPr>
              <w:tab/>
            </w:r>
            <w:r>
              <w:rPr>
                <w:noProof/>
                <w:webHidden/>
              </w:rPr>
              <w:fldChar w:fldCharType="begin"/>
            </w:r>
            <w:r>
              <w:rPr>
                <w:noProof/>
                <w:webHidden/>
              </w:rPr>
              <w:instrText xml:space="preserve"> PAGEREF _Toc241226041 \h </w:instrText>
            </w:r>
            <w:r>
              <w:rPr>
                <w:noProof/>
                <w:webHidden/>
              </w:rPr>
            </w:r>
            <w:r>
              <w:rPr>
                <w:noProof/>
                <w:webHidden/>
              </w:rPr>
              <w:fldChar w:fldCharType="separate"/>
            </w:r>
            <w:r w:rsidR="00C36519">
              <w:rPr>
                <w:noProof/>
                <w:webHidden/>
              </w:rPr>
              <w:t>34</w:t>
            </w:r>
            <w:r>
              <w:rPr>
                <w:noProof/>
                <w:webHidden/>
              </w:rPr>
              <w:fldChar w:fldCharType="end"/>
            </w:r>
          </w:hyperlink>
        </w:p>
        <w:p w14:paraId="57950E74" w14:textId="42527BDE" w:rsidR="00333589" w:rsidRDefault="00333589">
          <w:pPr>
            <w:pStyle w:val="TDC2"/>
            <w:tabs>
              <w:tab w:val="right" w:leader="dot" w:pos="8494"/>
            </w:tabs>
            <w:rPr>
              <w:rFonts w:eastAsiaTheme="minorEastAsia"/>
              <w:noProof/>
              <w:lang w:eastAsia="es-ES"/>
            </w:rPr>
          </w:pPr>
          <w:hyperlink w:anchor="_Toc241226042" w:history="1">
            <w:r w:rsidRPr="005324ED">
              <w:rPr>
                <w:rStyle w:val="Hipervnculo"/>
                <w:noProof/>
              </w:rPr>
              <w:t>Ver y crear elementos</w:t>
            </w:r>
            <w:r>
              <w:rPr>
                <w:noProof/>
                <w:webHidden/>
              </w:rPr>
              <w:tab/>
            </w:r>
            <w:r>
              <w:rPr>
                <w:noProof/>
                <w:webHidden/>
              </w:rPr>
              <w:fldChar w:fldCharType="begin"/>
            </w:r>
            <w:r>
              <w:rPr>
                <w:noProof/>
                <w:webHidden/>
              </w:rPr>
              <w:instrText xml:space="preserve"> PAGEREF _Toc241226042 \h </w:instrText>
            </w:r>
            <w:r>
              <w:rPr>
                <w:noProof/>
                <w:webHidden/>
              </w:rPr>
            </w:r>
            <w:r>
              <w:rPr>
                <w:noProof/>
                <w:webHidden/>
              </w:rPr>
              <w:fldChar w:fldCharType="separate"/>
            </w:r>
            <w:r w:rsidR="00C36519">
              <w:rPr>
                <w:noProof/>
                <w:webHidden/>
              </w:rPr>
              <w:t>37</w:t>
            </w:r>
            <w:r>
              <w:rPr>
                <w:noProof/>
                <w:webHidden/>
              </w:rPr>
              <w:fldChar w:fldCharType="end"/>
            </w:r>
          </w:hyperlink>
        </w:p>
        <w:p w14:paraId="0C586C5C" w14:textId="0D484438" w:rsidR="00333589" w:rsidRDefault="00333589">
          <w:pPr>
            <w:pStyle w:val="TDC2"/>
            <w:tabs>
              <w:tab w:val="right" w:leader="dot" w:pos="8494"/>
            </w:tabs>
            <w:rPr>
              <w:rFonts w:eastAsiaTheme="minorEastAsia"/>
              <w:noProof/>
              <w:lang w:eastAsia="es-ES"/>
            </w:rPr>
          </w:pPr>
          <w:hyperlink w:anchor="_Toc241226043" w:history="1">
            <w:r w:rsidRPr="005324ED">
              <w:rPr>
                <w:rStyle w:val="Hipervnculo"/>
                <w:noProof/>
              </w:rPr>
              <w:t>Consultar la base de datos</w:t>
            </w:r>
            <w:r>
              <w:rPr>
                <w:noProof/>
                <w:webHidden/>
              </w:rPr>
              <w:tab/>
            </w:r>
            <w:r>
              <w:rPr>
                <w:noProof/>
                <w:webHidden/>
              </w:rPr>
              <w:fldChar w:fldCharType="begin"/>
            </w:r>
            <w:r>
              <w:rPr>
                <w:noProof/>
                <w:webHidden/>
              </w:rPr>
              <w:instrText xml:space="preserve"> PAGEREF _Toc241226043 \h </w:instrText>
            </w:r>
            <w:r>
              <w:rPr>
                <w:noProof/>
                <w:webHidden/>
              </w:rPr>
            </w:r>
            <w:r>
              <w:rPr>
                <w:noProof/>
                <w:webHidden/>
              </w:rPr>
              <w:fldChar w:fldCharType="separate"/>
            </w:r>
            <w:r w:rsidR="00C36519">
              <w:rPr>
                <w:noProof/>
                <w:webHidden/>
              </w:rPr>
              <w:t>39</w:t>
            </w:r>
            <w:r>
              <w:rPr>
                <w:noProof/>
                <w:webHidden/>
              </w:rPr>
              <w:fldChar w:fldCharType="end"/>
            </w:r>
          </w:hyperlink>
        </w:p>
        <w:p w14:paraId="3741AE55" w14:textId="174DC7AC" w:rsidR="00333589" w:rsidRDefault="00333589">
          <w:pPr>
            <w:pStyle w:val="TDC2"/>
            <w:tabs>
              <w:tab w:val="right" w:leader="dot" w:pos="8494"/>
            </w:tabs>
            <w:rPr>
              <w:rFonts w:eastAsiaTheme="minorEastAsia"/>
              <w:noProof/>
              <w:lang w:eastAsia="es-ES"/>
            </w:rPr>
          </w:pPr>
          <w:hyperlink w:anchor="_Toc241226044" w:history="1">
            <w:r w:rsidRPr="005324ED">
              <w:rPr>
                <w:rStyle w:val="Hipervnculo"/>
                <w:noProof/>
              </w:rPr>
              <w:t>Limpieza</w:t>
            </w:r>
            <w:r>
              <w:rPr>
                <w:noProof/>
                <w:webHidden/>
              </w:rPr>
              <w:tab/>
            </w:r>
            <w:r>
              <w:rPr>
                <w:noProof/>
                <w:webHidden/>
              </w:rPr>
              <w:fldChar w:fldCharType="begin"/>
            </w:r>
            <w:r>
              <w:rPr>
                <w:noProof/>
                <w:webHidden/>
              </w:rPr>
              <w:instrText xml:space="preserve"> PAGEREF _Toc241226044 \h </w:instrText>
            </w:r>
            <w:r>
              <w:rPr>
                <w:noProof/>
                <w:webHidden/>
              </w:rPr>
            </w:r>
            <w:r>
              <w:rPr>
                <w:noProof/>
                <w:webHidden/>
              </w:rPr>
              <w:fldChar w:fldCharType="separate"/>
            </w:r>
            <w:r w:rsidR="00C36519">
              <w:rPr>
                <w:noProof/>
                <w:webHidden/>
              </w:rPr>
              <w:t>41</w:t>
            </w:r>
            <w:r>
              <w:rPr>
                <w:noProof/>
                <w:webHidden/>
              </w:rPr>
              <w:fldChar w:fldCharType="end"/>
            </w:r>
          </w:hyperlink>
        </w:p>
        <w:p w14:paraId="7492C801" w14:textId="6DC9D376" w:rsidR="00C55125" w:rsidRDefault="00C55125">
          <w:r>
            <w:rPr>
              <w:b/>
              <w:bCs/>
            </w:rPr>
            <w:fldChar w:fldCharType="end"/>
          </w:r>
        </w:p>
      </w:sdtContent>
    </w:sdt>
    <w:p w14:paraId="023F6A1D" w14:textId="77777777" w:rsidR="00C55125" w:rsidRDefault="00C55125" w:rsidP="00C55125">
      <w:pPr>
        <w:pStyle w:val="Ttulo2"/>
      </w:pPr>
    </w:p>
    <w:p w14:paraId="21720D85" w14:textId="77777777" w:rsidR="00C55125" w:rsidRDefault="00C55125">
      <w:pPr>
        <w:rPr>
          <w:rFonts w:asciiTheme="majorHAnsi" w:eastAsiaTheme="majorEastAsia" w:hAnsiTheme="majorHAnsi" w:cstheme="majorBidi"/>
          <w:color w:val="0F4761" w:themeColor="accent1" w:themeShade="BF"/>
          <w:sz w:val="32"/>
          <w:szCs w:val="32"/>
        </w:rPr>
      </w:pPr>
      <w:r>
        <w:br w:type="page"/>
      </w:r>
    </w:p>
    <w:p w14:paraId="1FC3A57B" w14:textId="5F6EF855" w:rsidR="00C55125" w:rsidRDefault="00C55125" w:rsidP="00C55125">
      <w:pPr>
        <w:pStyle w:val="Ttulo1"/>
      </w:pPr>
      <w:bookmarkStart w:id="0" w:name="_Toc241226028"/>
      <w:r>
        <w:lastRenderedPageBreak/>
        <w:t>Parte1</w:t>
      </w:r>
      <w:bookmarkEnd w:id="0"/>
    </w:p>
    <w:p w14:paraId="663EBA5D" w14:textId="45426904" w:rsidR="00AE4156" w:rsidRDefault="00AE4156" w:rsidP="00C55125">
      <w:pPr>
        <w:pStyle w:val="Ttulo2"/>
      </w:pPr>
      <w:bookmarkStart w:id="1" w:name="_Toc241226029"/>
      <w:r w:rsidRPr="00AE4156">
        <w:t xml:space="preserve">Aprovisionar un recurso de Azure SQL </w:t>
      </w:r>
      <w:proofErr w:type="spellStart"/>
      <w:r w:rsidRPr="00AE4156">
        <w:t>Database</w:t>
      </w:r>
      <w:bookmarkEnd w:id="1"/>
      <w:proofErr w:type="spellEnd"/>
    </w:p>
    <w:p w14:paraId="557FBC8D" w14:textId="77777777" w:rsidR="00AE4156" w:rsidRPr="00AE4156" w:rsidRDefault="00AE4156" w:rsidP="00AE4156">
      <w:pPr>
        <w:numPr>
          <w:ilvl w:val="0"/>
          <w:numId w:val="1"/>
        </w:numPr>
      </w:pPr>
      <w:r w:rsidRPr="00AE4156">
        <w:t xml:space="preserve">Inicia sesión en el </w:t>
      </w:r>
      <w:hyperlink r:id="rId6" w:history="1">
        <w:r w:rsidRPr="00AE4156">
          <w:rPr>
            <w:rStyle w:val="Hipervnculo"/>
          </w:rPr>
          <w:t>portal de Azure</w:t>
        </w:r>
      </w:hyperlink>
      <w:r w:rsidRPr="00AE4156">
        <w:t xml:space="preserve"> con tu cuenta de Azure.</w:t>
      </w:r>
    </w:p>
    <w:p w14:paraId="20713ED2" w14:textId="77777777" w:rsidR="00AE4156" w:rsidRPr="00AE4156" w:rsidRDefault="00AE4156" w:rsidP="00AE4156">
      <w:pPr>
        <w:numPr>
          <w:ilvl w:val="0"/>
          <w:numId w:val="1"/>
        </w:numPr>
      </w:pPr>
      <w:r w:rsidRPr="00AE4156">
        <w:t xml:space="preserve">En la esquina superior izquierda de la página, seleccione </w:t>
      </w:r>
      <w:r w:rsidRPr="00AE4156">
        <w:rPr>
          <w:b/>
          <w:bCs/>
        </w:rPr>
        <w:t xml:space="preserve">+ Crear un </w:t>
      </w:r>
      <w:proofErr w:type="gramStart"/>
      <w:r w:rsidRPr="00AE4156">
        <w:rPr>
          <w:b/>
          <w:bCs/>
        </w:rPr>
        <w:t>recurso</w:t>
      </w:r>
      <w:r w:rsidRPr="00AE4156">
        <w:t xml:space="preserve"> .</w:t>
      </w:r>
      <w:proofErr w:type="gramEnd"/>
      <w:r w:rsidRPr="00AE4156">
        <w:t xml:space="preserve"> En el cuadro </w:t>
      </w:r>
      <w:r w:rsidRPr="00AE4156">
        <w:rPr>
          <w:b/>
          <w:bCs/>
        </w:rPr>
        <w:t xml:space="preserve">Buscar en </w:t>
      </w:r>
      <w:proofErr w:type="gramStart"/>
      <w:r w:rsidRPr="00AE4156">
        <w:rPr>
          <w:b/>
          <w:bCs/>
        </w:rPr>
        <w:t>Marketplace</w:t>
      </w:r>
      <w:r w:rsidRPr="00AE4156">
        <w:t xml:space="preserve"> ,</w:t>
      </w:r>
      <w:proofErr w:type="gramEnd"/>
      <w:r w:rsidRPr="00AE4156">
        <w:t xml:space="preserve"> escriba Azure </w:t>
      </w:r>
      <w:proofErr w:type="spellStart"/>
      <w:r w:rsidRPr="00AE4156">
        <w:t>SQLy</w:t>
      </w:r>
      <w:proofErr w:type="spellEnd"/>
      <w:r w:rsidRPr="00AE4156">
        <w:t xml:space="preserve"> pulse </w:t>
      </w:r>
      <w:proofErr w:type="spellStart"/>
      <w:r w:rsidRPr="00AE4156">
        <w:t>Intro</w:t>
      </w:r>
      <w:proofErr w:type="spellEnd"/>
      <w:r w:rsidRPr="00AE4156">
        <w:t xml:space="preserve">. En los resultados de la búsqueda, seleccione </w:t>
      </w:r>
      <w:r w:rsidRPr="00AE4156">
        <w:rPr>
          <w:b/>
          <w:bCs/>
        </w:rPr>
        <w:t>Azure SQL</w:t>
      </w:r>
      <w:r w:rsidRPr="00AE4156">
        <w:t xml:space="preserve"> (publicado por Microsoft).</w:t>
      </w:r>
    </w:p>
    <w:p w14:paraId="3383D0B6" w14:textId="2A4E1052" w:rsidR="00AE4156" w:rsidRPr="00AE4156" w:rsidRDefault="00AE4156" w:rsidP="00AE4156">
      <w:r w:rsidRPr="00AE4156">
        <w:drawing>
          <wp:inline distT="0" distB="0" distL="0" distR="0" wp14:anchorId="0FD4D117" wp14:editId="28312709">
            <wp:extent cx="5400040" cy="45891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589145"/>
                    </a:xfrm>
                    <a:prstGeom prst="rect">
                      <a:avLst/>
                    </a:prstGeom>
                  </pic:spPr>
                </pic:pic>
              </a:graphicData>
            </a:graphic>
          </wp:inline>
        </w:drawing>
      </w:r>
    </w:p>
    <w:p w14:paraId="62EAA876" w14:textId="77777777" w:rsidR="00AE4156" w:rsidRPr="00AE4156" w:rsidRDefault="00AE4156" w:rsidP="00AE4156">
      <w:pPr>
        <w:numPr>
          <w:ilvl w:val="0"/>
          <w:numId w:val="1"/>
        </w:numPr>
      </w:pPr>
      <w:r w:rsidRPr="00AE4156">
        <w:t xml:space="preserve">En la página </w:t>
      </w:r>
      <w:r w:rsidRPr="00AE4156">
        <w:rPr>
          <w:b/>
          <w:bCs/>
        </w:rPr>
        <w:t xml:space="preserve">de Azure </w:t>
      </w:r>
      <w:proofErr w:type="gramStart"/>
      <w:r w:rsidRPr="00AE4156">
        <w:rPr>
          <w:b/>
          <w:bCs/>
        </w:rPr>
        <w:t>SQL</w:t>
      </w:r>
      <w:r w:rsidRPr="00AE4156">
        <w:t xml:space="preserve"> ,</w:t>
      </w:r>
      <w:proofErr w:type="gramEnd"/>
      <w:r w:rsidRPr="00AE4156">
        <w:t xml:space="preserve"> seleccione </w:t>
      </w:r>
      <w:r w:rsidRPr="00AE4156">
        <w:rPr>
          <w:b/>
          <w:bCs/>
        </w:rPr>
        <w:t>Crear</w:t>
      </w:r>
      <w:r w:rsidRPr="00AE4156">
        <w:t xml:space="preserve"> . En la página </w:t>
      </w:r>
      <w:r w:rsidRPr="00AE4156">
        <w:rPr>
          <w:b/>
          <w:bCs/>
        </w:rPr>
        <w:t xml:space="preserve">Buscar la solución de Azure SQL adecuada para su carga de </w:t>
      </w:r>
      <w:proofErr w:type="gramStart"/>
      <w:r w:rsidRPr="00AE4156">
        <w:rPr>
          <w:b/>
          <w:bCs/>
        </w:rPr>
        <w:t>trabajo</w:t>
      </w:r>
      <w:r w:rsidRPr="00AE4156">
        <w:t xml:space="preserve"> ,</w:t>
      </w:r>
      <w:proofErr w:type="gramEnd"/>
      <w:r w:rsidRPr="00AE4156">
        <w:t xml:space="preserve"> en el mosaico </w:t>
      </w:r>
      <w:r w:rsidRPr="00AE4156">
        <w:rPr>
          <w:b/>
          <w:bCs/>
        </w:rPr>
        <w:t>Crear una base de datos</w:t>
      </w:r>
      <w:r w:rsidRPr="00AE4156">
        <w:t xml:space="preserve"> , seleccione </w:t>
      </w:r>
      <w:r w:rsidRPr="00AE4156">
        <w:rPr>
          <w:b/>
          <w:bCs/>
        </w:rPr>
        <w:t>Más detalles</w:t>
      </w:r>
      <w:r w:rsidRPr="00AE4156">
        <w:t xml:space="preserve"> y, a continuación, seleccione </w:t>
      </w:r>
      <w:r w:rsidRPr="00AE4156">
        <w:rPr>
          <w:b/>
          <w:bCs/>
        </w:rPr>
        <w:t>Crear base de datos SQL</w:t>
      </w:r>
      <w:r w:rsidRPr="00AE4156">
        <w:t xml:space="preserve"> .</w:t>
      </w:r>
    </w:p>
    <w:p w14:paraId="5F4DA89B" w14:textId="77777777" w:rsidR="00AE4156" w:rsidRPr="00AE4156" w:rsidRDefault="00AE4156" w:rsidP="00AE4156">
      <w:r w:rsidRPr="00AE4156">
        <w:rPr>
          <w:b/>
          <w:bCs/>
          <w:i/>
          <w:iCs/>
        </w:rPr>
        <w:t>Consejo:</w:t>
      </w:r>
      <w:r w:rsidRPr="00AE4156">
        <w:rPr>
          <w:i/>
          <w:iCs/>
        </w:rPr>
        <w:t xml:space="preserve"> Una única base de datos SQL es la opción más sencilla de configurar y perfecta para aprender. Las demás opciones (como </w:t>
      </w:r>
      <w:proofErr w:type="spellStart"/>
      <w:r w:rsidRPr="00AE4156">
        <w:rPr>
          <w:i/>
          <w:iCs/>
        </w:rPr>
        <w:t>Hyperscale</w:t>
      </w:r>
      <w:proofErr w:type="spellEnd"/>
      <w:r w:rsidRPr="00AE4156">
        <w:rPr>
          <w:i/>
          <w:iCs/>
        </w:rPr>
        <w:t>, grupos elásticos o instancias administradas) añaden funciones que aún no necesitas.</w:t>
      </w:r>
    </w:p>
    <w:p w14:paraId="414A382C" w14:textId="77777777" w:rsidR="00AE4156" w:rsidRPr="00AE4156" w:rsidRDefault="00AE4156" w:rsidP="00AE4156">
      <w:pPr>
        <w:numPr>
          <w:ilvl w:val="0"/>
          <w:numId w:val="1"/>
        </w:numPr>
      </w:pPr>
      <w:r w:rsidRPr="00AE4156">
        <w:lastRenderedPageBreak/>
        <w:t xml:space="preserve">Introduzca los siguientes valores en la página </w:t>
      </w:r>
      <w:r w:rsidRPr="00AE4156">
        <w:rPr>
          <w:b/>
          <w:bCs/>
        </w:rPr>
        <w:t>Crear base de datos SQL</w:t>
      </w:r>
      <w:r w:rsidRPr="00AE4156">
        <w:t xml:space="preserve"> y deje el resto de las propiedades con su configuración predeterminada:</w:t>
      </w:r>
    </w:p>
    <w:p w14:paraId="5759BF1C" w14:textId="77777777" w:rsidR="00AE4156" w:rsidRPr="00AE4156" w:rsidRDefault="00AE4156" w:rsidP="00AE4156">
      <w:pPr>
        <w:numPr>
          <w:ilvl w:val="1"/>
          <w:numId w:val="1"/>
        </w:numPr>
      </w:pPr>
      <w:proofErr w:type="gramStart"/>
      <w:r w:rsidRPr="00AE4156">
        <w:rPr>
          <w:b/>
          <w:bCs/>
        </w:rPr>
        <w:t>Suscripción</w:t>
      </w:r>
      <w:r w:rsidRPr="00AE4156">
        <w:t xml:space="preserve"> :</w:t>
      </w:r>
      <w:proofErr w:type="gramEnd"/>
      <w:r w:rsidRPr="00AE4156">
        <w:t xml:space="preserve"> Seleccione su suscripción de Azure.</w:t>
      </w:r>
    </w:p>
    <w:p w14:paraId="290567D2" w14:textId="77777777" w:rsidR="00AE4156" w:rsidRPr="00AE4156" w:rsidRDefault="00AE4156" w:rsidP="00AE4156">
      <w:pPr>
        <w:numPr>
          <w:ilvl w:val="1"/>
          <w:numId w:val="1"/>
        </w:numPr>
      </w:pPr>
      <w:r w:rsidRPr="00AE4156">
        <w:rPr>
          <w:b/>
          <w:bCs/>
        </w:rPr>
        <w:t xml:space="preserve">Grupo de </w:t>
      </w:r>
      <w:proofErr w:type="gramStart"/>
      <w:r w:rsidRPr="00AE4156">
        <w:rPr>
          <w:b/>
          <w:bCs/>
        </w:rPr>
        <w:t>recursos</w:t>
      </w:r>
      <w:r w:rsidRPr="00AE4156">
        <w:t xml:space="preserve"> :</w:t>
      </w:r>
      <w:proofErr w:type="gramEnd"/>
      <w:r w:rsidRPr="00AE4156">
        <w:t xml:space="preserve"> Cree un nuevo grupo de recursos con el nombre que desee.</w:t>
      </w:r>
    </w:p>
    <w:p w14:paraId="4F6CA42D" w14:textId="77777777" w:rsidR="00AE4156" w:rsidRPr="00AE4156" w:rsidRDefault="00AE4156" w:rsidP="00AE4156">
      <w:r w:rsidRPr="00AE4156">
        <w:rPr>
          <w:b/>
          <w:bCs/>
          <w:i/>
          <w:iCs/>
        </w:rPr>
        <w:t>¿Qué es un grupo de recursos?</w:t>
      </w:r>
      <w:r w:rsidRPr="00AE4156">
        <w:rPr>
          <w:i/>
          <w:iCs/>
        </w:rPr>
        <w:t xml:space="preserve"> Es simplemente una carpeta que agrupa recursos de Azure relacionados. Cuando termine, puede eliminar la carpeta para borrar todo con un solo clic.</w:t>
      </w:r>
    </w:p>
    <w:p w14:paraId="15E337BB" w14:textId="77777777" w:rsidR="00AE4156" w:rsidRPr="00AE4156" w:rsidRDefault="00AE4156" w:rsidP="00AE4156">
      <w:pPr>
        <w:numPr>
          <w:ilvl w:val="1"/>
          <w:numId w:val="1"/>
        </w:numPr>
      </w:pPr>
      <w:r w:rsidRPr="00AE4156">
        <w:rPr>
          <w:b/>
          <w:bCs/>
        </w:rPr>
        <w:t xml:space="preserve">Nombre de la base de </w:t>
      </w:r>
      <w:proofErr w:type="gramStart"/>
      <w:r w:rsidRPr="00AE4156">
        <w:rPr>
          <w:b/>
          <w:bCs/>
        </w:rPr>
        <w:t>datos</w:t>
      </w:r>
      <w:r w:rsidRPr="00AE4156">
        <w:t xml:space="preserve"> :</w:t>
      </w:r>
      <w:proofErr w:type="spellStart"/>
      <w:r w:rsidRPr="00AE4156">
        <w:t>Dealership</w:t>
      </w:r>
      <w:proofErr w:type="spellEnd"/>
      <w:proofErr w:type="gramEnd"/>
    </w:p>
    <w:p w14:paraId="48DDAB31" w14:textId="09F55D43" w:rsidR="00AE4156" w:rsidRPr="00AE4156" w:rsidRDefault="00493646" w:rsidP="00AE4156">
      <w:r w:rsidRPr="00493646">
        <w:drawing>
          <wp:inline distT="0" distB="0" distL="0" distR="0" wp14:anchorId="250794C1" wp14:editId="0E33F0F7">
            <wp:extent cx="5400040" cy="44392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439285"/>
                    </a:xfrm>
                    <a:prstGeom prst="rect">
                      <a:avLst/>
                    </a:prstGeom>
                  </pic:spPr>
                </pic:pic>
              </a:graphicData>
            </a:graphic>
          </wp:inline>
        </w:drawing>
      </w:r>
    </w:p>
    <w:p w14:paraId="7AFD61B8" w14:textId="77777777" w:rsidR="00AE4156" w:rsidRPr="00AE4156" w:rsidRDefault="00AE4156" w:rsidP="00AE4156">
      <w:pPr>
        <w:numPr>
          <w:ilvl w:val="1"/>
          <w:numId w:val="1"/>
        </w:numPr>
      </w:pPr>
      <w:proofErr w:type="gramStart"/>
      <w:r w:rsidRPr="00AE4156">
        <w:rPr>
          <w:b/>
          <w:bCs/>
        </w:rPr>
        <w:t>Servidor</w:t>
      </w:r>
      <w:r w:rsidRPr="00AE4156">
        <w:t xml:space="preserve"> :</w:t>
      </w:r>
      <w:proofErr w:type="gramEnd"/>
      <w:r w:rsidRPr="00AE4156">
        <w:t xml:space="preserve"> Seleccione </w:t>
      </w:r>
      <w:r w:rsidRPr="00AE4156">
        <w:rPr>
          <w:b/>
          <w:bCs/>
        </w:rPr>
        <w:t>Crear nuevo</w:t>
      </w:r>
      <w:r w:rsidRPr="00AE4156">
        <w:t xml:space="preserve"> y cree un nuevo servidor con un nombre único en cualquier ubicación disponible. Use </w:t>
      </w:r>
      <w:r w:rsidRPr="00AE4156">
        <w:rPr>
          <w:b/>
          <w:bCs/>
        </w:rPr>
        <w:t>la autenticación SQL</w:t>
      </w:r>
      <w:r w:rsidRPr="00AE4156">
        <w:t xml:space="preserve"> y especifique su nombre como nombre de usuario del administrador del servidor y una contraseña suficientemente compleja (¡recuerde la contraseña, la necesitará más adelante!).</w:t>
      </w:r>
    </w:p>
    <w:p w14:paraId="659AD7C3" w14:textId="77777777" w:rsidR="00AE4156" w:rsidRPr="00AE4156" w:rsidRDefault="00AE4156" w:rsidP="00AE4156">
      <w:r w:rsidRPr="00AE4156">
        <w:t xml:space="preserve">Seleccione </w:t>
      </w:r>
      <w:r w:rsidRPr="00AE4156">
        <w:rPr>
          <w:b/>
          <w:bCs/>
        </w:rPr>
        <w:t>Aceptar</w:t>
      </w:r>
      <w:r w:rsidRPr="00AE4156">
        <w:t xml:space="preserve"> para cerrar el formulario del servidor.</w:t>
      </w:r>
    </w:p>
    <w:p w14:paraId="005440DD" w14:textId="1DA589BC" w:rsidR="00AE4156" w:rsidRPr="00AE4156" w:rsidRDefault="00AE4156" w:rsidP="00AE4156">
      <w:r w:rsidRPr="00AE4156">
        <w:lastRenderedPageBreak/>
        <w:drawing>
          <wp:inline distT="0" distB="0" distL="0" distR="0" wp14:anchorId="72A1A90A" wp14:editId="336DDC45">
            <wp:extent cx="5400040" cy="473900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739005"/>
                    </a:xfrm>
                    <a:prstGeom prst="rect">
                      <a:avLst/>
                    </a:prstGeom>
                  </pic:spPr>
                </pic:pic>
              </a:graphicData>
            </a:graphic>
          </wp:inline>
        </w:drawing>
      </w:r>
    </w:p>
    <w:p w14:paraId="3B491CC7" w14:textId="77777777" w:rsidR="00AE4156" w:rsidRPr="00AE4156" w:rsidRDefault="00AE4156" w:rsidP="00AE4156">
      <w:pPr>
        <w:numPr>
          <w:ilvl w:val="1"/>
          <w:numId w:val="1"/>
        </w:numPr>
      </w:pPr>
      <w:r w:rsidRPr="00AE4156">
        <w:rPr>
          <w:b/>
          <w:bCs/>
        </w:rPr>
        <w:t>¿Desea utilizar el grupo elástico de SQL</w:t>
      </w:r>
      <w:proofErr w:type="gramStart"/>
      <w:r w:rsidRPr="00AE4156">
        <w:rPr>
          <w:b/>
          <w:bCs/>
        </w:rPr>
        <w:t>?</w:t>
      </w:r>
      <w:r w:rsidRPr="00AE4156">
        <w:t xml:space="preserve"> :</w:t>
      </w:r>
      <w:proofErr w:type="gramEnd"/>
      <w:r w:rsidRPr="00AE4156">
        <w:t xml:space="preserve"> </w:t>
      </w:r>
      <w:r w:rsidRPr="00AE4156">
        <w:rPr>
          <w:i/>
          <w:iCs/>
        </w:rPr>
        <w:t>No</w:t>
      </w:r>
    </w:p>
    <w:p w14:paraId="7EE1C480" w14:textId="77777777" w:rsidR="00AE4156" w:rsidRPr="00AE4156" w:rsidRDefault="00AE4156" w:rsidP="00AE4156">
      <w:pPr>
        <w:numPr>
          <w:ilvl w:val="1"/>
          <w:numId w:val="1"/>
        </w:numPr>
      </w:pPr>
      <w:r w:rsidRPr="00AE4156">
        <w:rPr>
          <w:b/>
          <w:bCs/>
        </w:rPr>
        <w:t xml:space="preserve">Entorno de carga de </w:t>
      </w:r>
      <w:proofErr w:type="gramStart"/>
      <w:r w:rsidRPr="00AE4156">
        <w:rPr>
          <w:b/>
          <w:bCs/>
        </w:rPr>
        <w:t>trabajo</w:t>
      </w:r>
      <w:r w:rsidRPr="00AE4156">
        <w:t xml:space="preserve"> :</w:t>
      </w:r>
      <w:proofErr w:type="gramEnd"/>
      <w:r w:rsidRPr="00AE4156">
        <w:t xml:space="preserve"> </w:t>
      </w:r>
      <w:r w:rsidRPr="00AE4156">
        <w:rPr>
          <w:i/>
          <w:iCs/>
        </w:rPr>
        <w:t>Desarrollo</w:t>
      </w:r>
    </w:p>
    <w:p w14:paraId="363C524B" w14:textId="77777777" w:rsidR="00AE4156" w:rsidRPr="00AE4156" w:rsidRDefault="00AE4156" w:rsidP="00AE4156">
      <w:pPr>
        <w:numPr>
          <w:ilvl w:val="1"/>
          <w:numId w:val="1"/>
        </w:numPr>
      </w:pPr>
      <w:r w:rsidRPr="00AE4156">
        <w:rPr>
          <w:b/>
          <w:bCs/>
        </w:rPr>
        <w:t xml:space="preserve">Computación + </w:t>
      </w:r>
      <w:proofErr w:type="gramStart"/>
      <w:r w:rsidRPr="00AE4156">
        <w:rPr>
          <w:b/>
          <w:bCs/>
        </w:rPr>
        <w:t>almacenamiento</w:t>
      </w:r>
      <w:r w:rsidRPr="00AE4156">
        <w:t xml:space="preserve"> :</w:t>
      </w:r>
      <w:proofErr w:type="gramEnd"/>
      <w:r w:rsidRPr="00AE4156">
        <w:t xml:space="preserve"> Dejar sin cambios.</w:t>
      </w:r>
    </w:p>
    <w:p w14:paraId="432DE163" w14:textId="77777777" w:rsidR="00AE4156" w:rsidRPr="00AE4156" w:rsidRDefault="00AE4156" w:rsidP="00AE4156">
      <w:pPr>
        <w:numPr>
          <w:ilvl w:val="1"/>
          <w:numId w:val="1"/>
        </w:numPr>
      </w:pPr>
      <w:r w:rsidRPr="00AE4156">
        <w:rPr>
          <w:b/>
          <w:bCs/>
        </w:rPr>
        <w:t xml:space="preserve">Redundancia de almacenamiento de </w:t>
      </w:r>
      <w:proofErr w:type="gramStart"/>
      <w:r w:rsidRPr="00AE4156">
        <w:rPr>
          <w:b/>
          <w:bCs/>
        </w:rPr>
        <w:t>respaldo</w:t>
      </w:r>
      <w:r w:rsidRPr="00AE4156">
        <w:t xml:space="preserve"> :</w:t>
      </w:r>
      <w:proofErr w:type="gramEnd"/>
      <w:r w:rsidRPr="00AE4156">
        <w:t xml:space="preserve"> </w:t>
      </w:r>
      <w:r w:rsidRPr="00AE4156">
        <w:rPr>
          <w:i/>
          <w:iCs/>
        </w:rPr>
        <w:t>Almacenamiento de respaldo con redundancia local</w:t>
      </w:r>
    </w:p>
    <w:p w14:paraId="522C5A25" w14:textId="77777777" w:rsidR="00AE4156" w:rsidRPr="00AE4156" w:rsidRDefault="00AE4156" w:rsidP="00AE4156">
      <w:r w:rsidRPr="00AE4156">
        <w:rPr>
          <w:b/>
          <w:bCs/>
          <w:i/>
          <w:iCs/>
        </w:rPr>
        <w:t>Consejo:</w:t>
      </w:r>
      <w:r w:rsidRPr="00AE4156">
        <w:rPr>
          <w:i/>
          <w:iCs/>
        </w:rPr>
        <w:t xml:space="preserve"> La autenticación SQL (nombre de usuario y contraseña) es la forma más rápida de iniciar sesión en este laboratorio. Las opciones </w:t>
      </w:r>
      <w:r w:rsidRPr="00AE4156">
        <w:rPr>
          <w:b/>
          <w:bCs/>
          <w:i/>
          <w:iCs/>
        </w:rPr>
        <w:t>de Desarrollo</w:t>
      </w:r>
      <w:r w:rsidRPr="00AE4156">
        <w:rPr>
          <w:i/>
          <w:iCs/>
        </w:rPr>
        <w:t xml:space="preserve"> y </w:t>
      </w:r>
      <w:r w:rsidRPr="00AE4156">
        <w:rPr>
          <w:b/>
          <w:bCs/>
          <w:i/>
          <w:iCs/>
        </w:rPr>
        <w:t>Redundancia Local</w:t>
      </w:r>
      <w:r w:rsidRPr="00AE4156">
        <w:rPr>
          <w:i/>
          <w:iCs/>
        </w:rPr>
        <w:t xml:space="preserve"> mantienen los costos lo más bajos posible para una base de datos de práctica corta.</w:t>
      </w:r>
    </w:p>
    <w:p w14:paraId="0A8B2CB7" w14:textId="77777777" w:rsidR="00AE4156" w:rsidRPr="00AE4156" w:rsidRDefault="00AE4156" w:rsidP="00AE4156">
      <w:pPr>
        <w:numPr>
          <w:ilvl w:val="0"/>
          <w:numId w:val="1"/>
        </w:numPr>
      </w:pPr>
      <w:r w:rsidRPr="00AE4156">
        <w:t xml:space="preserve">Seleccione </w:t>
      </w:r>
      <w:r w:rsidRPr="00AE4156">
        <w:rPr>
          <w:b/>
          <w:bCs/>
        </w:rPr>
        <w:t xml:space="preserve">Siguiente: Redes </w:t>
      </w:r>
      <w:proofErr w:type="gramStart"/>
      <w:r w:rsidRPr="00AE4156">
        <w:rPr>
          <w:b/>
          <w:bCs/>
        </w:rPr>
        <w:t>&gt;</w:t>
      </w:r>
      <w:r w:rsidRPr="00AE4156">
        <w:t xml:space="preserve"> .</w:t>
      </w:r>
      <w:proofErr w:type="gramEnd"/>
      <w:r w:rsidRPr="00AE4156">
        <w:t xml:space="preserve"> En la página </w:t>
      </w:r>
      <w:proofErr w:type="gramStart"/>
      <w:r w:rsidRPr="00AE4156">
        <w:rPr>
          <w:b/>
          <w:bCs/>
        </w:rPr>
        <w:t>Redes ,</w:t>
      </w:r>
      <w:proofErr w:type="gramEnd"/>
      <w:r w:rsidRPr="00AE4156">
        <w:rPr>
          <w:b/>
          <w:bCs/>
        </w:rPr>
        <w:t xml:space="preserve"> en la sección Conectividad de red</w:t>
      </w:r>
      <w:r w:rsidRPr="00AE4156">
        <w:t xml:space="preserve"> , seleccione </w:t>
      </w:r>
      <w:r w:rsidRPr="00AE4156">
        <w:rPr>
          <w:b/>
          <w:bCs/>
        </w:rPr>
        <w:t>Punto de conexión público</w:t>
      </w:r>
      <w:r w:rsidRPr="00AE4156">
        <w:t xml:space="preserve"> . A continuación, en la sección </w:t>
      </w:r>
      <w:r w:rsidRPr="00AE4156">
        <w:rPr>
          <w:b/>
          <w:bCs/>
        </w:rPr>
        <w:t xml:space="preserve">Reglas de </w:t>
      </w:r>
      <w:proofErr w:type="gramStart"/>
      <w:r w:rsidRPr="00AE4156">
        <w:rPr>
          <w:b/>
          <w:bCs/>
        </w:rPr>
        <w:t>firewall ,</w:t>
      </w:r>
      <w:proofErr w:type="gramEnd"/>
      <w:r w:rsidRPr="00AE4156">
        <w:rPr>
          <w:b/>
          <w:bCs/>
        </w:rPr>
        <w:t xml:space="preserve"> establezca tanto Permitir que los servicios y recursos de Azure accedan a este servidor</w:t>
      </w:r>
      <w:r w:rsidRPr="00AE4156">
        <w:t xml:space="preserve"> como </w:t>
      </w:r>
      <w:r w:rsidRPr="00AE4156">
        <w:rPr>
          <w:b/>
          <w:bCs/>
        </w:rPr>
        <w:t>Agregar la dirección IP del cliente actual</w:t>
      </w:r>
      <w:r w:rsidRPr="00AE4156">
        <w:t xml:space="preserve"> en </w:t>
      </w:r>
      <w:r w:rsidRPr="00AE4156">
        <w:rPr>
          <w:b/>
          <w:bCs/>
        </w:rPr>
        <w:t>Sí</w:t>
      </w:r>
      <w:r w:rsidRPr="00AE4156">
        <w:t xml:space="preserve"> .</w:t>
      </w:r>
    </w:p>
    <w:p w14:paraId="183F11D8" w14:textId="5290C67B" w:rsidR="00AE4156" w:rsidRPr="00AE4156" w:rsidRDefault="00493646" w:rsidP="00AE4156">
      <w:r w:rsidRPr="00493646">
        <w:lastRenderedPageBreak/>
        <w:drawing>
          <wp:inline distT="0" distB="0" distL="0" distR="0" wp14:anchorId="171B418A" wp14:editId="62976756">
            <wp:extent cx="5400040" cy="5111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111750"/>
                    </a:xfrm>
                    <a:prstGeom prst="rect">
                      <a:avLst/>
                    </a:prstGeom>
                  </pic:spPr>
                </pic:pic>
              </a:graphicData>
            </a:graphic>
          </wp:inline>
        </w:drawing>
      </w:r>
    </w:p>
    <w:p w14:paraId="469C4922" w14:textId="77777777" w:rsidR="00AE4156" w:rsidRPr="00AE4156" w:rsidRDefault="00AE4156" w:rsidP="00AE4156">
      <w:r w:rsidRPr="00AE4156">
        <w:rPr>
          <w:b/>
          <w:bCs/>
          <w:i/>
          <w:iCs/>
        </w:rPr>
        <w:t>Consejo:</w:t>
      </w:r>
      <w:r w:rsidRPr="00AE4156">
        <w:rPr>
          <w:i/>
          <w:iCs/>
        </w:rPr>
        <w:t xml:space="preserve"> Un cortafuegos bloquea las conexiones no deseadas. Esta configuración permite el acceso justo para que *usted* pueda conectarse a la base de datos durante la práctica. En un proyecto real, el acceso sería mucho más restringido.</w:t>
      </w:r>
    </w:p>
    <w:p w14:paraId="74AE89FF" w14:textId="77777777" w:rsidR="00AE4156" w:rsidRPr="00AE4156" w:rsidRDefault="00AE4156" w:rsidP="00AE4156">
      <w:pPr>
        <w:numPr>
          <w:ilvl w:val="0"/>
          <w:numId w:val="1"/>
        </w:numPr>
      </w:pPr>
      <w:r w:rsidRPr="00AE4156">
        <w:t xml:space="preserve">Seleccione </w:t>
      </w:r>
      <w:r w:rsidRPr="00AE4156">
        <w:rPr>
          <w:b/>
          <w:bCs/>
        </w:rPr>
        <w:t>Siguiente: Seguridad &gt;</w:t>
      </w:r>
      <w:r w:rsidRPr="00AE4156">
        <w:t xml:space="preserve"> y asegúrese de que la opción </w:t>
      </w:r>
      <w:r w:rsidRPr="00AE4156">
        <w:rPr>
          <w:b/>
          <w:bCs/>
        </w:rPr>
        <w:t>Habilitar Microsoft Defender para SQL</w:t>
      </w:r>
      <w:r w:rsidRPr="00AE4156">
        <w:t xml:space="preserve"> esté configurada en </w:t>
      </w:r>
      <w:r w:rsidRPr="00AE4156">
        <w:rPr>
          <w:b/>
          <w:bCs/>
        </w:rPr>
        <w:t xml:space="preserve">Ahora </w:t>
      </w:r>
      <w:proofErr w:type="gramStart"/>
      <w:r w:rsidRPr="00AE4156">
        <w:rPr>
          <w:b/>
          <w:bCs/>
        </w:rPr>
        <w:t>no</w:t>
      </w:r>
      <w:r w:rsidRPr="00AE4156">
        <w:t xml:space="preserve"> .</w:t>
      </w:r>
      <w:proofErr w:type="gramEnd"/>
    </w:p>
    <w:p w14:paraId="66F0E403" w14:textId="0A6A8D9D" w:rsidR="00AE4156" w:rsidRPr="00AE4156" w:rsidRDefault="00493646" w:rsidP="00AE4156">
      <w:r w:rsidRPr="00493646">
        <w:lastRenderedPageBreak/>
        <w:drawing>
          <wp:inline distT="0" distB="0" distL="0" distR="0" wp14:anchorId="34C77323" wp14:editId="4F5F1CCD">
            <wp:extent cx="5400040" cy="52197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219700"/>
                    </a:xfrm>
                    <a:prstGeom prst="rect">
                      <a:avLst/>
                    </a:prstGeom>
                  </pic:spPr>
                </pic:pic>
              </a:graphicData>
            </a:graphic>
          </wp:inline>
        </w:drawing>
      </w:r>
    </w:p>
    <w:p w14:paraId="426821FA" w14:textId="77777777" w:rsidR="00AE4156" w:rsidRPr="00AE4156" w:rsidRDefault="00AE4156" w:rsidP="00AE4156">
      <w:r w:rsidRPr="00AE4156">
        <w:rPr>
          <w:b/>
          <w:bCs/>
          <w:i/>
          <w:iCs/>
        </w:rPr>
        <w:t>Consejo:</w:t>
      </w:r>
      <w:r w:rsidRPr="00AE4156">
        <w:rPr>
          <w:i/>
          <w:iCs/>
        </w:rPr>
        <w:t xml:space="preserve"> Defender es un complemento de seguridad de pago. Puedes prescindir de él sin problema para este breve ejercicio gratuito.</w:t>
      </w:r>
    </w:p>
    <w:p w14:paraId="2FEC5A53" w14:textId="77777777" w:rsidR="00AE4156" w:rsidRPr="00AE4156" w:rsidRDefault="00AE4156" w:rsidP="00AE4156">
      <w:pPr>
        <w:numPr>
          <w:ilvl w:val="0"/>
          <w:numId w:val="1"/>
        </w:numPr>
      </w:pPr>
      <w:r w:rsidRPr="00AE4156">
        <w:t xml:space="preserve">Seleccione </w:t>
      </w:r>
      <w:r w:rsidRPr="00AE4156">
        <w:rPr>
          <w:b/>
          <w:bCs/>
        </w:rPr>
        <w:t xml:space="preserve">Siguiente: Configuración adicional </w:t>
      </w:r>
      <w:proofErr w:type="gramStart"/>
      <w:r w:rsidRPr="00AE4156">
        <w:rPr>
          <w:b/>
          <w:bCs/>
        </w:rPr>
        <w:t>&gt;</w:t>
      </w:r>
      <w:r w:rsidRPr="00AE4156">
        <w:t xml:space="preserve"> .</w:t>
      </w:r>
      <w:proofErr w:type="gramEnd"/>
      <w:r w:rsidRPr="00AE4156">
        <w:t xml:space="preserve"> En la pestaña </w:t>
      </w:r>
      <w:r w:rsidRPr="00AE4156">
        <w:rPr>
          <w:b/>
          <w:bCs/>
        </w:rPr>
        <w:t xml:space="preserve">Configuración </w:t>
      </w:r>
      <w:proofErr w:type="gramStart"/>
      <w:r w:rsidRPr="00AE4156">
        <w:rPr>
          <w:b/>
          <w:bCs/>
        </w:rPr>
        <w:t>adicional</w:t>
      </w:r>
      <w:r w:rsidRPr="00AE4156">
        <w:t xml:space="preserve"> ,</w:t>
      </w:r>
      <w:proofErr w:type="gramEnd"/>
      <w:r w:rsidRPr="00AE4156">
        <w:t xml:space="preserve"> asegúrese de que la opción </w:t>
      </w:r>
      <w:r w:rsidRPr="00AE4156">
        <w:rPr>
          <w:b/>
          <w:bCs/>
        </w:rPr>
        <w:t>Usar datos existentes</w:t>
      </w:r>
      <w:r w:rsidRPr="00AE4156">
        <w:t xml:space="preserve"> esté configurada en </w:t>
      </w:r>
      <w:r w:rsidRPr="00AE4156">
        <w:rPr>
          <w:b/>
          <w:bCs/>
        </w:rPr>
        <w:t>Ninguno</w:t>
      </w:r>
      <w:r w:rsidRPr="00AE4156">
        <w:t xml:space="preserve"> .</w:t>
      </w:r>
    </w:p>
    <w:p w14:paraId="1951E837" w14:textId="2E76192E" w:rsidR="00AE4156" w:rsidRPr="00AE4156" w:rsidRDefault="00493646" w:rsidP="00AE4156">
      <w:r w:rsidRPr="00493646">
        <w:lastRenderedPageBreak/>
        <w:drawing>
          <wp:inline distT="0" distB="0" distL="0" distR="0" wp14:anchorId="03B0CCF6" wp14:editId="71A4B756">
            <wp:extent cx="5400040" cy="3940810"/>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940810"/>
                    </a:xfrm>
                    <a:prstGeom prst="rect">
                      <a:avLst/>
                    </a:prstGeom>
                  </pic:spPr>
                </pic:pic>
              </a:graphicData>
            </a:graphic>
          </wp:inline>
        </w:drawing>
      </w:r>
    </w:p>
    <w:p w14:paraId="76463316" w14:textId="77777777" w:rsidR="00AE4156" w:rsidRPr="00AE4156" w:rsidRDefault="00AE4156" w:rsidP="00AE4156">
      <w:r w:rsidRPr="00AE4156">
        <w:rPr>
          <w:b/>
          <w:bCs/>
          <w:i/>
          <w:iCs/>
        </w:rPr>
        <w:t>Importante:</w:t>
      </w:r>
      <w:r w:rsidRPr="00AE4156">
        <w:rPr>
          <w:i/>
          <w:iCs/>
        </w:rPr>
        <w:t xml:space="preserve"> Si dejas este valor como </w:t>
      </w:r>
      <w:r w:rsidRPr="00AE4156">
        <w:rPr>
          <w:b/>
          <w:bCs/>
          <w:i/>
          <w:iCs/>
        </w:rPr>
        <w:t>Ninguno,</w:t>
      </w:r>
      <w:r w:rsidRPr="00AE4156">
        <w:rPr>
          <w:i/>
          <w:iCs/>
        </w:rPr>
        <w:t xml:space="preserve"> obtendrás una base de datos completamente vacía. Esto es lo que necesitas, ya que crearás tus propias tablas y datos automotrices en la siguiente sección.</w:t>
      </w:r>
    </w:p>
    <w:p w14:paraId="7E22BA2A" w14:textId="334BFCDE" w:rsidR="00AE4156" w:rsidRPr="00AE4156" w:rsidRDefault="00AE4156" w:rsidP="00AE4156">
      <w:pPr>
        <w:numPr>
          <w:ilvl w:val="0"/>
          <w:numId w:val="1"/>
        </w:numPr>
      </w:pPr>
      <w:r w:rsidRPr="00AE4156">
        <w:t xml:space="preserve">Seleccione </w:t>
      </w:r>
      <w:r w:rsidRPr="00AE4156">
        <w:rPr>
          <w:b/>
          <w:bCs/>
        </w:rPr>
        <w:t xml:space="preserve">Revisar + </w:t>
      </w:r>
      <w:r w:rsidR="00493646" w:rsidRPr="00AE4156">
        <w:rPr>
          <w:b/>
          <w:bCs/>
        </w:rPr>
        <w:t>crear</w:t>
      </w:r>
      <w:r w:rsidR="00493646" w:rsidRPr="00AE4156">
        <w:t>,</w:t>
      </w:r>
      <w:r w:rsidRPr="00AE4156">
        <w:t xml:space="preserve"> revise la configuración y, a continuación, seleccione </w:t>
      </w:r>
      <w:r w:rsidR="00493646" w:rsidRPr="00AE4156">
        <w:rPr>
          <w:b/>
          <w:bCs/>
        </w:rPr>
        <w:t>Crear</w:t>
      </w:r>
      <w:r w:rsidR="00493646" w:rsidRPr="00AE4156">
        <w:t>.</w:t>
      </w:r>
    </w:p>
    <w:p w14:paraId="154CE21C" w14:textId="523556A6" w:rsidR="00AE4156" w:rsidRPr="00AE4156" w:rsidRDefault="00493646" w:rsidP="00AE4156">
      <w:r w:rsidRPr="00493646">
        <w:lastRenderedPageBreak/>
        <w:drawing>
          <wp:inline distT="0" distB="0" distL="0" distR="0" wp14:anchorId="6349F9B7" wp14:editId="0CE072A8">
            <wp:extent cx="5400040" cy="53225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322570"/>
                    </a:xfrm>
                    <a:prstGeom prst="rect">
                      <a:avLst/>
                    </a:prstGeom>
                  </pic:spPr>
                </pic:pic>
              </a:graphicData>
            </a:graphic>
          </wp:inline>
        </w:drawing>
      </w:r>
    </w:p>
    <w:p w14:paraId="418B0199" w14:textId="7A5E22D3" w:rsidR="00AE4156" w:rsidRPr="00AE4156" w:rsidRDefault="00AE4156" w:rsidP="00AE4156">
      <w:pPr>
        <w:numPr>
          <w:ilvl w:val="0"/>
          <w:numId w:val="1"/>
        </w:numPr>
      </w:pPr>
      <w:r w:rsidRPr="00AE4156">
        <w:t xml:space="preserve">Espere unos minutos a que finalice la implementación. Cuando termine, seleccione </w:t>
      </w:r>
      <w:r w:rsidRPr="00AE4156">
        <w:rPr>
          <w:b/>
          <w:bCs/>
        </w:rPr>
        <w:t xml:space="preserve">Ir al </w:t>
      </w:r>
      <w:r w:rsidR="00493646" w:rsidRPr="00AE4156">
        <w:rPr>
          <w:b/>
          <w:bCs/>
        </w:rPr>
        <w:t>recurso</w:t>
      </w:r>
      <w:r w:rsidR="00493646" w:rsidRPr="00AE4156">
        <w:t>.</w:t>
      </w:r>
    </w:p>
    <w:p w14:paraId="35DCC558" w14:textId="71F24439" w:rsidR="00AE4156" w:rsidRDefault="00AE4156" w:rsidP="00AE4156"/>
    <w:p w14:paraId="07F41CAD" w14:textId="77777777" w:rsidR="00493646" w:rsidRDefault="00493646" w:rsidP="00AE4156"/>
    <w:p w14:paraId="77C4C65D" w14:textId="77777777" w:rsidR="00493646" w:rsidRPr="00493646" w:rsidRDefault="00493646" w:rsidP="00C55125">
      <w:pPr>
        <w:pStyle w:val="Ttulo2"/>
      </w:pPr>
      <w:bookmarkStart w:id="2" w:name="_Toc241226030"/>
      <w:r w:rsidRPr="00493646">
        <w:t>Cree las tablas de la base de datos y agregue datos de ejemplo.</w:t>
      </w:r>
      <w:bookmarkEnd w:id="2"/>
    </w:p>
    <w:p w14:paraId="52FAC57C" w14:textId="234FDE71" w:rsidR="00493646" w:rsidRPr="00493646" w:rsidRDefault="00493646" w:rsidP="00493646">
      <w:r w:rsidRPr="00493646">
        <w:t xml:space="preserve">Tu base de datos está creada, pero vacía. En una base de datos relacional, los datos se almacenan en </w:t>
      </w:r>
      <w:r w:rsidRPr="00493646">
        <w:rPr>
          <w:b/>
          <w:bCs/>
        </w:rPr>
        <w:t>tablas</w:t>
      </w:r>
      <w:r w:rsidRPr="00493646">
        <w:t>,</w:t>
      </w:r>
      <w:r w:rsidRPr="00493646">
        <w:t xml:space="preserve"> que son como hojas de cálculo formadas por filas y columnas. Ahora crearás dos tablas y las llenarás con una pequeña cantidad de datos de ejemplo.</w:t>
      </w:r>
    </w:p>
    <w:p w14:paraId="79770EDE" w14:textId="592FC6F3" w:rsidR="00493646" w:rsidRPr="00493646" w:rsidRDefault="00493646" w:rsidP="00493646">
      <w:pPr>
        <w:numPr>
          <w:ilvl w:val="0"/>
          <w:numId w:val="2"/>
        </w:numPr>
      </w:pPr>
      <w:r w:rsidRPr="00493646">
        <w:t xml:space="preserve">En el menú del lado izquierdo de la página de la base de datos, seleccione </w:t>
      </w:r>
      <w:r w:rsidRPr="00493646">
        <w:rPr>
          <w:b/>
          <w:bCs/>
        </w:rPr>
        <w:t>Editor de consultas (vista previa</w:t>
      </w:r>
      <w:proofErr w:type="gramStart"/>
      <w:r w:rsidRPr="00493646">
        <w:rPr>
          <w:b/>
          <w:bCs/>
        </w:rPr>
        <w:t>)</w:t>
      </w:r>
      <w:r w:rsidRPr="00493646">
        <w:t xml:space="preserve"> .</w:t>
      </w:r>
      <w:proofErr w:type="gramEnd"/>
      <w:r w:rsidRPr="00493646">
        <w:t xml:space="preserve"> En el panel de inicio de sesión, seleccione la pestaña </w:t>
      </w:r>
      <w:r w:rsidRPr="00493646">
        <w:rPr>
          <w:b/>
          <w:bCs/>
        </w:rPr>
        <w:t xml:space="preserve">Autenticación </w:t>
      </w:r>
      <w:r w:rsidRPr="00493646">
        <w:rPr>
          <w:b/>
          <w:bCs/>
        </w:rPr>
        <w:t>SQL</w:t>
      </w:r>
      <w:r w:rsidRPr="00493646">
        <w:t>,</w:t>
      </w:r>
      <w:r w:rsidRPr="00493646">
        <w:t xml:space="preserve"> ingrese el nombre de usuario y </w:t>
      </w:r>
      <w:r w:rsidRPr="00493646">
        <w:rPr>
          <w:b/>
          <w:bCs/>
        </w:rPr>
        <w:lastRenderedPageBreak/>
        <w:t>la contraseña del administrador del servidor</w:t>
      </w:r>
      <w:r w:rsidRPr="00493646">
        <w:t xml:space="preserve"> que creó anteriormente y, a continuación, seleccione </w:t>
      </w:r>
      <w:proofErr w:type="gramStart"/>
      <w:r w:rsidRPr="00493646">
        <w:rPr>
          <w:b/>
          <w:bCs/>
        </w:rPr>
        <w:t>Conectar</w:t>
      </w:r>
      <w:r w:rsidRPr="00493646">
        <w:t xml:space="preserve"> .</w:t>
      </w:r>
      <w:proofErr w:type="gramEnd"/>
    </w:p>
    <w:p w14:paraId="67825F45" w14:textId="4A2201F2" w:rsidR="00493646" w:rsidRPr="00493646" w:rsidRDefault="004D5D44" w:rsidP="00493646">
      <w:r w:rsidRPr="004D5D44">
        <w:drawing>
          <wp:inline distT="0" distB="0" distL="0" distR="0" wp14:anchorId="15B17FB4" wp14:editId="44B4B39E">
            <wp:extent cx="5400040" cy="5517515"/>
            <wp:effectExtent l="0" t="0" r="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5517515"/>
                    </a:xfrm>
                    <a:prstGeom prst="rect">
                      <a:avLst/>
                    </a:prstGeom>
                  </pic:spPr>
                </pic:pic>
              </a:graphicData>
            </a:graphic>
          </wp:inline>
        </w:drawing>
      </w:r>
    </w:p>
    <w:p w14:paraId="0F8DC764" w14:textId="77777777" w:rsidR="00493646" w:rsidRPr="00493646" w:rsidRDefault="00493646" w:rsidP="00493646">
      <w:r w:rsidRPr="00493646">
        <w:rPr>
          <w:b/>
          <w:bCs/>
          <w:i/>
          <w:iCs/>
        </w:rPr>
        <w:t>Nota:</w:t>
      </w:r>
      <w:r w:rsidRPr="00493646">
        <w:rPr>
          <w:i/>
          <w:iCs/>
        </w:rPr>
        <w:t xml:space="preserve"> Si aparece un error que indica que la dirección IP de su cliente no está permitida, seleccione el enlace </w:t>
      </w:r>
      <w:r w:rsidRPr="00493646">
        <w:rPr>
          <w:b/>
          <w:bCs/>
          <w:i/>
          <w:iCs/>
        </w:rPr>
        <w:t>"Lista de direcciones IP permitidas"</w:t>
      </w:r>
      <w:r w:rsidRPr="00493646">
        <w:rPr>
          <w:i/>
          <w:iCs/>
        </w:rPr>
        <w:t xml:space="preserve"> en el mensaje para otorgar acceso y, a continuación, intente conectarse de nuevo.</w:t>
      </w:r>
    </w:p>
    <w:p w14:paraId="4D26FB54" w14:textId="77777777" w:rsidR="00493646" w:rsidRPr="00493646" w:rsidRDefault="00493646" w:rsidP="00493646">
      <w:r w:rsidRPr="00493646">
        <w:t xml:space="preserve">El editor de consultas es donde escribirás y ejecutarás comandos SQL. Selecciona </w:t>
      </w:r>
      <w:r w:rsidRPr="00493646">
        <w:rPr>
          <w:b/>
          <w:bCs/>
        </w:rPr>
        <w:t>+ Nueva consulta</w:t>
      </w:r>
      <w:r w:rsidRPr="00493646">
        <w:t xml:space="preserve"> para abrir una pestaña de consulta en blanco.</w:t>
      </w:r>
    </w:p>
    <w:p w14:paraId="6B84A19A" w14:textId="77777777" w:rsidR="00493646" w:rsidRPr="00493646" w:rsidRDefault="00493646" w:rsidP="00493646">
      <w:pPr>
        <w:numPr>
          <w:ilvl w:val="0"/>
          <w:numId w:val="2"/>
        </w:numPr>
      </w:pPr>
      <w:r w:rsidRPr="00493646">
        <w:t xml:space="preserve">En la pestaña de consulta, pegue el siguiente código SQL. Esto crea una tabla </w:t>
      </w:r>
      <w:r w:rsidRPr="00493646">
        <w:rPr>
          <w:b/>
          <w:bCs/>
        </w:rPr>
        <w:t>de fabricantes</w:t>
      </w:r>
      <w:r w:rsidRPr="00493646">
        <w:t xml:space="preserve"> (las empresas que fabrican vehículos) y una tabla </w:t>
      </w:r>
      <w:r w:rsidRPr="00493646">
        <w:rPr>
          <w:b/>
          <w:bCs/>
        </w:rPr>
        <w:t>de vehículos</w:t>
      </w:r>
      <w:r w:rsidRPr="00493646">
        <w:t xml:space="preserve"> (los coches que vende el concesionario).</w:t>
      </w:r>
    </w:p>
    <w:p w14:paraId="5A3873D9" w14:textId="79AA2DB9" w:rsidR="00493646" w:rsidRPr="00493646" w:rsidRDefault="004D5D44" w:rsidP="004D5D44">
      <w:pPr>
        <w:tabs>
          <w:tab w:val="left" w:pos="720"/>
        </w:tabs>
      </w:pPr>
      <w:r w:rsidRPr="004D5D44">
        <w:lastRenderedPageBreak/>
        <w:drawing>
          <wp:inline distT="0" distB="0" distL="0" distR="0" wp14:anchorId="10A9084C" wp14:editId="1B93029C">
            <wp:extent cx="5400040" cy="3468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468370"/>
                    </a:xfrm>
                    <a:prstGeom prst="rect">
                      <a:avLst/>
                    </a:prstGeom>
                  </pic:spPr>
                </pic:pic>
              </a:graphicData>
            </a:graphic>
          </wp:inline>
        </w:drawing>
      </w:r>
    </w:p>
    <w:p w14:paraId="1C587659" w14:textId="488A01CF" w:rsidR="00493646" w:rsidRPr="00493646" w:rsidRDefault="000C0B7B" w:rsidP="00493646">
      <w:r w:rsidRPr="000C0B7B">
        <w:drawing>
          <wp:inline distT="0" distB="0" distL="0" distR="0" wp14:anchorId="71742C87" wp14:editId="10DD1814">
            <wp:extent cx="4105848" cy="5096586"/>
            <wp:effectExtent l="0" t="0" r="9525"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5848" cy="5096586"/>
                    </a:xfrm>
                    <a:prstGeom prst="rect">
                      <a:avLst/>
                    </a:prstGeom>
                  </pic:spPr>
                </pic:pic>
              </a:graphicData>
            </a:graphic>
          </wp:inline>
        </w:drawing>
      </w:r>
    </w:p>
    <w:p w14:paraId="3B0A9E64" w14:textId="71D7D3D7" w:rsidR="00493646" w:rsidRPr="00493646" w:rsidRDefault="00493646" w:rsidP="00493646"/>
    <w:p w14:paraId="216B477C" w14:textId="77777777" w:rsidR="00493646" w:rsidRPr="00493646" w:rsidRDefault="00493646" w:rsidP="00493646">
      <w:pPr>
        <w:numPr>
          <w:ilvl w:val="0"/>
          <w:numId w:val="2"/>
        </w:numPr>
      </w:pPr>
      <w:r w:rsidRPr="00493646">
        <w:t xml:space="preserve">Seleccione </w:t>
      </w:r>
      <w:r w:rsidRPr="00493646">
        <w:rPr>
          <w:rFonts w:ascii="Cambria Math" w:hAnsi="Cambria Math" w:cs="Cambria Math"/>
          <w:b/>
          <w:bCs/>
        </w:rPr>
        <w:t>▷</w:t>
      </w:r>
      <w:r w:rsidRPr="00493646">
        <w:rPr>
          <w:b/>
          <w:bCs/>
        </w:rPr>
        <w:t xml:space="preserve"> Ejecutar</w:t>
      </w:r>
      <w:r w:rsidRPr="00493646">
        <w:t xml:space="preserve"> encima de la consulta. Debería ver un mensaje que confirma que la consulta se ejecutó correctamente. Sus dos tablas ya existen, pero están vacías.</w:t>
      </w:r>
    </w:p>
    <w:p w14:paraId="2BA21BC4" w14:textId="77777777" w:rsidR="00493646" w:rsidRPr="00493646" w:rsidRDefault="00493646" w:rsidP="00493646">
      <w:pPr>
        <w:numPr>
          <w:ilvl w:val="0"/>
          <w:numId w:val="2"/>
        </w:numPr>
      </w:pPr>
      <w:r w:rsidRPr="00493646">
        <w:t xml:space="preserve">Reemplace todo el SQL en la pestaña de consulta con el siguiente código, que agrega fabricantes y vehículos de ejemplo. Luego seleccione </w:t>
      </w:r>
      <w:r w:rsidRPr="00493646">
        <w:rPr>
          <w:rFonts w:ascii="Cambria Math" w:hAnsi="Cambria Math" w:cs="Cambria Math"/>
          <w:b/>
          <w:bCs/>
        </w:rPr>
        <w:t>▷</w:t>
      </w:r>
      <w:r w:rsidRPr="00493646">
        <w:rPr>
          <w:b/>
          <w:bCs/>
        </w:rPr>
        <w:t xml:space="preserve"> </w:t>
      </w:r>
      <w:proofErr w:type="gramStart"/>
      <w:r w:rsidRPr="00493646">
        <w:rPr>
          <w:b/>
          <w:bCs/>
        </w:rPr>
        <w:t>Ejecutar</w:t>
      </w:r>
      <w:r w:rsidRPr="00493646">
        <w:t xml:space="preserve"> .</w:t>
      </w:r>
      <w:proofErr w:type="gramEnd"/>
    </w:p>
    <w:p w14:paraId="29D7271B" w14:textId="4A0EC1A1" w:rsidR="00493646" w:rsidRPr="00493646" w:rsidRDefault="000C0B7B" w:rsidP="00493646">
      <w:r w:rsidRPr="000C0B7B">
        <w:drawing>
          <wp:inline distT="0" distB="0" distL="0" distR="0" wp14:anchorId="6C155676" wp14:editId="09A2EA9A">
            <wp:extent cx="5134692" cy="4696480"/>
            <wp:effectExtent l="0" t="0" r="8890"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4692" cy="4696480"/>
                    </a:xfrm>
                    <a:prstGeom prst="rect">
                      <a:avLst/>
                    </a:prstGeom>
                  </pic:spPr>
                </pic:pic>
              </a:graphicData>
            </a:graphic>
          </wp:inline>
        </w:drawing>
      </w:r>
    </w:p>
    <w:p w14:paraId="3E03F18E" w14:textId="3327135B" w:rsidR="00493646" w:rsidRDefault="00493646" w:rsidP="00493646"/>
    <w:p w14:paraId="46C82A11" w14:textId="77777777" w:rsidR="000C0B7B" w:rsidRPr="000C0B7B" w:rsidRDefault="000C0B7B" w:rsidP="000C0B7B">
      <w:pPr>
        <w:pStyle w:val="Ttulo2"/>
      </w:pPr>
      <w:bookmarkStart w:id="3" w:name="_Toc241226031"/>
      <w:r w:rsidRPr="000C0B7B">
        <w:t>Consultar los datos</w:t>
      </w:r>
      <w:bookmarkEnd w:id="3"/>
    </w:p>
    <w:p w14:paraId="12D6F5A0" w14:textId="77777777" w:rsidR="000C0B7B" w:rsidRDefault="000C0B7B" w:rsidP="00493646"/>
    <w:p w14:paraId="79311720" w14:textId="77777777" w:rsidR="000C0B7B" w:rsidRPr="000C0B7B" w:rsidRDefault="000C0B7B" w:rsidP="000C0B7B">
      <w:r w:rsidRPr="000C0B7B">
        <w:t xml:space="preserve">Ahora que su base de datos contiene datos, puede utilizar sentencias SQL </w:t>
      </w:r>
      <w:r w:rsidRPr="000C0B7B">
        <w:rPr>
          <w:b/>
          <w:bCs/>
        </w:rPr>
        <w:t>SELECT</w:t>
      </w:r>
      <w:r w:rsidRPr="000C0B7B">
        <w:t xml:space="preserve"> para recuperarlos y explorarlos.</w:t>
      </w:r>
    </w:p>
    <w:p w14:paraId="6B511DE9" w14:textId="77777777" w:rsidR="000C0B7B" w:rsidRPr="000C0B7B" w:rsidRDefault="000C0B7B" w:rsidP="000C0B7B">
      <w:pPr>
        <w:numPr>
          <w:ilvl w:val="0"/>
          <w:numId w:val="3"/>
        </w:numPr>
      </w:pPr>
      <w:r w:rsidRPr="000C0B7B">
        <w:t xml:space="preserve">Reemplace todo el código SQL en la pestaña de consulta con el siguiente código y seleccione </w:t>
      </w:r>
      <w:r w:rsidRPr="000C0B7B">
        <w:rPr>
          <w:rFonts w:ascii="Cambria Math" w:hAnsi="Cambria Math" w:cs="Cambria Math"/>
          <w:b/>
          <w:bCs/>
        </w:rPr>
        <w:t>▷</w:t>
      </w:r>
      <w:r w:rsidRPr="000C0B7B">
        <w:rPr>
          <w:b/>
          <w:bCs/>
        </w:rPr>
        <w:t xml:space="preserve"> </w:t>
      </w:r>
      <w:proofErr w:type="gramStart"/>
      <w:r w:rsidRPr="000C0B7B">
        <w:rPr>
          <w:b/>
          <w:bCs/>
        </w:rPr>
        <w:t>Ejecutar</w:t>
      </w:r>
      <w:r w:rsidRPr="000C0B7B">
        <w:t xml:space="preserve"> .</w:t>
      </w:r>
      <w:proofErr w:type="gramEnd"/>
      <w:r w:rsidRPr="000C0B7B">
        <w:t xml:space="preserve"> Esto devolverá todas las columnas y todas las filas de la tabla </w:t>
      </w:r>
      <w:proofErr w:type="gramStart"/>
      <w:r w:rsidRPr="000C0B7B">
        <w:rPr>
          <w:b/>
          <w:bCs/>
        </w:rPr>
        <w:t>Vehículo</w:t>
      </w:r>
      <w:r w:rsidRPr="000C0B7B">
        <w:t xml:space="preserve"> .</w:t>
      </w:r>
      <w:proofErr w:type="gramEnd"/>
    </w:p>
    <w:p w14:paraId="2BBC92B8" w14:textId="77777777" w:rsidR="000C0B7B" w:rsidRPr="00493646" w:rsidRDefault="000C0B7B" w:rsidP="00493646"/>
    <w:p w14:paraId="0E8DC575" w14:textId="77777777" w:rsidR="00493646" w:rsidRPr="00AE4156" w:rsidRDefault="00493646" w:rsidP="00AE4156"/>
    <w:p w14:paraId="16F37D01" w14:textId="7097EA89" w:rsidR="00052D12" w:rsidRDefault="000C0B7B">
      <w:r w:rsidRPr="000C0B7B">
        <w:drawing>
          <wp:inline distT="0" distB="0" distL="0" distR="0" wp14:anchorId="0F0D882D" wp14:editId="152DEA50">
            <wp:extent cx="5077534" cy="2591162"/>
            <wp:effectExtent l="0" t="0" r="889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7534" cy="2591162"/>
                    </a:xfrm>
                    <a:prstGeom prst="rect">
                      <a:avLst/>
                    </a:prstGeom>
                  </pic:spPr>
                </pic:pic>
              </a:graphicData>
            </a:graphic>
          </wp:inline>
        </w:drawing>
      </w:r>
    </w:p>
    <w:p w14:paraId="38955A7D" w14:textId="77777777" w:rsidR="000C0B7B" w:rsidRDefault="000C0B7B"/>
    <w:p w14:paraId="7B801E23" w14:textId="531B7C1C" w:rsidR="000C0B7B" w:rsidRDefault="000C0B7B">
      <w:r w:rsidRPr="000C0B7B">
        <w:t xml:space="preserve">Reemplace la consulta con el siguiente código y seleccione </w:t>
      </w:r>
      <w:r w:rsidRPr="000C0B7B">
        <w:rPr>
          <w:rFonts w:ascii="Cambria Math" w:hAnsi="Cambria Math" w:cs="Cambria Math"/>
          <w:b/>
          <w:bCs/>
        </w:rPr>
        <w:t>▷</w:t>
      </w:r>
      <w:r w:rsidRPr="000C0B7B">
        <w:rPr>
          <w:b/>
          <w:bCs/>
        </w:rPr>
        <w:t xml:space="preserve"> </w:t>
      </w:r>
      <w:proofErr w:type="gramStart"/>
      <w:r w:rsidRPr="000C0B7B">
        <w:rPr>
          <w:b/>
          <w:bCs/>
        </w:rPr>
        <w:t>Ejecutar</w:t>
      </w:r>
      <w:r w:rsidRPr="000C0B7B">
        <w:t xml:space="preserve"> .</w:t>
      </w:r>
      <w:proofErr w:type="gramEnd"/>
      <w:r w:rsidRPr="000C0B7B">
        <w:t xml:space="preserve"> Esto devuelve solo columnas específicas, por lo que los resultados son más fáciles de leer.</w:t>
      </w:r>
    </w:p>
    <w:p w14:paraId="72F59E2D" w14:textId="77777777" w:rsidR="000C0B7B" w:rsidRDefault="000C0B7B"/>
    <w:p w14:paraId="59490F3F" w14:textId="5BD98CC4" w:rsidR="000C0B7B" w:rsidRDefault="000C0B7B">
      <w:r w:rsidRPr="000C0B7B">
        <w:drawing>
          <wp:inline distT="0" distB="0" distL="0" distR="0" wp14:anchorId="43FA15A4" wp14:editId="6C1D17A2">
            <wp:extent cx="5096586" cy="279121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6586" cy="2791215"/>
                    </a:xfrm>
                    <a:prstGeom prst="rect">
                      <a:avLst/>
                    </a:prstGeom>
                  </pic:spPr>
                </pic:pic>
              </a:graphicData>
            </a:graphic>
          </wp:inline>
        </w:drawing>
      </w:r>
    </w:p>
    <w:p w14:paraId="00F3BE84" w14:textId="77777777" w:rsidR="000C0B7B" w:rsidRDefault="000C0B7B"/>
    <w:p w14:paraId="3D480555" w14:textId="50B8633D" w:rsidR="000C0B7B" w:rsidRDefault="000C0B7B">
      <w:r w:rsidRPr="000C0B7B">
        <w:t xml:space="preserve">Ahora intenta filtrar los datos. Reemplaza la consulta con el siguiente código y selecciona </w:t>
      </w:r>
      <w:r w:rsidRPr="000C0B7B">
        <w:rPr>
          <w:rFonts w:ascii="Cambria Math" w:hAnsi="Cambria Math" w:cs="Cambria Math"/>
          <w:b/>
          <w:bCs/>
        </w:rPr>
        <w:t>▷</w:t>
      </w:r>
      <w:r w:rsidRPr="000C0B7B">
        <w:rPr>
          <w:b/>
          <w:bCs/>
        </w:rPr>
        <w:t xml:space="preserve"> </w:t>
      </w:r>
      <w:proofErr w:type="gramStart"/>
      <w:r w:rsidRPr="000C0B7B">
        <w:rPr>
          <w:b/>
          <w:bCs/>
        </w:rPr>
        <w:t>Ejecutar</w:t>
      </w:r>
      <w:r w:rsidRPr="000C0B7B">
        <w:t xml:space="preserve"> .</w:t>
      </w:r>
      <w:proofErr w:type="gramEnd"/>
      <w:r w:rsidRPr="000C0B7B">
        <w:t xml:space="preserve"> La cláusula </w:t>
      </w:r>
      <w:r w:rsidRPr="000C0B7B">
        <w:rPr>
          <w:b/>
          <w:bCs/>
        </w:rPr>
        <w:t>WHERE</w:t>
      </w:r>
      <w:r w:rsidRPr="000C0B7B">
        <w:t xml:space="preserve"> devuelve solo los vehículos que cuestan menos de $30,000, y </w:t>
      </w:r>
      <w:r w:rsidRPr="000C0B7B">
        <w:rPr>
          <w:b/>
          <w:bCs/>
        </w:rPr>
        <w:t>ORDER BY</w:t>
      </w:r>
      <w:r w:rsidRPr="000C0B7B">
        <w:t xml:space="preserve"> los ordena del más barato al más caro.</w:t>
      </w:r>
    </w:p>
    <w:p w14:paraId="4384C0A6" w14:textId="77777777" w:rsidR="000C0B7B" w:rsidRDefault="000C0B7B"/>
    <w:p w14:paraId="563570EC" w14:textId="3C6E3CAD" w:rsidR="000C0B7B" w:rsidRDefault="000C0B7B">
      <w:r w:rsidRPr="000C0B7B">
        <w:drawing>
          <wp:inline distT="0" distB="0" distL="0" distR="0" wp14:anchorId="6C1A81D3" wp14:editId="4FF378B5">
            <wp:extent cx="5087060" cy="531569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7060" cy="5315692"/>
                    </a:xfrm>
                    <a:prstGeom prst="rect">
                      <a:avLst/>
                    </a:prstGeom>
                  </pic:spPr>
                </pic:pic>
              </a:graphicData>
            </a:graphic>
          </wp:inline>
        </w:drawing>
      </w:r>
    </w:p>
    <w:p w14:paraId="764BFB48" w14:textId="77777777" w:rsidR="000C0B7B" w:rsidRDefault="000C0B7B"/>
    <w:p w14:paraId="3ABA8445" w14:textId="069A9BE7" w:rsidR="000C0B7B" w:rsidRDefault="000C0B7B">
      <w:r w:rsidRPr="000C0B7B">
        <w:t xml:space="preserve">Finalmente, intente una consulta que combine datos de ambas tablas. Reemplace la consulta con el siguiente código y seleccione </w:t>
      </w:r>
      <w:r w:rsidRPr="000C0B7B">
        <w:rPr>
          <w:rFonts w:ascii="Cambria Math" w:hAnsi="Cambria Math" w:cs="Cambria Math"/>
          <w:b/>
          <w:bCs/>
        </w:rPr>
        <w:t>▷</w:t>
      </w:r>
      <w:r w:rsidRPr="000C0B7B">
        <w:rPr>
          <w:b/>
          <w:bCs/>
        </w:rPr>
        <w:t xml:space="preserve"> </w:t>
      </w:r>
      <w:proofErr w:type="gramStart"/>
      <w:r w:rsidRPr="000C0B7B">
        <w:rPr>
          <w:b/>
          <w:bCs/>
        </w:rPr>
        <w:t>Ejecutar</w:t>
      </w:r>
      <w:r w:rsidRPr="000C0B7B">
        <w:t xml:space="preserve"> .</w:t>
      </w:r>
      <w:proofErr w:type="gramEnd"/>
    </w:p>
    <w:p w14:paraId="227B25AB" w14:textId="77777777" w:rsidR="000C0B7B" w:rsidRDefault="000C0B7B"/>
    <w:p w14:paraId="457BF88A" w14:textId="253E8AF6" w:rsidR="000C0B7B" w:rsidRDefault="000C0B7B">
      <w:r w:rsidRPr="000C0B7B">
        <w:lastRenderedPageBreak/>
        <w:drawing>
          <wp:inline distT="0" distB="0" distL="0" distR="0" wp14:anchorId="6B65D54F" wp14:editId="3CB51EA7">
            <wp:extent cx="4991797" cy="5934903"/>
            <wp:effectExtent l="0" t="0" r="0"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1797" cy="5934903"/>
                    </a:xfrm>
                    <a:prstGeom prst="rect">
                      <a:avLst/>
                    </a:prstGeom>
                  </pic:spPr>
                </pic:pic>
              </a:graphicData>
            </a:graphic>
          </wp:inline>
        </w:drawing>
      </w:r>
    </w:p>
    <w:p w14:paraId="581056D5" w14:textId="77777777" w:rsidR="000C0B7B" w:rsidRDefault="000C0B7B"/>
    <w:p w14:paraId="0EB63C9A" w14:textId="77777777" w:rsidR="000C0B7B" w:rsidRPr="000C0B7B" w:rsidRDefault="000C0B7B" w:rsidP="00C55125">
      <w:pPr>
        <w:pStyle w:val="Ttulo2"/>
      </w:pPr>
      <w:bookmarkStart w:id="4" w:name="_Toc241226032"/>
      <w:r w:rsidRPr="000C0B7B">
        <w:t>Limpiar</w:t>
      </w:r>
      <w:bookmarkEnd w:id="4"/>
    </w:p>
    <w:p w14:paraId="003F8869" w14:textId="77777777" w:rsidR="000C0B7B" w:rsidRPr="000C0B7B" w:rsidRDefault="000C0B7B" w:rsidP="000C0B7B">
      <w:r w:rsidRPr="000C0B7B">
        <w:t>Cuando hayas terminado de explorar, debes eliminar los recursos que creaste para no incurrir en costos adicionales.</w:t>
      </w:r>
    </w:p>
    <w:p w14:paraId="2060DAEB" w14:textId="77777777" w:rsidR="000C0B7B" w:rsidRDefault="000C0B7B" w:rsidP="000C0B7B">
      <w:pPr>
        <w:numPr>
          <w:ilvl w:val="0"/>
          <w:numId w:val="4"/>
        </w:numPr>
      </w:pPr>
      <w:r w:rsidRPr="000C0B7B">
        <w:t xml:space="preserve">En el portal de Azure, navegue hasta el </w:t>
      </w:r>
      <w:r w:rsidRPr="000C0B7B">
        <w:rPr>
          <w:b/>
          <w:bCs/>
        </w:rPr>
        <w:t>grupo de recursos</w:t>
      </w:r>
      <w:r w:rsidRPr="000C0B7B">
        <w:t xml:space="preserve"> que creó al inicio del laboratorio (por ejemplo, dp900-lab-rg).</w:t>
      </w:r>
    </w:p>
    <w:p w14:paraId="2192514A" w14:textId="77777777" w:rsidR="000C0B7B" w:rsidRDefault="000C0B7B" w:rsidP="000C0B7B"/>
    <w:p w14:paraId="4FED221B" w14:textId="0AE413CB" w:rsidR="000C0B7B" w:rsidRDefault="000C0B7B" w:rsidP="000C0B7B">
      <w:r w:rsidRPr="000C0B7B">
        <w:lastRenderedPageBreak/>
        <w:drawing>
          <wp:inline distT="0" distB="0" distL="0" distR="0" wp14:anchorId="6AD7F7E9" wp14:editId="7D1AEC83">
            <wp:extent cx="5400040" cy="2376805"/>
            <wp:effectExtent l="0" t="0" r="0"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376805"/>
                    </a:xfrm>
                    <a:prstGeom prst="rect">
                      <a:avLst/>
                    </a:prstGeom>
                  </pic:spPr>
                </pic:pic>
              </a:graphicData>
            </a:graphic>
          </wp:inline>
        </w:drawing>
      </w:r>
    </w:p>
    <w:p w14:paraId="7D08BDF4" w14:textId="77777777" w:rsidR="000C0B7B" w:rsidRDefault="000C0B7B" w:rsidP="000C0B7B"/>
    <w:p w14:paraId="7A69BFD6" w14:textId="59090FFE" w:rsidR="000C0B7B" w:rsidRDefault="000C0B7B" w:rsidP="000C0B7B">
      <w:r w:rsidRPr="000C0B7B">
        <w:t xml:space="preserve">Seleccione </w:t>
      </w:r>
      <w:r w:rsidRPr="000C0B7B">
        <w:rPr>
          <w:b/>
          <w:bCs/>
        </w:rPr>
        <w:t xml:space="preserve">Eliminar grupo de </w:t>
      </w:r>
      <w:proofErr w:type="gramStart"/>
      <w:r w:rsidRPr="000C0B7B">
        <w:rPr>
          <w:b/>
          <w:bCs/>
        </w:rPr>
        <w:t>recursos</w:t>
      </w:r>
      <w:r w:rsidRPr="000C0B7B">
        <w:t xml:space="preserve"> ,</w:t>
      </w:r>
      <w:proofErr w:type="gramEnd"/>
      <w:r w:rsidRPr="000C0B7B">
        <w:t xml:space="preserve"> confirme la eliminación introduciendo el nombre del grupo de recursos y seleccione </w:t>
      </w:r>
      <w:r w:rsidRPr="000C0B7B">
        <w:rPr>
          <w:b/>
          <w:bCs/>
        </w:rPr>
        <w:t>Eliminar</w:t>
      </w:r>
      <w:r w:rsidRPr="000C0B7B">
        <w:t xml:space="preserve"> .</w:t>
      </w:r>
    </w:p>
    <w:p w14:paraId="3A0F6EFD" w14:textId="77777777" w:rsidR="000C0B7B" w:rsidRDefault="000C0B7B" w:rsidP="000C0B7B"/>
    <w:p w14:paraId="12C010B9" w14:textId="3637148C" w:rsidR="000C0B7B" w:rsidRDefault="00C55125" w:rsidP="000C0B7B">
      <w:r w:rsidRPr="00C55125">
        <w:drawing>
          <wp:inline distT="0" distB="0" distL="0" distR="0" wp14:anchorId="7A1C1A1E" wp14:editId="434AE3BC">
            <wp:extent cx="5400040" cy="187515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75155"/>
                    </a:xfrm>
                    <a:prstGeom prst="rect">
                      <a:avLst/>
                    </a:prstGeom>
                  </pic:spPr>
                </pic:pic>
              </a:graphicData>
            </a:graphic>
          </wp:inline>
        </w:drawing>
      </w:r>
    </w:p>
    <w:p w14:paraId="0ECCFC08" w14:textId="77777777" w:rsidR="00C55125" w:rsidRDefault="00C55125" w:rsidP="000C0B7B"/>
    <w:p w14:paraId="7BC2234F" w14:textId="77777777" w:rsidR="00C55125" w:rsidRDefault="00C55125" w:rsidP="000C0B7B"/>
    <w:p w14:paraId="3E0FD652" w14:textId="009DD379" w:rsidR="00C55125" w:rsidRDefault="00C55125">
      <w:r>
        <w:br w:type="page"/>
      </w:r>
    </w:p>
    <w:p w14:paraId="41C6679A" w14:textId="468D32E4" w:rsidR="00C55125" w:rsidRDefault="00C55125" w:rsidP="00C55125">
      <w:pPr>
        <w:pStyle w:val="Ttulo1"/>
      </w:pPr>
      <w:bookmarkStart w:id="5" w:name="_Toc241226033"/>
      <w:r>
        <w:lastRenderedPageBreak/>
        <w:t>Parte 2</w:t>
      </w:r>
      <w:bookmarkEnd w:id="5"/>
    </w:p>
    <w:p w14:paraId="633F0BB9" w14:textId="77777777" w:rsidR="00C55125" w:rsidRDefault="00C55125" w:rsidP="00C55125">
      <w:pPr>
        <w:pStyle w:val="Ttulo2"/>
      </w:pPr>
      <w:bookmarkStart w:id="6" w:name="_Toc241226034"/>
      <w:r w:rsidRPr="00C55125">
        <w:t>Aprovisione una cuenta de Azure Storage</w:t>
      </w:r>
      <w:bookmarkEnd w:id="6"/>
    </w:p>
    <w:p w14:paraId="42A96223" w14:textId="77777777" w:rsidR="00C55125" w:rsidRDefault="00C55125" w:rsidP="00C55125"/>
    <w:p w14:paraId="2509A753" w14:textId="43493C74" w:rsidR="00C55125" w:rsidRDefault="00C55125" w:rsidP="00C55125">
      <w:r w:rsidRPr="00C55125">
        <w:drawing>
          <wp:inline distT="0" distB="0" distL="0" distR="0" wp14:anchorId="6BA10940" wp14:editId="2CD686C8">
            <wp:extent cx="5400040" cy="23882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388235"/>
                    </a:xfrm>
                    <a:prstGeom prst="rect">
                      <a:avLst/>
                    </a:prstGeom>
                  </pic:spPr>
                </pic:pic>
              </a:graphicData>
            </a:graphic>
          </wp:inline>
        </w:drawing>
      </w:r>
    </w:p>
    <w:p w14:paraId="617159C0" w14:textId="77777777" w:rsidR="00C55125" w:rsidRDefault="00C55125" w:rsidP="00C55125"/>
    <w:p w14:paraId="418F93FF" w14:textId="77777777" w:rsidR="00C55125" w:rsidRDefault="00C55125" w:rsidP="00C55125"/>
    <w:p w14:paraId="2596D351" w14:textId="77777777" w:rsidR="00C55125" w:rsidRPr="00C55125" w:rsidRDefault="00C55125" w:rsidP="00C55125">
      <w:r w:rsidRPr="00C55125">
        <w:t xml:space="preserve">Introduzca los siguientes valores en la pestaña </w:t>
      </w:r>
      <w:r w:rsidRPr="00C55125">
        <w:rPr>
          <w:b/>
          <w:bCs/>
        </w:rPr>
        <w:t>"Información básica"</w:t>
      </w:r>
      <w:r w:rsidRPr="00C55125">
        <w:t xml:space="preserve"> de la página " </w:t>
      </w:r>
      <w:r w:rsidRPr="00C55125">
        <w:rPr>
          <w:b/>
          <w:bCs/>
        </w:rPr>
        <w:t>Crear una cuenta de almacenamiento</w:t>
      </w:r>
      <w:proofErr w:type="gramStart"/>
      <w:r w:rsidRPr="00C55125">
        <w:rPr>
          <w:b/>
          <w:bCs/>
        </w:rPr>
        <w:t>"</w:t>
      </w:r>
      <w:r w:rsidRPr="00C55125">
        <w:t xml:space="preserve"> :</w:t>
      </w:r>
      <w:proofErr w:type="gramEnd"/>
    </w:p>
    <w:p w14:paraId="26359B5A" w14:textId="77777777" w:rsidR="00C55125" w:rsidRPr="00C55125" w:rsidRDefault="00C55125" w:rsidP="00C55125">
      <w:pPr>
        <w:numPr>
          <w:ilvl w:val="0"/>
          <w:numId w:val="5"/>
        </w:numPr>
      </w:pPr>
      <w:proofErr w:type="gramStart"/>
      <w:r w:rsidRPr="00C55125">
        <w:rPr>
          <w:b/>
          <w:bCs/>
        </w:rPr>
        <w:t>Suscripción</w:t>
      </w:r>
      <w:r w:rsidRPr="00C55125">
        <w:t xml:space="preserve"> :</w:t>
      </w:r>
      <w:proofErr w:type="gramEnd"/>
      <w:r w:rsidRPr="00C55125">
        <w:t xml:space="preserve"> Seleccione su suscripción de Azure.</w:t>
      </w:r>
    </w:p>
    <w:p w14:paraId="719585C3" w14:textId="77777777" w:rsidR="00C55125" w:rsidRPr="00C55125" w:rsidRDefault="00C55125" w:rsidP="00C55125">
      <w:pPr>
        <w:numPr>
          <w:ilvl w:val="0"/>
          <w:numId w:val="5"/>
        </w:numPr>
      </w:pPr>
      <w:r w:rsidRPr="00C55125">
        <w:rPr>
          <w:b/>
          <w:bCs/>
        </w:rPr>
        <w:t xml:space="preserve">Grupo de </w:t>
      </w:r>
      <w:proofErr w:type="gramStart"/>
      <w:r w:rsidRPr="00C55125">
        <w:rPr>
          <w:b/>
          <w:bCs/>
        </w:rPr>
        <w:t>recursos</w:t>
      </w:r>
      <w:r w:rsidRPr="00C55125">
        <w:t xml:space="preserve"> :</w:t>
      </w:r>
      <w:proofErr w:type="gramEnd"/>
      <w:r w:rsidRPr="00C55125">
        <w:t xml:space="preserve"> Seleccione </w:t>
      </w:r>
      <w:r w:rsidRPr="00C55125">
        <w:rPr>
          <w:b/>
          <w:bCs/>
        </w:rPr>
        <w:t>Crear nuevo</w:t>
      </w:r>
      <w:r w:rsidRPr="00C55125">
        <w:t xml:space="preserve"> e introduzca un nombre de su elección, como por ejemplo dp900-lab-rg.</w:t>
      </w:r>
    </w:p>
    <w:p w14:paraId="10398147" w14:textId="77777777" w:rsidR="00C55125" w:rsidRPr="00C55125" w:rsidRDefault="00C55125" w:rsidP="00C55125">
      <w:r w:rsidRPr="00C55125">
        <w:rPr>
          <w:b/>
          <w:bCs/>
          <w:i/>
          <w:iCs/>
        </w:rPr>
        <w:t>¿Qué es un grupo de recursos?</w:t>
      </w:r>
      <w:r w:rsidRPr="00C55125">
        <w:rPr>
          <w:i/>
          <w:iCs/>
        </w:rPr>
        <w:t xml:space="preserve"> Es simplemente una carpeta que agrupa recursos de Azure relacionados. Cuando termine, puede eliminar la carpeta para borrar todo con un solo clic.</w:t>
      </w:r>
    </w:p>
    <w:p w14:paraId="092148F4" w14:textId="77777777" w:rsidR="00C55125" w:rsidRPr="00C55125" w:rsidRDefault="00C55125" w:rsidP="00C55125">
      <w:pPr>
        <w:numPr>
          <w:ilvl w:val="0"/>
          <w:numId w:val="5"/>
        </w:numPr>
      </w:pPr>
      <w:r w:rsidRPr="00C55125">
        <w:rPr>
          <w:b/>
          <w:bCs/>
        </w:rPr>
        <w:t xml:space="preserve">Nombre de la cuenta de </w:t>
      </w:r>
      <w:proofErr w:type="gramStart"/>
      <w:r w:rsidRPr="00C55125">
        <w:rPr>
          <w:b/>
          <w:bCs/>
        </w:rPr>
        <w:t>almacenamiento</w:t>
      </w:r>
      <w:r w:rsidRPr="00C55125">
        <w:t xml:space="preserve"> :</w:t>
      </w:r>
      <w:proofErr w:type="gramEnd"/>
      <w:r w:rsidRPr="00C55125">
        <w:t xml:space="preserve"> Introduzca un nombre único para su cuenta de almacenamiento utilizando únicamente letras minúsculas y números (este nombre no debe estar siendo utilizado por nadie más).</w:t>
      </w:r>
    </w:p>
    <w:p w14:paraId="5CF8690B" w14:textId="77777777" w:rsidR="00C55125" w:rsidRPr="00C55125" w:rsidRDefault="00C55125" w:rsidP="00C55125">
      <w:pPr>
        <w:numPr>
          <w:ilvl w:val="0"/>
          <w:numId w:val="5"/>
        </w:numPr>
      </w:pPr>
      <w:proofErr w:type="gramStart"/>
      <w:r w:rsidRPr="00C55125">
        <w:rPr>
          <w:b/>
          <w:bCs/>
        </w:rPr>
        <w:t>Región</w:t>
      </w:r>
      <w:r w:rsidRPr="00C55125">
        <w:t xml:space="preserve"> :</w:t>
      </w:r>
      <w:proofErr w:type="gramEnd"/>
      <w:r w:rsidRPr="00C55125">
        <w:t xml:space="preserve"> Seleccione cualquier ubicación disponible cerca de usted.</w:t>
      </w:r>
    </w:p>
    <w:p w14:paraId="40E2B1DF" w14:textId="77777777" w:rsidR="00C55125" w:rsidRPr="00C55125" w:rsidRDefault="00C55125" w:rsidP="00C55125">
      <w:pPr>
        <w:numPr>
          <w:ilvl w:val="0"/>
          <w:numId w:val="5"/>
        </w:numPr>
      </w:pPr>
      <w:proofErr w:type="gramStart"/>
      <w:r w:rsidRPr="00C55125">
        <w:rPr>
          <w:b/>
          <w:bCs/>
        </w:rPr>
        <w:t>Rendimiento</w:t>
      </w:r>
      <w:r w:rsidRPr="00C55125">
        <w:t xml:space="preserve"> :</w:t>
      </w:r>
      <w:proofErr w:type="gramEnd"/>
      <w:r w:rsidRPr="00C55125">
        <w:t xml:space="preserve"> </w:t>
      </w:r>
      <w:r w:rsidRPr="00C55125">
        <w:rPr>
          <w:i/>
          <w:iCs/>
        </w:rPr>
        <w:t>Estándar</w:t>
      </w:r>
    </w:p>
    <w:p w14:paraId="53CEA0E9" w14:textId="77777777" w:rsidR="00C55125" w:rsidRPr="00C55125" w:rsidRDefault="00C55125" w:rsidP="00C55125">
      <w:pPr>
        <w:numPr>
          <w:ilvl w:val="0"/>
          <w:numId w:val="5"/>
        </w:numPr>
      </w:pPr>
      <w:proofErr w:type="gramStart"/>
      <w:r w:rsidRPr="00C55125">
        <w:rPr>
          <w:b/>
          <w:bCs/>
        </w:rPr>
        <w:t>Redundancia</w:t>
      </w:r>
      <w:r w:rsidRPr="00C55125">
        <w:t xml:space="preserve"> :</w:t>
      </w:r>
      <w:proofErr w:type="gramEnd"/>
      <w:r w:rsidRPr="00C55125">
        <w:t xml:space="preserve"> </w:t>
      </w:r>
      <w:r w:rsidRPr="00C55125">
        <w:rPr>
          <w:i/>
          <w:iCs/>
        </w:rPr>
        <w:t>Almacenamiento con redundancia local (LRS)</w:t>
      </w:r>
    </w:p>
    <w:p w14:paraId="3910A0B0" w14:textId="77777777" w:rsidR="00C55125" w:rsidRDefault="00C55125" w:rsidP="00C55125"/>
    <w:p w14:paraId="3FC310D1" w14:textId="21A9A997" w:rsidR="00C55125" w:rsidRPr="00C55125" w:rsidRDefault="00C55125" w:rsidP="00C55125">
      <w:r w:rsidRPr="00C55125">
        <w:lastRenderedPageBreak/>
        <w:drawing>
          <wp:inline distT="0" distB="0" distL="0" distR="0" wp14:anchorId="04DBB8E3" wp14:editId="24A5A3C0">
            <wp:extent cx="5400040" cy="4965700"/>
            <wp:effectExtent l="0" t="0" r="0" b="635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965700"/>
                    </a:xfrm>
                    <a:prstGeom prst="rect">
                      <a:avLst/>
                    </a:prstGeom>
                  </pic:spPr>
                </pic:pic>
              </a:graphicData>
            </a:graphic>
          </wp:inline>
        </w:drawing>
      </w:r>
    </w:p>
    <w:p w14:paraId="691A2AF3" w14:textId="77777777" w:rsidR="00C55125" w:rsidRPr="00C55125" w:rsidRDefault="00C55125" w:rsidP="00C55125"/>
    <w:p w14:paraId="7F020057" w14:textId="77777777" w:rsidR="000C0B7B" w:rsidRDefault="000C0B7B"/>
    <w:p w14:paraId="53C544CA" w14:textId="75EAC87A" w:rsidR="00C55125" w:rsidRDefault="00C55125">
      <w:r w:rsidRPr="00C55125">
        <w:t xml:space="preserve">Seleccione </w:t>
      </w:r>
      <w:r w:rsidRPr="00C55125">
        <w:rPr>
          <w:b/>
          <w:bCs/>
        </w:rPr>
        <w:t>Siguiente: Avanzado &gt;</w:t>
      </w:r>
      <w:r w:rsidRPr="00C55125">
        <w:t xml:space="preserve"> y vea las opciones de configuración avanzada. En particular, tenga en cuenta que aquí puede habilitar el espacio de nombres jerárquico para admitir Azure Data Lake Storage Gen2. Deje la opción </w:t>
      </w:r>
      <w:r w:rsidRPr="00C55125">
        <w:rPr>
          <w:b/>
          <w:bCs/>
        </w:rPr>
        <w:t xml:space="preserve">Habilitar espacio de nombres jerárquico </w:t>
      </w:r>
      <w:r w:rsidRPr="00C55125">
        <w:rPr>
          <w:b/>
          <w:bCs/>
          <w:u w:val="single"/>
        </w:rPr>
        <w:t>desactivada</w:t>
      </w:r>
      <w:r w:rsidRPr="00C55125">
        <w:t xml:space="preserve"> (la habilitará más adelante) y, a continuación, seleccione </w:t>
      </w:r>
      <w:r w:rsidRPr="00C55125">
        <w:rPr>
          <w:b/>
          <w:bCs/>
        </w:rPr>
        <w:t>Siguiente: Redes &gt;</w:t>
      </w:r>
      <w:r w:rsidRPr="00C55125">
        <w:t xml:space="preserve"> para ver las opciones de red de su cuenta de almacenamiento.</w:t>
      </w:r>
    </w:p>
    <w:p w14:paraId="59296735" w14:textId="77777777" w:rsidR="00C55125" w:rsidRDefault="00C55125"/>
    <w:p w14:paraId="76A2C1FA" w14:textId="53E50418" w:rsidR="00C55125" w:rsidRDefault="00C55125">
      <w:r w:rsidRPr="00C55125">
        <w:t xml:space="preserve">Seleccione </w:t>
      </w:r>
      <w:r w:rsidRPr="00C55125">
        <w:rPr>
          <w:b/>
          <w:bCs/>
        </w:rPr>
        <w:t>Siguiente: Protección de datos &gt;</w:t>
      </w:r>
      <w:r w:rsidRPr="00C55125">
        <w:t xml:space="preserve"> y, a continuación, en la sección </w:t>
      </w:r>
      <w:proofErr w:type="gramStart"/>
      <w:r w:rsidRPr="00C55125">
        <w:rPr>
          <w:b/>
          <w:bCs/>
        </w:rPr>
        <w:t>Recuperación</w:t>
      </w:r>
      <w:r w:rsidRPr="00C55125">
        <w:t xml:space="preserve"> ,</w:t>
      </w:r>
      <w:proofErr w:type="gramEnd"/>
      <w:r w:rsidRPr="00C55125">
        <w:t xml:space="preserve"> </w:t>
      </w:r>
      <w:r w:rsidRPr="00C55125">
        <w:rPr>
          <w:u w:val="single"/>
        </w:rPr>
        <w:t>desactive</w:t>
      </w:r>
      <w:r w:rsidRPr="00C55125">
        <w:t xml:space="preserve"> todas las opciones </w:t>
      </w:r>
      <w:r w:rsidRPr="00C55125">
        <w:rPr>
          <w:b/>
          <w:bCs/>
        </w:rPr>
        <w:t>de Habilitar eliminación temporal…</w:t>
      </w:r>
      <w:r w:rsidRPr="00C55125">
        <w:t xml:space="preserve"> Estas opciones conservan los archivos eliminados para su posterior recuperación, pero pueden causar problemas más adelante al habilitar el espacio de nombres jerárquico.</w:t>
      </w:r>
    </w:p>
    <w:p w14:paraId="0AEF3AD2" w14:textId="77777777" w:rsidR="00C55125" w:rsidRDefault="00C55125"/>
    <w:p w14:paraId="0263B833" w14:textId="2A107BD7" w:rsidR="00C55125" w:rsidRDefault="00C55125">
      <w:r w:rsidRPr="00C55125">
        <w:lastRenderedPageBreak/>
        <w:drawing>
          <wp:inline distT="0" distB="0" distL="0" distR="0" wp14:anchorId="556BA0B9" wp14:editId="5D047199">
            <wp:extent cx="5400040" cy="47625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762500"/>
                    </a:xfrm>
                    <a:prstGeom prst="rect">
                      <a:avLst/>
                    </a:prstGeom>
                  </pic:spPr>
                </pic:pic>
              </a:graphicData>
            </a:graphic>
          </wp:inline>
        </w:drawing>
      </w:r>
    </w:p>
    <w:p w14:paraId="68FCBD76" w14:textId="77777777" w:rsidR="00C55125" w:rsidRDefault="00C55125"/>
    <w:p w14:paraId="07B34F8F" w14:textId="45583E1D" w:rsidR="00C55125" w:rsidRDefault="00C55125">
      <w:r w:rsidRPr="00C55125">
        <w:t xml:space="preserve">Continúe por las páginas restantes </w:t>
      </w:r>
      <w:r w:rsidRPr="00C55125">
        <w:rPr>
          <w:b/>
          <w:bCs/>
        </w:rPr>
        <w:t>de Siguiente &gt;</w:t>
      </w:r>
      <w:r w:rsidRPr="00C55125">
        <w:t xml:space="preserve"> sin cambiar ninguna de las configuraciones predeterminadas y, a continuación, en la página </w:t>
      </w:r>
      <w:proofErr w:type="gramStart"/>
      <w:r w:rsidRPr="00C55125">
        <w:rPr>
          <w:b/>
          <w:bCs/>
        </w:rPr>
        <w:t>Revisar</w:t>
      </w:r>
      <w:r w:rsidRPr="00C55125">
        <w:t xml:space="preserve"> ,</w:t>
      </w:r>
      <w:proofErr w:type="gramEnd"/>
      <w:r w:rsidRPr="00C55125">
        <w:t xml:space="preserve"> espere a que se validen sus selecciones y seleccione </w:t>
      </w:r>
      <w:r w:rsidRPr="00C55125">
        <w:rPr>
          <w:b/>
          <w:bCs/>
        </w:rPr>
        <w:t>Crear</w:t>
      </w:r>
      <w:r w:rsidRPr="00C55125">
        <w:t xml:space="preserve"> para crear su cuenta de Azure Storage.</w:t>
      </w:r>
    </w:p>
    <w:p w14:paraId="6A6DC181" w14:textId="38D23E6F" w:rsidR="00C55125" w:rsidRDefault="00C55125">
      <w:r w:rsidRPr="00C55125">
        <w:lastRenderedPageBreak/>
        <w:drawing>
          <wp:inline distT="0" distB="0" distL="0" distR="0" wp14:anchorId="74B1EE14" wp14:editId="3AF255E1">
            <wp:extent cx="5400040" cy="53035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5303520"/>
                    </a:xfrm>
                    <a:prstGeom prst="rect">
                      <a:avLst/>
                    </a:prstGeom>
                  </pic:spPr>
                </pic:pic>
              </a:graphicData>
            </a:graphic>
          </wp:inline>
        </w:drawing>
      </w:r>
    </w:p>
    <w:p w14:paraId="53F422F3" w14:textId="49A62984" w:rsidR="00C55125" w:rsidRDefault="00C55125">
      <w:r w:rsidRPr="00C55125">
        <w:t xml:space="preserve">Espere a que finalice la implementación. A continuación, seleccione </w:t>
      </w:r>
      <w:r w:rsidRPr="00C55125">
        <w:rPr>
          <w:b/>
          <w:bCs/>
        </w:rPr>
        <w:t>Ir al recurso</w:t>
      </w:r>
      <w:r w:rsidRPr="00C55125">
        <w:t xml:space="preserve"> para abrir la cuenta de almacenamiento que se implementó.</w:t>
      </w:r>
    </w:p>
    <w:p w14:paraId="0E491D30" w14:textId="77777777" w:rsidR="00753DDE" w:rsidRDefault="00753DDE"/>
    <w:p w14:paraId="3C0C64EB" w14:textId="217D6923" w:rsidR="00753DDE" w:rsidRDefault="00753DDE">
      <w:r w:rsidRPr="00753DDE">
        <w:lastRenderedPageBreak/>
        <w:drawing>
          <wp:inline distT="0" distB="0" distL="0" distR="0" wp14:anchorId="63371E15" wp14:editId="43105AA6">
            <wp:extent cx="5400040" cy="3348355"/>
            <wp:effectExtent l="0" t="0" r="0" b="444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348355"/>
                    </a:xfrm>
                    <a:prstGeom prst="rect">
                      <a:avLst/>
                    </a:prstGeom>
                  </pic:spPr>
                </pic:pic>
              </a:graphicData>
            </a:graphic>
          </wp:inline>
        </w:drawing>
      </w:r>
    </w:p>
    <w:p w14:paraId="72F62A3D" w14:textId="77777777" w:rsidR="00753DDE" w:rsidRDefault="00753DDE"/>
    <w:p w14:paraId="0FAD47A5" w14:textId="232F837A" w:rsidR="00753DDE" w:rsidRDefault="00753DDE">
      <w:r w:rsidRPr="00753DDE">
        <w:drawing>
          <wp:inline distT="0" distB="0" distL="0" distR="0" wp14:anchorId="70D3999D" wp14:editId="06123F2F">
            <wp:extent cx="5400040" cy="3116580"/>
            <wp:effectExtent l="0" t="0" r="0"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116580"/>
                    </a:xfrm>
                    <a:prstGeom prst="rect">
                      <a:avLst/>
                    </a:prstGeom>
                  </pic:spPr>
                </pic:pic>
              </a:graphicData>
            </a:graphic>
          </wp:inline>
        </w:drawing>
      </w:r>
    </w:p>
    <w:p w14:paraId="3E1D5DEF" w14:textId="77777777" w:rsidR="00753DDE" w:rsidRDefault="00753DDE"/>
    <w:p w14:paraId="259C3C6B" w14:textId="77777777" w:rsidR="00753DDE" w:rsidRPr="00753DDE" w:rsidRDefault="00753DDE" w:rsidP="00753DDE">
      <w:pPr>
        <w:pStyle w:val="Ttulo2"/>
      </w:pPr>
      <w:bookmarkStart w:id="7" w:name="_Toc241226035"/>
      <w:r w:rsidRPr="00753DDE">
        <w:t>Explorar el almacenamiento de blobs</w:t>
      </w:r>
      <w:bookmarkEnd w:id="7"/>
    </w:p>
    <w:p w14:paraId="0BE68580" w14:textId="77777777" w:rsidR="00753DDE" w:rsidRDefault="00753DDE"/>
    <w:p w14:paraId="2BA0348C" w14:textId="77777777" w:rsidR="00753DDE" w:rsidRPr="00753DDE" w:rsidRDefault="00753DDE" w:rsidP="00753DDE">
      <w:pPr>
        <w:numPr>
          <w:ilvl w:val="0"/>
          <w:numId w:val="6"/>
        </w:numPr>
      </w:pPr>
      <w:r w:rsidRPr="00753DDE">
        <w:t xml:space="preserve">Descarga el archivo JSON </w:t>
      </w:r>
      <w:hyperlink r:id="rId30" w:history="1">
        <w:r w:rsidRPr="00753DDE">
          <w:rPr>
            <w:rStyle w:val="Hipervnculo"/>
          </w:rPr>
          <w:t>product1.json</w:t>
        </w:r>
      </w:hyperlink>
      <w:r w:rsidRPr="00753DDE">
        <w:t>https://aka.ms/product1.json y guárdalo en tu ordenador (puedes guardarlo en cualquier carpeta; lo subirás al almacenamiento de blobs más adelante).</w:t>
      </w:r>
    </w:p>
    <w:p w14:paraId="3C0C9ACD" w14:textId="77777777" w:rsidR="00753DDE" w:rsidRPr="00753DDE" w:rsidRDefault="00753DDE" w:rsidP="00753DDE">
      <w:r w:rsidRPr="00753DDE">
        <w:rPr>
          <w:i/>
          <w:iCs/>
        </w:rPr>
        <w:lastRenderedPageBreak/>
        <w:t xml:space="preserve">Si el archivo JSON se muestra en su navegador, haga clic con el botón derecho en la página y seleccione </w:t>
      </w:r>
      <w:r w:rsidRPr="00753DDE">
        <w:rPr>
          <w:b/>
          <w:bCs/>
          <w:i/>
          <w:iCs/>
        </w:rPr>
        <w:t xml:space="preserve">Guardar </w:t>
      </w:r>
      <w:proofErr w:type="gramStart"/>
      <w:r w:rsidRPr="00753DDE">
        <w:rPr>
          <w:b/>
          <w:bCs/>
          <w:i/>
          <w:iCs/>
        </w:rPr>
        <w:t>como</w:t>
      </w:r>
      <w:r w:rsidRPr="00753DDE">
        <w:rPr>
          <w:i/>
          <w:iCs/>
        </w:rPr>
        <w:t xml:space="preserve"> .</w:t>
      </w:r>
      <w:proofErr w:type="gramEnd"/>
      <w:r w:rsidRPr="00753DDE">
        <w:rPr>
          <w:i/>
          <w:iCs/>
        </w:rPr>
        <w:t xml:space="preserve"> Nombre el archivo </w:t>
      </w:r>
      <w:r w:rsidRPr="00753DDE">
        <w:rPr>
          <w:b/>
          <w:bCs/>
          <w:i/>
          <w:iCs/>
        </w:rPr>
        <w:t>product1.json</w:t>
      </w:r>
      <w:r w:rsidRPr="00753DDE">
        <w:rPr>
          <w:i/>
          <w:iCs/>
        </w:rPr>
        <w:t xml:space="preserve"> y guárdelo en su carpeta de descargas.</w:t>
      </w:r>
    </w:p>
    <w:p w14:paraId="4A9B904D" w14:textId="77777777" w:rsidR="00753DDE" w:rsidRPr="00753DDE" w:rsidRDefault="00753DDE" w:rsidP="00753DDE">
      <w:pPr>
        <w:numPr>
          <w:ilvl w:val="0"/>
          <w:numId w:val="6"/>
        </w:numPr>
      </w:pPr>
      <w:r w:rsidRPr="00753DDE">
        <w:t xml:space="preserve">En la página del portal de Azure para su contenedor de almacenamiento, en el lado izquierdo, en la sección </w:t>
      </w:r>
      <w:r w:rsidRPr="00753DDE">
        <w:rPr>
          <w:b/>
          <w:bCs/>
        </w:rPr>
        <w:t xml:space="preserve">Almacenamiento de </w:t>
      </w:r>
      <w:proofErr w:type="gramStart"/>
      <w:r w:rsidRPr="00753DDE">
        <w:rPr>
          <w:b/>
          <w:bCs/>
        </w:rPr>
        <w:t>datos</w:t>
      </w:r>
      <w:r w:rsidRPr="00753DDE">
        <w:t xml:space="preserve"> ,</w:t>
      </w:r>
      <w:proofErr w:type="gramEnd"/>
      <w:r w:rsidRPr="00753DDE">
        <w:t xml:space="preserve"> seleccione </w:t>
      </w:r>
      <w:r w:rsidRPr="00753DDE">
        <w:rPr>
          <w:b/>
          <w:bCs/>
        </w:rPr>
        <w:t>Contenedores</w:t>
      </w:r>
      <w:r w:rsidRPr="00753DDE">
        <w:t xml:space="preserve"> .</w:t>
      </w:r>
    </w:p>
    <w:p w14:paraId="4CFBAE0B" w14:textId="77777777" w:rsidR="00753DDE" w:rsidRPr="00753DDE" w:rsidRDefault="00753DDE" w:rsidP="00753DDE">
      <w:pPr>
        <w:numPr>
          <w:ilvl w:val="0"/>
          <w:numId w:val="6"/>
        </w:numPr>
      </w:pPr>
      <w:r w:rsidRPr="00753DDE">
        <w:t xml:space="preserve">En la página </w:t>
      </w:r>
      <w:proofErr w:type="gramStart"/>
      <w:r w:rsidRPr="00753DDE">
        <w:rPr>
          <w:b/>
          <w:bCs/>
        </w:rPr>
        <w:t>Contenedores</w:t>
      </w:r>
      <w:r w:rsidRPr="00753DDE">
        <w:t xml:space="preserve"> ,</w:t>
      </w:r>
      <w:proofErr w:type="gramEnd"/>
      <w:r w:rsidRPr="00753DDE">
        <w:t xml:space="preserve"> seleccione </w:t>
      </w:r>
      <w:r w:rsidRPr="00753DDE">
        <w:rPr>
          <w:b/>
          <w:bCs/>
        </w:rPr>
        <w:t>+ Agregar contenedor</w:t>
      </w:r>
      <w:r w:rsidRPr="00753DDE">
        <w:t xml:space="preserve"> . En el panel </w:t>
      </w:r>
      <w:r w:rsidRPr="00753DDE">
        <w:rPr>
          <w:b/>
          <w:bCs/>
        </w:rPr>
        <w:t xml:space="preserve">Nuevo </w:t>
      </w:r>
      <w:proofErr w:type="gramStart"/>
      <w:r w:rsidRPr="00753DDE">
        <w:rPr>
          <w:b/>
          <w:bCs/>
        </w:rPr>
        <w:t>contenedor</w:t>
      </w:r>
      <w:r w:rsidRPr="00753DDE">
        <w:t xml:space="preserve"> ,</w:t>
      </w:r>
      <w:proofErr w:type="gramEnd"/>
      <w:r w:rsidRPr="00753DDE">
        <w:t xml:space="preserve"> ingrese el nombre data.</w:t>
      </w:r>
    </w:p>
    <w:p w14:paraId="6E50AE31" w14:textId="77777777" w:rsidR="00753DDE" w:rsidRPr="00753DDE" w:rsidRDefault="00753DDE" w:rsidP="00753DDE">
      <w:r w:rsidRPr="00753DDE">
        <w:t xml:space="preserve">Tenga en cuenta que el </w:t>
      </w:r>
      <w:r w:rsidRPr="00753DDE">
        <w:rPr>
          <w:b/>
          <w:bCs/>
        </w:rPr>
        <w:t>nivel de acceso anónimo</w:t>
      </w:r>
      <w:r w:rsidRPr="00753DDE">
        <w:t xml:space="preserve"> se establece automáticamente en </w:t>
      </w:r>
      <w:r w:rsidRPr="00753DDE">
        <w:rPr>
          <w:b/>
          <w:bCs/>
        </w:rPr>
        <w:t>Privado (sin acceso anónimo)</w:t>
      </w:r>
      <w:r w:rsidRPr="00753DDE">
        <w:t xml:space="preserve"> y no se puede cambiar, ya que el acceso anónimo está deshabilitado de forma predeterminada en la cuenta de almacenamiento. Seleccione </w:t>
      </w:r>
      <w:proofErr w:type="gramStart"/>
      <w:r w:rsidRPr="00753DDE">
        <w:rPr>
          <w:b/>
          <w:bCs/>
        </w:rPr>
        <w:t>Crear</w:t>
      </w:r>
      <w:r w:rsidRPr="00753DDE">
        <w:t xml:space="preserve"> .</w:t>
      </w:r>
      <w:proofErr w:type="gramEnd"/>
    </w:p>
    <w:p w14:paraId="6EFA97F9" w14:textId="77777777" w:rsidR="00753DDE" w:rsidRDefault="00753DDE"/>
    <w:p w14:paraId="3ED170F6" w14:textId="4620894B" w:rsidR="00753DDE" w:rsidRDefault="00753DDE">
      <w:r w:rsidRPr="00753DDE">
        <w:lastRenderedPageBreak/>
        <w:drawing>
          <wp:inline distT="0" distB="0" distL="0" distR="0" wp14:anchorId="693FD6D7" wp14:editId="5121D2B7">
            <wp:extent cx="3696216" cy="804022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96216" cy="8040222"/>
                    </a:xfrm>
                    <a:prstGeom prst="rect">
                      <a:avLst/>
                    </a:prstGeom>
                  </pic:spPr>
                </pic:pic>
              </a:graphicData>
            </a:graphic>
          </wp:inline>
        </w:drawing>
      </w:r>
    </w:p>
    <w:p w14:paraId="4FA1C9D6" w14:textId="77777777" w:rsidR="00753DDE" w:rsidRDefault="00753DDE"/>
    <w:p w14:paraId="141891ED" w14:textId="3BBA5B2E" w:rsidR="00753DDE" w:rsidRDefault="00753DDE">
      <w:r w:rsidRPr="00753DDE">
        <w:t xml:space="preserve">Una vez creado el contenedor </w:t>
      </w:r>
      <w:r w:rsidRPr="00753DDE">
        <w:rPr>
          <w:b/>
          <w:bCs/>
        </w:rPr>
        <w:t xml:space="preserve">de </w:t>
      </w:r>
      <w:proofErr w:type="gramStart"/>
      <w:r w:rsidRPr="00753DDE">
        <w:rPr>
          <w:b/>
          <w:bCs/>
        </w:rPr>
        <w:t>datos ,</w:t>
      </w:r>
      <w:proofErr w:type="gramEnd"/>
      <w:r w:rsidRPr="00753DDE">
        <w:rPr>
          <w:b/>
          <w:bCs/>
        </w:rPr>
        <w:t xml:space="preserve"> verifique que aparezca en la página de Contenedores</w:t>
      </w:r>
      <w:r w:rsidRPr="00753DDE">
        <w:t xml:space="preserve"> .</w:t>
      </w:r>
    </w:p>
    <w:p w14:paraId="1228B383" w14:textId="77777777" w:rsidR="00753DDE" w:rsidRDefault="00753DDE"/>
    <w:p w14:paraId="1BCFFDA3" w14:textId="3CB4E655" w:rsidR="00753DDE" w:rsidRDefault="00753DDE">
      <w:r w:rsidRPr="00753DDE">
        <w:drawing>
          <wp:inline distT="0" distB="0" distL="0" distR="0" wp14:anchorId="02F52672" wp14:editId="7B2322B2">
            <wp:extent cx="5400040" cy="154622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546225"/>
                    </a:xfrm>
                    <a:prstGeom prst="rect">
                      <a:avLst/>
                    </a:prstGeom>
                  </pic:spPr>
                </pic:pic>
              </a:graphicData>
            </a:graphic>
          </wp:inline>
        </w:drawing>
      </w:r>
    </w:p>
    <w:p w14:paraId="5A929004" w14:textId="77777777" w:rsidR="00753DDE" w:rsidRDefault="00753DDE"/>
    <w:p w14:paraId="6D830298" w14:textId="77777777" w:rsidR="00753DDE" w:rsidRDefault="00753DDE" w:rsidP="00753DDE">
      <w:pPr>
        <w:numPr>
          <w:ilvl w:val="0"/>
          <w:numId w:val="7"/>
        </w:numPr>
      </w:pPr>
      <w:r w:rsidRPr="00753DDE">
        <w:t xml:space="preserve">En el panel de la izquierda, en la sección superior, seleccione </w:t>
      </w:r>
      <w:r w:rsidRPr="00753DDE">
        <w:rPr>
          <w:b/>
          <w:bCs/>
        </w:rPr>
        <w:t xml:space="preserve">Explorador de </w:t>
      </w:r>
      <w:proofErr w:type="gramStart"/>
      <w:r w:rsidRPr="00753DDE">
        <w:rPr>
          <w:b/>
          <w:bCs/>
        </w:rPr>
        <w:t>almacenamiento</w:t>
      </w:r>
      <w:r w:rsidRPr="00753DDE">
        <w:t xml:space="preserve"> .</w:t>
      </w:r>
      <w:proofErr w:type="gramEnd"/>
      <w:r w:rsidRPr="00753DDE">
        <w:t xml:space="preserve"> Esta página le proporciona una interfaz basada en navegador que puede usar para trabajar con los datos de su cuenta de almacenamiento.</w:t>
      </w:r>
    </w:p>
    <w:p w14:paraId="0F30DDCF" w14:textId="1032C88D" w:rsidR="00753DDE" w:rsidRPr="00753DDE" w:rsidRDefault="00753DDE" w:rsidP="00753DDE">
      <w:pPr>
        <w:numPr>
          <w:ilvl w:val="0"/>
          <w:numId w:val="7"/>
        </w:numPr>
      </w:pPr>
      <w:r w:rsidRPr="00753DDE">
        <w:t xml:space="preserve">Una vez creado el contenedor </w:t>
      </w:r>
      <w:r w:rsidRPr="00753DDE">
        <w:rPr>
          <w:b/>
          <w:bCs/>
        </w:rPr>
        <w:t xml:space="preserve">de </w:t>
      </w:r>
      <w:proofErr w:type="gramStart"/>
      <w:r w:rsidRPr="00753DDE">
        <w:rPr>
          <w:b/>
          <w:bCs/>
        </w:rPr>
        <w:t>datos ,</w:t>
      </w:r>
      <w:proofErr w:type="gramEnd"/>
      <w:r w:rsidRPr="00753DDE">
        <w:rPr>
          <w:b/>
          <w:bCs/>
        </w:rPr>
        <w:t xml:space="preserve"> verifique que aparezca en la página de Contenedores</w:t>
      </w:r>
      <w:r w:rsidRPr="00753DDE">
        <w:t xml:space="preserve"> .</w:t>
      </w:r>
    </w:p>
    <w:p w14:paraId="560781F2" w14:textId="77777777" w:rsidR="00753DDE" w:rsidRPr="00753DDE" w:rsidRDefault="00753DDE" w:rsidP="00753DDE">
      <w:pPr>
        <w:numPr>
          <w:ilvl w:val="0"/>
          <w:numId w:val="7"/>
        </w:numPr>
      </w:pPr>
      <w:r w:rsidRPr="00753DDE">
        <w:t xml:space="preserve">En la página del explorador de almacenamiento, seleccione </w:t>
      </w:r>
      <w:r w:rsidRPr="00753DDE">
        <w:rPr>
          <w:b/>
          <w:bCs/>
        </w:rPr>
        <w:t>Contenedores de blobs</w:t>
      </w:r>
      <w:r w:rsidRPr="00753DDE">
        <w:t xml:space="preserve"> y verifique que su contenedor </w:t>
      </w:r>
      <w:r w:rsidRPr="00753DDE">
        <w:rPr>
          <w:b/>
          <w:bCs/>
        </w:rPr>
        <w:t>de datos aparezca en la lista.</w:t>
      </w:r>
    </w:p>
    <w:p w14:paraId="7910FD26" w14:textId="77777777" w:rsidR="00753DDE" w:rsidRPr="00753DDE" w:rsidRDefault="00753DDE" w:rsidP="00753DDE">
      <w:pPr>
        <w:numPr>
          <w:ilvl w:val="0"/>
          <w:numId w:val="7"/>
        </w:numPr>
      </w:pPr>
      <w:r w:rsidRPr="00753DDE">
        <w:t xml:space="preserve">Seleccione el contenedor </w:t>
      </w:r>
      <w:r w:rsidRPr="00753DDE">
        <w:rPr>
          <w:b/>
          <w:bCs/>
        </w:rPr>
        <w:t>de datos</w:t>
      </w:r>
      <w:r w:rsidRPr="00753DDE">
        <w:t xml:space="preserve"> y observe que está vacío.</w:t>
      </w:r>
    </w:p>
    <w:p w14:paraId="3426A7EE" w14:textId="77777777" w:rsidR="00753DDE" w:rsidRDefault="00753DDE"/>
    <w:p w14:paraId="3024FDC6" w14:textId="17818A40" w:rsidR="00753DDE" w:rsidRDefault="00753DDE">
      <w:r w:rsidRPr="00753DDE">
        <w:drawing>
          <wp:inline distT="0" distB="0" distL="0" distR="0" wp14:anchorId="5FA17CFC" wp14:editId="287377A0">
            <wp:extent cx="5400040" cy="251968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519680"/>
                    </a:xfrm>
                    <a:prstGeom prst="rect">
                      <a:avLst/>
                    </a:prstGeom>
                  </pic:spPr>
                </pic:pic>
              </a:graphicData>
            </a:graphic>
          </wp:inline>
        </w:drawing>
      </w:r>
    </w:p>
    <w:p w14:paraId="367A76D6" w14:textId="77777777" w:rsidR="00BF2679" w:rsidRDefault="00BF2679"/>
    <w:p w14:paraId="5EB229C4" w14:textId="37B461BA" w:rsidR="00BF2679" w:rsidRDefault="00BF2679">
      <w:r>
        <w:t xml:space="preserve">Carga de los datos </w:t>
      </w:r>
    </w:p>
    <w:p w14:paraId="4AC075A5" w14:textId="77777777" w:rsidR="00BF2679" w:rsidRDefault="00BF2679"/>
    <w:p w14:paraId="1F00443E" w14:textId="0454CA00" w:rsidR="00BF2679" w:rsidRDefault="00BF2679">
      <w:r w:rsidRPr="00BF2679">
        <w:lastRenderedPageBreak/>
        <w:drawing>
          <wp:inline distT="0" distB="0" distL="0" distR="0" wp14:anchorId="43D606F1" wp14:editId="7B1CB7DC">
            <wp:extent cx="5400040" cy="2247265"/>
            <wp:effectExtent l="0" t="0" r="0" b="6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247265"/>
                    </a:xfrm>
                    <a:prstGeom prst="rect">
                      <a:avLst/>
                    </a:prstGeom>
                  </pic:spPr>
                </pic:pic>
              </a:graphicData>
            </a:graphic>
          </wp:inline>
        </w:drawing>
      </w:r>
    </w:p>
    <w:p w14:paraId="34637721" w14:textId="77777777" w:rsidR="00BF2679" w:rsidRDefault="00BF2679"/>
    <w:p w14:paraId="6A9F93E4" w14:textId="77777777" w:rsidR="00BF2679" w:rsidRDefault="00BF2679"/>
    <w:p w14:paraId="2AC6A3BC" w14:textId="43F20507" w:rsidR="00BF2679" w:rsidRDefault="00BF2679" w:rsidP="00BF2679">
      <w:pPr>
        <w:pStyle w:val="Ttulo2"/>
      </w:pPr>
      <w:bookmarkStart w:id="8" w:name="_Toc241226036"/>
      <w:r w:rsidRPr="00BF2679">
        <w:t>Explora Azure Data Lake Storage Gen2</w:t>
      </w:r>
      <w:bookmarkEnd w:id="8"/>
    </w:p>
    <w:p w14:paraId="7279CDFD" w14:textId="77777777" w:rsidR="00BF2679" w:rsidRDefault="00BF2679" w:rsidP="00BF2679"/>
    <w:p w14:paraId="5CF74F32" w14:textId="77777777" w:rsidR="00BF2679" w:rsidRPr="00BF2679" w:rsidRDefault="00BF2679" w:rsidP="00BF2679">
      <w:pPr>
        <w:numPr>
          <w:ilvl w:val="0"/>
          <w:numId w:val="9"/>
        </w:numPr>
      </w:pPr>
      <w:r w:rsidRPr="00BF2679">
        <w:t xml:space="preserve">Descarga el archivo JSON </w:t>
      </w:r>
      <w:hyperlink r:id="rId35" w:history="1">
        <w:r w:rsidRPr="00BF2679">
          <w:rPr>
            <w:rStyle w:val="Hipervnculo"/>
          </w:rPr>
          <w:t>product2.json</w:t>
        </w:r>
      </w:hyperlink>
      <w:r w:rsidRPr="00BF2679">
        <w:t xml:space="preserve">https://aka.ms/product2.json y guárdalo en tu ordenador en la misma carpeta donde descargaste previamente </w:t>
      </w:r>
      <w:proofErr w:type="gramStart"/>
      <w:r w:rsidRPr="00BF2679">
        <w:rPr>
          <w:b/>
          <w:bCs/>
        </w:rPr>
        <w:t>product1.json</w:t>
      </w:r>
      <w:r w:rsidRPr="00BF2679">
        <w:t xml:space="preserve"> ;</w:t>
      </w:r>
      <w:proofErr w:type="gramEnd"/>
      <w:r w:rsidRPr="00BF2679">
        <w:t xml:space="preserve"> lo subirás al almacenamiento de blobs más adelante.</w:t>
      </w:r>
    </w:p>
    <w:p w14:paraId="16A609BB" w14:textId="77777777" w:rsidR="00BF2679" w:rsidRDefault="00BF2679" w:rsidP="00BF2679">
      <w:pPr>
        <w:numPr>
          <w:ilvl w:val="0"/>
          <w:numId w:val="9"/>
        </w:numPr>
      </w:pPr>
      <w:r w:rsidRPr="00BF2679">
        <w:t xml:space="preserve">En la página del portal de Azure para su cuenta de almacenamiento, en el lado izquierdo, desplácese hacia abajo hasta la sección </w:t>
      </w:r>
      <w:r w:rsidRPr="00BF2679">
        <w:rPr>
          <w:b/>
          <w:bCs/>
        </w:rPr>
        <w:t>Configuración</w:t>
      </w:r>
      <w:r w:rsidRPr="00BF2679">
        <w:t xml:space="preserve"> y seleccione </w:t>
      </w:r>
      <w:r w:rsidRPr="00BF2679">
        <w:rPr>
          <w:b/>
          <w:bCs/>
        </w:rPr>
        <w:t>Actualización de Data Lake Gen</w:t>
      </w:r>
      <w:proofErr w:type="gramStart"/>
      <w:r w:rsidRPr="00BF2679">
        <w:rPr>
          <w:b/>
          <w:bCs/>
        </w:rPr>
        <w:t>2</w:t>
      </w:r>
      <w:r w:rsidRPr="00BF2679">
        <w:t xml:space="preserve"> .</w:t>
      </w:r>
      <w:proofErr w:type="gramEnd"/>
    </w:p>
    <w:p w14:paraId="2BC135F0" w14:textId="578A7FF7" w:rsidR="00BF2679" w:rsidRPr="00BF2679" w:rsidRDefault="00BF2679" w:rsidP="00BF2679">
      <w:pPr>
        <w:ind w:left="720"/>
      </w:pPr>
      <w:r w:rsidRPr="00BF2679">
        <w:lastRenderedPageBreak/>
        <w:drawing>
          <wp:inline distT="0" distB="0" distL="0" distR="0" wp14:anchorId="775C1878" wp14:editId="5BE8F7DA">
            <wp:extent cx="5400040" cy="542607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426075"/>
                    </a:xfrm>
                    <a:prstGeom prst="rect">
                      <a:avLst/>
                    </a:prstGeom>
                  </pic:spPr>
                </pic:pic>
              </a:graphicData>
            </a:graphic>
          </wp:inline>
        </w:drawing>
      </w:r>
    </w:p>
    <w:p w14:paraId="7AD0193B" w14:textId="77777777" w:rsidR="00BF2679" w:rsidRDefault="00BF2679" w:rsidP="00BF2679">
      <w:pPr>
        <w:numPr>
          <w:ilvl w:val="0"/>
          <w:numId w:val="9"/>
        </w:numPr>
      </w:pPr>
      <w:r w:rsidRPr="00BF2679">
        <w:t xml:space="preserve">En la página </w:t>
      </w:r>
      <w:r w:rsidRPr="00BF2679">
        <w:rPr>
          <w:b/>
          <w:bCs/>
        </w:rPr>
        <w:t>de actualización de Data Lake Gen</w:t>
      </w:r>
      <w:proofErr w:type="gramStart"/>
      <w:r w:rsidRPr="00BF2679">
        <w:rPr>
          <w:b/>
          <w:bCs/>
        </w:rPr>
        <w:t>2</w:t>
      </w:r>
      <w:r w:rsidRPr="00BF2679">
        <w:t xml:space="preserve"> ,</w:t>
      </w:r>
      <w:proofErr w:type="gramEnd"/>
      <w:r w:rsidRPr="00BF2679">
        <w:t xml:space="preserve"> expanda y complete cada paso para actualizar su cuenta de almacenamiento y habilitar el espacio de nombres jerárquico y la compatibilidad con Azure Data Lake Storage Gen. Esto puede tardar un tiempo.</w:t>
      </w:r>
    </w:p>
    <w:p w14:paraId="14CA5C32" w14:textId="63A278BE" w:rsidR="00BF2679" w:rsidRPr="00BF2679" w:rsidRDefault="00BF2679" w:rsidP="00BF2679">
      <w:pPr>
        <w:ind w:left="360"/>
      </w:pPr>
      <w:r w:rsidRPr="00BF2679">
        <w:lastRenderedPageBreak/>
        <w:drawing>
          <wp:inline distT="0" distB="0" distL="0" distR="0" wp14:anchorId="6AFEF7E6" wp14:editId="52791B74">
            <wp:extent cx="5125165" cy="4772691"/>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5165" cy="4772691"/>
                    </a:xfrm>
                    <a:prstGeom prst="rect">
                      <a:avLst/>
                    </a:prstGeom>
                  </pic:spPr>
                </pic:pic>
              </a:graphicData>
            </a:graphic>
          </wp:inline>
        </w:drawing>
      </w:r>
    </w:p>
    <w:p w14:paraId="1C64E585" w14:textId="0B1F165F" w:rsidR="00BF2679" w:rsidRPr="00BF2679" w:rsidRDefault="00BF2679" w:rsidP="00BF2679"/>
    <w:p w14:paraId="65C5E72C" w14:textId="77777777" w:rsidR="00BF2679" w:rsidRPr="00BF2679" w:rsidRDefault="00BF2679" w:rsidP="00BF2679">
      <w:proofErr w:type="gramStart"/>
      <w:r w:rsidRPr="00BF2679">
        <w:rPr>
          <w:b/>
          <w:bCs/>
          <w:i/>
          <w:iCs/>
        </w:rPr>
        <w:t>Consejo</w:t>
      </w:r>
      <w:r w:rsidRPr="00BF2679">
        <w:rPr>
          <w:i/>
          <w:iCs/>
        </w:rPr>
        <w:t xml:space="preserve"> :</w:t>
      </w:r>
      <w:proofErr w:type="gramEnd"/>
      <w:r w:rsidRPr="00BF2679">
        <w:rPr>
          <w:i/>
          <w:iCs/>
        </w:rPr>
        <w:t xml:space="preserve"> La actualización implica un cambio de funcionalidad a nivel de cuenta; los datos se conservan, pero la semántica del directorio cambia para admitir operaciones avanzadas.</w:t>
      </w:r>
    </w:p>
    <w:p w14:paraId="7442643D" w14:textId="77777777" w:rsidR="00BF2679" w:rsidRPr="00BF2679" w:rsidRDefault="00BF2679" w:rsidP="00BF2679">
      <w:pPr>
        <w:numPr>
          <w:ilvl w:val="0"/>
          <w:numId w:val="9"/>
        </w:numPr>
      </w:pPr>
      <w:r w:rsidRPr="00BF2679">
        <w:t xml:space="preserve">Cuando finalice la actualización, en el panel de la izquierda, en la sección superior, seleccione </w:t>
      </w:r>
      <w:r w:rsidRPr="00BF2679">
        <w:rPr>
          <w:b/>
          <w:bCs/>
        </w:rPr>
        <w:t>Explorador de almacenamiento</w:t>
      </w:r>
      <w:r w:rsidRPr="00BF2679">
        <w:t xml:space="preserve"> y vuelva a la raíz del contenedor de blobs </w:t>
      </w:r>
      <w:r w:rsidRPr="00BF2679">
        <w:rPr>
          <w:b/>
          <w:bCs/>
        </w:rPr>
        <w:t xml:space="preserve">de </w:t>
      </w:r>
      <w:proofErr w:type="gramStart"/>
      <w:r w:rsidRPr="00BF2679">
        <w:rPr>
          <w:b/>
          <w:bCs/>
        </w:rPr>
        <w:t>datos</w:t>
      </w:r>
      <w:r w:rsidRPr="00BF2679">
        <w:t xml:space="preserve"> ,</w:t>
      </w:r>
      <w:proofErr w:type="gramEnd"/>
      <w:r w:rsidRPr="00BF2679">
        <w:t xml:space="preserve"> que aún contiene la carpeta </w:t>
      </w:r>
      <w:proofErr w:type="spellStart"/>
      <w:r w:rsidRPr="00BF2679">
        <w:rPr>
          <w:b/>
          <w:bCs/>
        </w:rPr>
        <w:t>product_data</w:t>
      </w:r>
      <w:proofErr w:type="spellEnd"/>
      <w:r w:rsidRPr="00BF2679">
        <w:t xml:space="preserve"> .</w:t>
      </w:r>
    </w:p>
    <w:p w14:paraId="320C6F86" w14:textId="77777777" w:rsidR="00BF2679" w:rsidRPr="00BF2679" w:rsidRDefault="00BF2679" w:rsidP="00BF2679">
      <w:pPr>
        <w:numPr>
          <w:ilvl w:val="0"/>
          <w:numId w:val="9"/>
        </w:numPr>
      </w:pPr>
      <w:r w:rsidRPr="00BF2679">
        <w:t xml:space="preserve">Seleccione la carpeta </w:t>
      </w:r>
      <w:proofErr w:type="spellStart"/>
      <w:r w:rsidRPr="00BF2679">
        <w:rPr>
          <w:b/>
          <w:bCs/>
        </w:rPr>
        <w:t>product_data</w:t>
      </w:r>
      <w:proofErr w:type="spellEnd"/>
      <w:r w:rsidRPr="00BF2679">
        <w:t xml:space="preserve"> y verifique que aún contenga el archivo </w:t>
      </w:r>
      <w:r w:rsidRPr="00BF2679">
        <w:rPr>
          <w:b/>
          <w:bCs/>
        </w:rPr>
        <w:t>product1.json</w:t>
      </w:r>
      <w:r w:rsidRPr="00BF2679">
        <w:t xml:space="preserve"> que subió anteriormente.</w:t>
      </w:r>
    </w:p>
    <w:p w14:paraId="221F28CB" w14:textId="77777777" w:rsidR="00BF2679" w:rsidRPr="00BF2679" w:rsidRDefault="00BF2679" w:rsidP="00BF2679">
      <w:pPr>
        <w:numPr>
          <w:ilvl w:val="0"/>
          <w:numId w:val="9"/>
        </w:numPr>
      </w:pPr>
      <w:r w:rsidRPr="00BF2679">
        <w:t xml:space="preserve">Utilice el botón </w:t>
      </w:r>
      <w:r w:rsidRPr="00BF2679">
        <w:rPr>
          <w:rFonts w:ascii="Cambria Math" w:hAnsi="Cambria Math" w:cs="Cambria Math"/>
          <w:b/>
          <w:bCs/>
        </w:rPr>
        <w:t>⤒</w:t>
      </w:r>
      <w:r w:rsidRPr="00BF2679">
        <w:rPr>
          <w:b/>
          <w:bCs/>
        </w:rPr>
        <w:t xml:space="preserve"> Cargar</w:t>
      </w:r>
      <w:r w:rsidRPr="00BF2679">
        <w:t xml:space="preserve"> para abrir el panel </w:t>
      </w:r>
      <w:r w:rsidRPr="00BF2679">
        <w:rPr>
          <w:b/>
          <w:bCs/>
        </w:rPr>
        <w:t xml:space="preserve">de carga de </w:t>
      </w:r>
      <w:proofErr w:type="gramStart"/>
      <w:r w:rsidRPr="00BF2679">
        <w:rPr>
          <w:b/>
          <w:bCs/>
        </w:rPr>
        <w:t>blobs</w:t>
      </w:r>
      <w:r w:rsidRPr="00BF2679">
        <w:t xml:space="preserve"> .</w:t>
      </w:r>
      <w:proofErr w:type="gramEnd"/>
    </w:p>
    <w:p w14:paraId="206CC7AB" w14:textId="77777777" w:rsidR="00BF2679" w:rsidRPr="00BF2679" w:rsidRDefault="00BF2679" w:rsidP="00BF2679">
      <w:pPr>
        <w:numPr>
          <w:ilvl w:val="0"/>
          <w:numId w:val="9"/>
        </w:numPr>
      </w:pPr>
      <w:r w:rsidRPr="00BF2679">
        <w:t xml:space="preserve">En el panel </w:t>
      </w:r>
      <w:r w:rsidRPr="00BF2679">
        <w:rPr>
          <w:b/>
          <w:bCs/>
        </w:rPr>
        <w:t xml:space="preserve">de carga de </w:t>
      </w:r>
      <w:proofErr w:type="gramStart"/>
      <w:r w:rsidRPr="00BF2679">
        <w:rPr>
          <w:b/>
          <w:bCs/>
        </w:rPr>
        <w:t>archivos</w:t>
      </w:r>
      <w:r w:rsidRPr="00BF2679">
        <w:t xml:space="preserve"> ,</w:t>
      </w:r>
      <w:proofErr w:type="gramEnd"/>
      <w:r w:rsidRPr="00BF2679">
        <w:t xml:space="preserve"> seleccione el archivo </w:t>
      </w:r>
      <w:r w:rsidRPr="00BF2679">
        <w:rPr>
          <w:b/>
          <w:bCs/>
        </w:rPr>
        <w:t>product2.json</w:t>
      </w:r>
      <w:r w:rsidRPr="00BF2679">
        <w:t xml:space="preserve"> que guardó en su ordenador. A continuación, seleccione el botón </w:t>
      </w:r>
      <w:proofErr w:type="gramStart"/>
      <w:r w:rsidRPr="00BF2679">
        <w:rPr>
          <w:b/>
          <w:bCs/>
        </w:rPr>
        <w:t>Cargar</w:t>
      </w:r>
      <w:r w:rsidRPr="00BF2679">
        <w:t xml:space="preserve"> .</w:t>
      </w:r>
      <w:proofErr w:type="gramEnd"/>
    </w:p>
    <w:p w14:paraId="0834AF62" w14:textId="77777777" w:rsidR="00BF2679" w:rsidRPr="00BF2679" w:rsidRDefault="00BF2679" w:rsidP="00BF2679">
      <w:pPr>
        <w:numPr>
          <w:ilvl w:val="0"/>
          <w:numId w:val="9"/>
        </w:numPr>
      </w:pPr>
      <w:r w:rsidRPr="00BF2679">
        <w:t xml:space="preserve">Cierre el panel </w:t>
      </w:r>
      <w:r w:rsidRPr="00BF2679">
        <w:rPr>
          <w:b/>
          <w:bCs/>
        </w:rPr>
        <w:t>de carga de blobs</w:t>
      </w:r>
      <w:r w:rsidRPr="00BF2679">
        <w:t xml:space="preserve"> si aún está abierto y verifique que la carpeta </w:t>
      </w:r>
      <w:proofErr w:type="spellStart"/>
      <w:r w:rsidRPr="00BF2679">
        <w:rPr>
          <w:b/>
          <w:bCs/>
        </w:rPr>
        <w:t>product_data</w:t>
      </w:r>
      <w:proofErr w:type="spellEnd"/>
      <w:r w:rsidRPr="00BF2679">
        <w:t xml:space="preserve"> contenga ahora el archivo </w:t>
      </w:r>
      <w:proofErr w:type="gramStart"/>
      <w:r w:rsidRPr="00BF2679">
        <w:rPr>
          <w:b/>
          <w:bCs/>
        </w:rPr>
        <w:t>product2.json</w:t>
      </w:r>
      <w:r w:rsidRPr="00BF2679">
        <w:t xml:space="preserve"> .</w:t>
      </w:r>
      <w:proofErr w:type="gramEnd"/>
    </w:p>
    <w:p w14:paraId="68390848" w14:textId="1AF9E548" w:rsidR="00BF2679" w:rsidRPr="00BF2679" w:rsidRDefault="00FE2351" w:rsidP="00BF2679">
      <w:r w:rsidRPr="00FE2351">
        <w:lastRenderedPageBreak/>
        <w:drawing>
          <wp:inline distT="0" distB="0" distL="0" distR="0" wp14:anchorId="7FDDBCF1" wp14:editId="6B1D0831">
            <wp:extent cx="5400040" cy="2722245"/>
            <wp:effectExtent l="0" t="0" r="0" b="190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722245"/>
                    </a:xfrm>
                    <a:prstGeom prst="rect">
                      <a:avLst/>
                    </a:prstGeom>
                  </pic:spPr>
                </pic:pic>
              </a:graphicData>
            </a:graphic>
          </wp:inline>
        </w:drawing>
      </w:r>
    </w:p>
    <w:p w14:paraId="61FD0A02" w14:textId="77777777" w:rsidR="00BF2679" w:rsidRPr="00BF2679" w:rsidRDefault="00BF2679" w:rsidP="00BF2679">
      <w:pPr>
        <w:numPr>
          <w:ilvl w:val="0"/>
          <w:numId w:val="9"/>
        </w:numPr>
      </w:pPr>
      <w:r w:rsidRPr="00BF2679">
        <w:t xml:space="preserve">En el lado izquierdo, en la sección </w:t>
      </w:r>
      <w:r w:rsidRPr="00BF2679">
        <w:rPr>
          <w:b/>
          <w:bCs/>
        </w:rPr>
        <w:t xml:space="preserve">Almacenamiento de </w:t>
      </w:r>
      <w:proofErr w:type="gramStart"/>
      <w:r w:rsidRPr="00BF2679">
        <w:rPr>
          <w:b/>
          <w:bCs/>
        </w:rPr>
        <w:t>datos</w:t>
      </w:r>
      <w:r w:rsidRPr="00BF2679">
        <w:t xml:space="preserve"> ,</w:t>
      </w:r>
      <w:proofErr w:type="gramEnd"/>
      <w:r w:rsidRPr="00BF2679">
        <w:t xml:space="preserve"> seleccione </w:t>
      </w:r>
      <w:r w:rsidRPr="00BF2679">
        <w:rPr>
          <w:b/>
          <w:bCs/>
        </w:rPr>
        <w:t>Contenedores</w:t>
      </w:r>
      <w:r w:rsidRPr="00BF2679">
        <w:t xml:space="preserve"> .</w:t>
      </w:r>
    </w:p>
    <w:p w14:paraId="4375CB43" w14:textId="77777777" w:rsidR="00BF2679" w:rsidRPr="00BF2679" w:rsidRDefault="00BF2679" w:rsidP="00BF2679">
      <w:pPr>
        <w:numPr>
          <w:ilvl w:val="0"/>
          <w:numId w:val="9"/>
        </w:numPr>
      </w:pPr>
      <w:r w:rsidRPr="00BF2679">
        <w:t xml:space="preserve">Abra el contenedor </w:t>
      </w:r>
      <w:r w:rsidRPr="00BF2679">
        <w:rPr>
          <w:b/>
          <w:bCs/>
        </w:rPr>
        <w:t>de datos</w:t>
      </w:r>
      <w:r w:rsidRPr="00BF2679">
        <w:t xml:space="preserve"> y verifique que la carpeta </w:t>
      </w:r>
      <w:proofErr w:type="spellStart"/>
      <w:r w:rsidRPr="00BF2679">
        <w:rPr>
          <w:b/>
          <w:bCs/>
        </w:rPr>
        <w:t>product_data</w:t>
      </w:r>
      <w:proofErr w:type="spellEnd"/>
      <w:r w:rsidRPr="00BF2679">
        <w:t xml:space="preserve"> que creó aparezca en la lista.</w:t>
      </w:r>
    </w:p>
    <w:p w14:paraId="1903AFB2" w14:textId="77777777" w:rsidR="00BF2679" w:rsidRPr="00BF2679" w:rsidRDefault="00BF2679" w:rsidP="00BF2679">
      <w:pPr>
        <w:numPr>
          <w:ilvl w:val="0"/>
          <w:numId w:val="9"/>
        </w:numPr>
      </w:pPr>
      <w:r w:rsidRPr="00BF2679">
        <w:t xml:space="preserve">Seleccione el icono </w:t>
      </w:r>
      <w:r w:rsidRPr="00BF2679">
        <w:rPr>
          <w:rFonts w:ascii="MS Gothic" w:eastAsia="MS Gothic" w:hAnsi="MS Gothic" w:cs="MS Gothic" w:hint="eastAsia"/>
          <w:b/>
          <w:bCs/>
        </w:rPr>
        <w:t>‧‧‧</w:t>
      </w:r>
      <w:r w:rsidRPr="00BF2679">
        <w:t xml:space="preserve"> en el extremo derecho de la carpeta y tenga en cuenta que, con el espacio de nombres jerárquico habilitado, puede realizar tareas de configuración a nivel de carpeta; incluyendo el cambio de nombre de carpetas y la configuración de permisos </w:t>
      </w:r>
      <w:proofErr w:type="gramStart"/>
      <w:r w:rsidRPr="00BF2679">
        <w:t xml:space="preserve">( </w:t>
      </w:r>
      <w:r w:rsidRPr="00BF2679">
        <w:rPr>
          <w:b/>
          <w:bCs/>
        </w:rPr>
        <w:t>Administrar</w:t>
      </w:r>
      <w:proofErr w:type="gramEnd"/>
      <w:r w:rsidRPr="00BF2679">
        <w:rPr>
          <w:b/>
          <w:bCs/>
        </w:rPr>
        <w:t xml:space="preserve"> ACL</w:t>
      </w:r>
      <w:r w:rsidRPr="00BF2679">
        <w:t xml:space="preserve"> ).</w:t>
      </w:r>
    </w:p>
    <w:p w14:paraId="3D77F7C9" w14:textId="4C8384A4" w:rsidR="00BF2679" w:rsidRPr="00BF2679" w:rsidRDefault="00FE2351" w:rsidP="00BF2679">
      <w:r w:rsidRPr="00FE2351">
        <w:lastRenderedPageBreak/>
        <w:drawing>
          <wp:inline distT="0" distB="0" distL="0" distR="0" wp14:anchorId="6C8467DC" wp14:editId="2E914C6C">
            <wp:extent cx="5296639" cy="4201111"/>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6639" cy="4201111"/>
                    </a:xfrm>
                    <a:prstGeom prst="rect">
                      <a:avLst/>
                    </a:prstGeom>
                  </pic:spPr>
                </pic:pic>
              </a:graphicData>
            </a:graphic>
          </wp:inline>
        </w:drawing>
      </w:r>
    </w:p>
    <w:p w14:paraId="0B7E8C19" w14:textId="77777777" w:rsidR="00BF2679" w:rsidRDefault="00BF2679" w:rsidP="00BF2679"/>
    <w:p w14:paraId="4BB2AC21" w14:textId="77777777" w:rsidR="00FE2351" w:rsidRDefault="00FE2351" w:rsidP="00BF2679"/>
    <w:p w14:paraId="14577A3A" w14:textId="77777777" w:rsidR="00FE2351" w:rsidRPr="00FE2351" w:rsidRDefault="00FE2351" w:rsidP="00FE2351">
      <w:pPr>
        <w:pStyle w:val="Ttulo2"/>
      </w:pPr>
      <w:bookmarkStart w:id="9" w:name="_Toc241226037"/>
      <w:r w:rsidRPr="00FE2351">
        <w:t>Explorar Azure Files</w:t>
      </w:r>
      <w:bookmarkEnd w:id="9"/>
    </w:p>
    <w:p w14:paraId="7AF8BE56" w14:textId="77777777" w:rsidR="00FE2351" w:rsidRPr="00FE2351" w:rsidRDefault="00FE2351" w:rsidP="00FE2351">
      <w:r w:rsidRPr="00FE2351">
        <w:t xml:space="preserve">Azure Files ofrece una forma de crear recursos compartidos de archivos basados </w:t>
      </w:r>
      <w:r w:rsidRPr="00FE2351">
        <w:rPr>
          <w:rFonts w:ascii="Arial" w:hAnsi="Arial" w:cs="Arial"/>
        </w:rPr>
        <w:t>​​</w:t>
      </w:r>
      <w:r w:rsidRPr="00FE2351">
        <w:t>en la nube.</w:t>
      </w:r>
    </w:p>
    <w:p w14:paraId="68108129" w14:textId="77777777" w:rsidR="00FE2351" w:rsidRPr="00FE2351" w:rsidRDefault="00FE2351" w:rsidP="00FE2351">
      <w:pPr>
        <w:numPr>
          <w:ilvl w:val="0"/>
          <w:numId w:val="10"/>
        </w:numPr>
      </w:pPr>
      <w:r w:rsidRPr="00FE2351">
        <w:t xml:space="preserve">En la página del portal de Azure correspondiente a su cuenta de almacenamiento, en el lado izquierdo, en la sección </w:t>
      </w:r>
      <w:r w:rsidRPr="00FE2351">
        <w:rPr>
          <w:b/>
          <w:bCs/>
        </w:rPr>
        <w:t xml:space="preserve">Almacenamiento de </w:t>
      </w:r>
      <w:proofErr w:type="gramStart"/>
      <w:r w:rsidRPr="00FE2351">
        <w:rPr>
          <w:b/>
          <w:bCs/>
        </w:rPr>
        <w:t>datos</w:t>
      </w:r>
      <w:r w:rsidRPr="00FE2351">
        <w:t xml:space="preserve"> ,</w:t>
      </w:r>
      <w:proofErr w:type="gramEnd"/>
      <w:r w:rsidRPr="00FE2351">
        <w:t xml:space="preserve"> seleccione </w:t>
      </w:r>
      <w:r w:rsidRPr="00FE2351">
        <w:rPr>
          <w:b/>
          <w:bCs/>
        </w:rPr>
        <w:t>Recursos compartidos de archivos clásicos</w:t>
      </w:r>
      <w:r w:rsidRPr="00FE2351">
        <w:t xml:space="preserve"> .</w:t>
      </w:r>
    </w:p>
    <w:p w14:paraId="5C37FD26" w14:textId="77777777" w:rsidR="00FE2351" w:rsidRPr="00FE2351" w:rsidRDefault="00FE2351" w:rsidP="00FE2351">
      <w:pPr>
        <w:numPr>
          <w:ilvl w:val="0"/>
          <w:numId w:val="10"/>
        </w:numPr>
      </w:pPr>
      <w:r w:rsidRPr="00FE2351">
        <w:t xml:space="preserve">En la página </w:t>
      </w:r>
      <w:r w:rsidRPr="00FE2351">
        <w:rPr>
          <w:b/>
          <w:bCs/>
        </w:rPr>
        <w:t xml:space="preserve">de recursos compartidos de archivos </w:t>
      </w:r>
      <w:proofErr w:type="gramStart"/>
      <w:r w:rsidRPr="00FE2351">
        <w:rPr>
          <w:b/>
          <w:bCs/>
        </w:rPr>
        <w:t>clásicos</w:t>
      </w:r>
      <w:r w:rsidRPr="00FE2351">
        <w:t xml:space="preserve"> ,</w:t>
      </w:r>
      <w:proofErr w:type="gramEnd"/>
      <w:r w:rsidRPr="00FE2351">
        <w:t xml:space="preserve"> seleccione </w:t>
      </w:r>
      <w:r w:rsidRPr="00FE2351">
        <w:rPr>
          <w:b/>
          <w:bCs/>
        </w:rPr>
        <w:t>+ recurso compartido de archivos clásico</w:t>
      </w:r>
      <w:r w:rsidRPr="00FE2351">
        <w:t xml:space="preserve"> . En la pestaña </w:t>
      </w:r>
      <w:proofErr w:type="gramStart"/>
      <w:r w:rsidRPr="00FE2351">
        <w:rPr>
          <w:b/>
          <w:bCs/>
        </w:rPr>
        <w:t>Básico</w:t>
      </w:r>
      <w:r w:rsidRPr="00FE2351">
        <w:t xml:space="preserve"> ,</w:t>
      </w:r>
      <w:proofErr w:type="gramEnd"/>
      <w:r w:rsidRPr="00FE2351">
        <w:t xml:space="preserve"> introduzca el nombre </w:t>
      </w:r>
      <w:proofErr w:type="spellStart"/>
      <w:r w:rsidRPr="00FE2351">
        <w:t>filesy</w:t>
      </w:r>
      <w:proofErr w:type="spellEnd"/>
      <w:r w:rsidRPr="00FE2351">
        <w:t xml:space="preserve"> deje el </w:t>
      </w:r>
      <w:r w:rsidRPr="00FE2351">
        <w:rPr>
          <w:b/>
          <w:bCs/>
        </w:rPr>
        <w:t>nivel de acceso</w:t>
      </w:r>
      <w:r w:rsidRPr="00FE2351">
        <w:t xml:space="preserve"> configurado como </w:t>
      </w:r>
      <w:r w:rsidRPr="00FE2351">
        <w:rPr>
          <w:b/>
          <w:bCs/>
        </w:rPr>
        <w:t>Optimizado para transacciones</w:t>
      </w:r>
      <w:r w:rsidRPr="00FE2351">
        <w:t xml:space="preserve"> .</w:t>
      </w:r>
    </w:p>
    <w:p w14:paraId="6AF79349" w14:textId="55C48DB9" w:rsidR="00FE2351" w:rsidRPr="00FE2351" w:rsidRDefault="00FE2351" w:rsidP="00FE2351">
      <w:r w:rsidRPr="00FE2351">
        <w:lastRenderedPageBreak/>
        <w:drawing>
          <wp:inline distT="0" distB="0" distL="0" distR="0" wp14:anchorId="707DE059" wp14:editId="2E2B1F62">
            <wp:extent cx="5400040" cy="2943860"/>
            <wp:effectExtent l="0" t="0" r="0" b="889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943860"/>
                    </a:xfrm>
                    <a:prstGeom prst="rect">
                      <a:avLst/>
                    </a:prstGeom>
                  </pic:spPr>
                </pic:pic>
              </a:graphicData>
            </a:graphic>
          </wp:inline>
        </w:drawing>
      </w:r>
    </w:p>
    <w:p w14:paraId="36DA5AB8" w14:textId="77777777" w:rsidR="00FE2351" w:rsidRPr="00FE2351" w:rsidRDefault="00FE2351" w:rsidP="00FE2351">
      <w:pPr>
        <w:numPr>
          <w:ilvl w:val="0"/>
          <w:numId w:val="10"/>
        </w:numPr>
      </w:pPr>
      <w:r w:rsidRPr="00FE2351">
        <w:t xml:space="preserve">Seleccione </w:t>
      </w:r>
      <w:r w:rsidRPr="00FE2351">
        <w:rPr>
          <w:b/>
          <w:bCs/>
        </w:rPr>
        <w:t>Siguiente: Copia de seguridad &gt;</w:t>
      </w:r>
      <w:r w:rsidRPr="00FE2351">
        <w:t xml:space="preserve"> y desactive la casilla de </w:t>
      </w:r>
      <w:r w:rsidRPr="00FE2351">
        <w:rPr>
          <w:b/>
          <w:bCs/>
        </w:rPr>
        <w:t>verificación Habilitar copia de seguridad</w:t>
      </w:r>
      <w:r w:rsidRPr="00FE2351">
        <w:t xml:space="preserve"> para desactivarla. A continuación, seleccione </w:t>
      </w:r>
      <w:r w:rsidRPr="00FE2351">
        <w:rPr>
          <w:b/>
          <w:bCs/>
        </w:rPr>
        <w:t>Revisar + crear</w:t>
      </w:r>
      <w:r w:rsidRPr="00FE2351">
        <w:t xml:space="preserve"> y, en la pestaña </w:t>
      </w:r>
      <w:r w:rsidRPr="00FE2351">
        <w:rPr>
          <w:b/>
          <w:bCs/>
        </w:rPr>
        <w:t xml:space="preserve">Revisar + </w:t>
      </w:r>
      <w:proofErr w:type="gramStart"/>
      <w:r w:rsidRPr="00FE2351">
        <w:rPr>
          <w:b/>
          <w:bCs/>
        </w:rPr>
        <w:t>crear</w:t>
      </w:r>
      <w:r w:rsidRPr="00FE2351">
        <w:t xml:space="preserve"> ,</w:t>
      </w:r>
      <w:proofErr w:type="gramEnd"/>
      <w:r w:rsidRPr="00FE2351">
        <w:t xml:space="preserve"> seleccione </w:t>
      </w:r>
      <w:r w:rsidRPr="00FE2351">
        <w:rPr>
          <w:b/>
          <w:bCs/>
        </w:rPr>
        <w:t>Crear</w:t>
      </w:r>
      <w:r w:rsidRPr="00FE2351">
        <w:t xml:space="preserve"> .</w:t>
      </w:r>
    </w:p>
    <w:p w14:paraId="71D720C7" w14:textId="527F78EF" w:rsidR="00FE2351" w:rsidRPr="00FE2351" w:rsidRDefault="00FE2351" w:rsidP="00FE2351">
      <w:r w:rsidRPr="00FE2351">
        <w:drawing>
          <wp:inline distT="0" distB="0" distL="0" distR="0" wp14:anchorId="7F4F4548" wp14:editId="645FFD4A">
            <wp:extent cx="5400040" cy="1726565"/>
            <wp:effectExtent l="0" t="0" r="0" b="698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726565"/>
                    </a:xfrm>
                    <a:prstGeom prst="rect">
                      <a:avLst/>
                    </a:prstGeom>
                  </pic:spPr>
                </pic:pic>
              </a:graphicData>
            </a:graphic>
          </wp:inline>
        </w:drawing>
      </w:r>
    </w:p>
    <w:p w14:paraId="68A76C5D" w14:textId="77777777" w:rsidR="00FE2351" w:rsidRPr="00FE2351" w:rsidRDefault="00FE2351" w:rsidP="00FE2351">
      <w:pPr>
        <w:numPr>
          <w:ilvl w:val="0"/>
          <w:numId w:val="10"/>
        </w:numPr>
      </w:pPr>
      <w:r w:rsidRPr="00FE2351">
        <w:t xml:space="preserve">Una vez creada la </w:t>
      </w:r>
      <w:r w:rsidRPr="00FE2351">
        <w:rPr>
          <w:b/>
          <w:bCs/>
        </w:rPr>
        <w:t>carpeta compartida, vuelva a la página de carpetas compartidas clásicas</w:t>
      </w:r>
      <w:r w:rsidRPr="00FE2351">
        <w:t xml:space="preserve"> y abra su nueva </w:t>
      </w:r>
      <w:r w:rsidRPr="00FE2351">
        <w:rPr>
          <w:b/>
          <w:bCs/>
        </w:rPr>
        <w:t>carpeta</w:t>
      </w:r>
      <w:r w:rsidRPr="00FE2351">
        <w:t xml:space="preserve"> compartida.</w:t>
      </w:r>
    </w:p>
    <w:p w14:paraId="79F5126F" w14:textId="77777777" w:rsidR="00FE2351" w:rsidRPr="00FE2351" w:rsidRDefault="00FE2351" w:rsidP="00FE2351">
      <w:pPr>
        <w:numPr>
          <w:ilvl w:val="0"/>
          <w:numId w:val="10"/>
        </w:numPr>
      </w:pPr>
      <w:r w:rsidRPr="00FE2351">
        <w:t xml:space="preserve">En la parte superior de la página, seleccione </w:t>
      </w:r>
      <w:proofErr w:type="gramStart"/>
      <w:r w:rsidRPr="00FE2351">
        <w:rPr>
          <w:b/>
          <w:bCs/>
        </w:rPr>
        <w:t>Conectar</w:t>
      </w:r>
      <w:r w:rsidRPr="00FE2351">
        <w:t xml:space="preserve"> .</w:t>
      </w:r>
      <w:proofErr w:type="gramEnd"/>
      <w:r w:rsidRPr="00FE2351">
        <w:t xml:space="preserve"> A continuación, en el panel </w:t>
      </w:r>
      <w:proofErr w:type="gramStart"/>
      <w:r w:rsidRPr="00FE2351">
        <w:rPr>
          <w:b/>
          <w:bCs/>
        </w:rPr>
        <w:t>Conectar</w:t>
      </w:r>
      <w:r w:rsidRPr="00FE2351">
        <w:t xml:space="preserve"> ,</w:t>
      </w:r>
      <w:proofErr w:type="gramEnd"/>
      <w:r w:rsidRPr="00FE2351">
        <w:t xml:space="preserve"> observe que hay pestañas para los sistemas operativos más comunes (Windows, Linux y macOS) que contienen scripts que puede ejecutar para conectarse a la carpeta compartida desde un equipo cliente.</w:t>
      </w:r>
    </w:p>
    <w:p w14:paraId="49D126AF" w14:textId="4F0FE43B" w:rsidR="00FE2351" w:rsidRDefault="00FE2351" w:rsidP="00FE2351">
      <w:r w:rsidRPr="00FE2351">
        <w:lastRenderedPageBreak/>
        <w:drawing>
          <wp:inline distT="0" distB="0" distL="0" distR="0" wp14:anchorId="2FB39D8D" wp14:editId="18AFF634">
            <wp:extent cx="5096586" cy="7954485"/>
            <wp:effectExtent l="0" t="0" r="8890" b="889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96586" cy="7954485"/>
                    </a:xfrm>
                    <a:prstGeom prst="rect">
                      <a:avLst/>
                    </a:prstGeom>
                  </pic:spPr>
                </pic:pic>
              </a:graphicData>
            </a:graphic>
          </wp:inline>
        </w:drawing>
      </w:r>
    </w:p>
    <w:p w14:paraId="521507AA" w14:textId="77777777" w:rsidR="00FE2351" w:rsidRDefault="00FE2351" w:rsidP="00FE2351"/>
    <w:p w14:paraId="596E6C7F" w14:textId="23B923DA" w:rsidR="00FE2351" w:rsidRPr="00FE2351" w:rsidRDefault="00FE2351" w:rsidP="00FE2351">
      <w:pPr>
        <w:pStyle w:val="Ttulo2"/>
      </w:pPr>
      <w:bookmarkStart w:id="10" w:name="_Toc241226038"/>
      <w:r>
        <w:lastRenderedPageBreak/>
        <w:t>Limpieza</w:t>
      </w:r>
      <w:bookmarkEnd w:id="10"/>
    </w:p>
    <w:p w14:paraId="3F893304" w14:textId="77777777" w:rsidR="00FE2351" w:rsidRDefault="00FE2351" w:rsidP="00BF2679"/>
    <w:p w14:paraId="4872ED75" w14:textId="34E4633B" w:rsidR="00BF2679" w:rsidRDefault="00BF2679" w:rsidP="00BF2679"/>
    <w:p w14:paraId="0DFA719E" w14:textId="60ADB059" w:rsidR="00FE2351" w:rsidRDefault="00FE2351" w:rsidP="00BF2679">
      <w:r w:rsidRPr="00FE2351">
        <w:drawing>
          <wp:inline distT="0" distB="0" distL="0" distR="0" wp14:anchorId="78935770" wp14:editId="5C185ABE">
            <wp:extent cx="5400040" cy="207962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079625"/>
                    </a:xfrm>
                    <a:prstGeom prst="rect">
                      <a:avLst/>
                    </a:prstGeom>
                  </pic:spPr>
                </pic:pic>
              </a:graphicData>
            </a:graphic>
          </wp:inline>
        </w:drawing>
      </w:r>
    </w:p>
    <w:p w14:paraId="02532652" w14:textId="77777777" w:rsidR="00FE2351" w:rsidRDefault="00FE2351">
      <w:r>
        <w:br w:type="page"/>
      </w:r>
    </w:p>
    <w:p w14:paraId="60FA00DD" w14:textId="0CA4CAA6" w:rsidR="00FE2351" w:rsidRDefault="00FE2351" w:rsidP="00FE2351">
      <w:pPr>
        <w:pStyle w:val="Ttulo1"/>
      </w:pPr>
      <w:bookmarkStart w:id="11" w:name="_Toc241226039"/>
      <w:r>
        <w:lastRenderedPageBreak/>
        <w:t>Parte 3</w:t>
      </w:r>
      <w:bookmarkEnd w:id="11"/>
    </w:p>
    <w:p w14:paraId="2EC5E56C" w14:textId="104FD062" w:rsidR="00FE2351" w:rsidRDefault="00FE2351" w:rsidP="00FE2351">
      <w:pPr>
        <w:pStyle w:val="Ttulo2"/>
      </w:pPr>
      <w:bookmarkStart w:id="12" w:name="_Toc241226040"/>
      <w:proofErr w:type="spellStart"/>
      <w:r w:rsidRPr="00FE2351">
        <w:t>Create</w:t>
      </w:r>
      <w:proofErr w:type="spellEnd"/>
      <w:r w:rsidRPr="00FE2351">
        <w:t xml:space="preserve"> a Cosmos DB </w:t>
      </w:r>
      <w:proofErr w:type="spellStart"/>
      <w:r w:rsidRPr="00FE2351">
        <w:t>account</w:t>
      </w:r>
      <w:bookmarkEnd w:id="12"/>
      <w:proofErr w:type="spellEnd"/>
    </w:p>
    <w:p w14:paraId="56130D62" w14:textId="77777777" w:rsidR="002E78EC" w:rsidRPr="002E78EC" w:rsidRDefault="002E78EC" w:rsidP="002E78EC">
      <w:r w:rsidRPr="002E78EC">
        <w:t>Crea una cuenta de Cosmos DB</w:t>
      </w:r>
    </w:p>
    <w:p w14:paraId="33F55240" w14:textId="77777777" w:rsidR="002E78EC" w:rsidRPr="002E78EC" w:rsidRDefault="002E78EC" w:rsidP="002E78EC">
      <w:r w:rsidRPr="002E78EC">
        <w:t xml:space="preserve">El aprovisionamiento consiste simplemente en crear y configurar un nuevo recurso. Para usar Cosmos DB, primero debe crear una cuenta de Cosmos DB. En este laboratorio, creará una cuenta que utiliza </w:t>
      </w:r>
      <w:r w:rsidRPr="002E78EC">
        <w:rPr>
          <w:b/>
          <w:bCs/>
        </w:rPr>
        <w:t xml:space="preserve">Azure Cosmos DB para </w:t>
      </w:r>
      <w:proofErr w:type="gramStart"/>
      <w:r w:rsidRPr="002E78EC">
        <w:rPr>
          <w:b/>
          <w:bCs/>
        </w:rPr>
        <w:t>NoSQL</w:t>
      </w:r>
      <w:r w:rsidRPr="002E78EC">
        <w:t xml:space="preserve"> ,</w:t>
      </w:r>
      <w:proofErr w:type="gramEnd"/>
      <w:r w:rsidRPr="002E78EC">
        <w:t xml:space="preserve"> la opción diseñada para almacenar y consultar datos JSON.</w:t>
      </w:r>
    </w:p>
    <w:p w14:paraId="65613F6F" w14:textId="77777777" w:rsidR="002E78EC" w:rsidRPr="002E78EC" w:rsidRDefault="002E78EC" w:rsidP="002E78EC">
      <w:pPr>
        <w:numPr>
          <w:ilvl w:val="0"/>
          <w:numId w:val="12"/>
        </w:numPr>
      </w:pPr>
      <w:r w:rsidRPr="002E78EC">
        <w:t xml:space="preserve">En el portal de Azure, seleccione </w:t>
      </w:r>
      <w:r w:rsidRPr="002E78EC">
        <w:rPr>
          <w:b/>
          <w:bCs/>
        </w:rPr>
        <w:t>+ Crear un recurso</w:t>
      </w:r>
      <w:r w:rsidRPr="002E78EC">
        <w:t xml:space="preserve"> en la parte superior izquierda y busque Azure Cosmos DB. En los resultados, seleccione </w:t>
      </w:r>
      <w:r w:rsidRPr="002E78EC">
        <w:rPr>
          <w:b/>
          <w:bCs/>
        </w:rPr>
        <w:t>Azure Cosmos DB</w:t>
      </w:r>
      <w:r w:rsidRPr="002E78EC">
        <w:t xml:space="preserve"> y seleccione </w:t>
      </w:r>
      <w:proofErr w:type="gramStart"/>
      <w:r w:rsidRPr="002E78EC">
        <w:rPr>
          <w:b/>
          <w:bCs/>
        </w:rPr>
        <w:t>Crear</w:t>
      </w:r>
      <w:r w:rsidRPr="002E78EC">
        <w:t xml:space="preserve"> .</w:t>
      </w:r>
      <w:proofErr w:type="gramEnd"/>
    </w:p>
    <w:p w14:paraId="5ECB6B86" w14:textId="1D798EEB" w:rsidR="002E78EC" w:rsidRPr="002E78EC" w:rsidRDefault="002E78EC" w:rsidP="002E78EC">
      <w:r w:rsidRPr="002E78EC">
        <w:drawing>
          <wp:inline distT="0" distB="0" distL="0" distR="0" wp14:anchorId="5B6C8411" wp14:editId="79F3B20F">
            <wp:extent cx="5400040" cy="426847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268470"/>
                    </a:xfrm>
                    <a:prstGeom prst="rect">
                      <a:avLst/>
                    </a:prstGeom>
                  </pic:spPr>
                </pic:pic>
              </a:graphicData>
            </a:graphic>
          </wp:inline>
        </w:drawing>
      </w:r>
    </w:p>
    <w:p w14:paraId="3CE8EA97" w14:textId="77777777" w:rsidR="002E78EC" w:rsidRDefault="002E78EC" w:rsidP="002E78EC">
      <w:pPr>
        <w:numPr>
          <w:ilvl w:val="0"/>
          <w:numId w:val="12"/>
        </w:numPr>
      </w:pPr>
      <w:r w:rsidRPr="002E78EC">
        <w:t xml:space="preserve">En el mosaico </w:t>
      </w:r>
      <w:r w:rsidRPr="002E78EC">
        <w:rPr>
          <w:b/>
          <w:bCs/>
        </w:rPr>
        <w:t xml:space="preserve">de Azure Cosmos DB para </w:t>
      </w:r>
      <w:proofErr w:type="gramStart"/>
      <w:r w:rsidRPr="002E78EC">
        <w:rPr>
          <w:b/>
          <w:bCs/>
        </w:rPr>
        <w:t>NoSQL</w:t>
      </w:r>
      <w:r w:rsidRPr="002E78EC">
        <w:t xml:space="preserve"> ,</w:t>
      </w:r>
      <w:proofErr w:type="gramEnd"/>
      <w:r w:rsidRPr="002E78EC">
        <w:t xml:space="preserve"> seleccione </w:t>
      </w:r>
      <w:r w:rsidRPr="002E78EC">
        <w:rPr>
          <w:b/>
          <w:bCs/>
        </w:rPr>
        <w:t>Crear</w:t>
      </w:r>
      <w:r w:rsidRPr="002E78EC">
        <w:t xml:space="preserve"> .</w:t>
      </w:r>
    </w:p>
    <w:p w14:paraId="2153BE13" w14:textId="076D78A9" w:rsidR="002E78EC" w:rsidRPr="002E78EC" w:rsidRDefault="002E78EC" w:rsidP="002E78EC">
      <w:pPr>
        <w:ind w:left="720"/>
      </w:pPr>
      <w:r w:rsidRPr="002E78EC">
        <w:lastRenderedPageBreak/>
        <w:drawing>
          <wp:inline distT="0" distB="0" distL="0" distR="0" wp14:anchorId="0DBAAA43" wp14:editId="5746CF25">
            <wp:extent cx="5400040" cy="2543175"/>
            <wp:effectExtent l="0" t="0" r="0" b="952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543175"/>
                    </a:xfrm>
                    <a:prstGeom prst="rect">
                      <a:avLst/>
                    </a:prstGeom>
                  </pic:spPr>
                </pic:pic>
              </a:graphicData>
            </a:graphic>
          </wp:inline>
        </w:drawing>
      </w:r>
    </w:p>
    <w:p w14:paraId="4E7C86CF" w14:textId="5285ABFC" w:rsidR="002E78EC" w:rsidRPr="002E78EC" w:rsidRDefault="002E78EC" w:rsidP="002E78EC"/>
    <w:p w14:paraId="1A4C98E1" w14:textId="6D23D1D0" w:rsidR="002E78EC" w:rsidRPr="002E78EC" w:rsidRDefault="002E78EC" w:rsidP="002E78EC">
      <w:r w:rsidRPr="002E78EC">
        <w:rPr>
          <w:i/>
          <w:iCs/>
        </w:rPr>
        <w:t>.</w:t>
      </w:r>
    </w:p>
    <w:p w14:paraId="0791B5E0" w14:textId="77777777" w:rsidR="002E78EC" w:rsidRDefault="002E78EC" w:rsidP="002E78EC">
      <w:pPr>
        <w:numPr>
          <w:ilvl w:val="0"/>
          <w:numId w:val="12"/>
        </w:numPr>
      </w:pPr>
      <w:r w:rsidRPr="002E78EC">
        <w:t xml:space="preserve">Introduzca los siguientes datos y, a continuación, seleccione </w:t>
      </w:r>
      <w:r w:rsidRPr="002E78EC">
        <w:rPr>
          <w:b/>
          <w:bCs/>
        </w:rPr>
        <w:t xml:space="preserve">Revisar + </w:t>
      </w:r>
      <w:proofErr w:type="gramStart"/>
      <w:r w:rsidRPr="002E78EC">
        <w:rPr>
          <w:b/>
          <w:bCs/>
        </w:rPr>
        <w:t>crear</w:t>
      </w:r>
      <w:r w:rsidRPr="002E78EC">
        <w:t xml:space="preserve"> :</w:t>
      </w:r>
      <w:proofErr w:type="gramEnd"/>
    </w:p>
    <w:p w14:paraId="0DCB49A6" w14:textId="0CB1E75D" w:rsidR="00B15EF5" w:rsidRPr="002E78EC" w:rsidRDefault="00B15EF5" w:rsidP="002E78EC">
      <w:pPr>
        <w:numPr>
          <w:ilvl w:val="0"/>
          <w:numId w:val="12"/>
        </w:numPr>
      </w:pPr>
      <w:r w:rsidRPr="002E78EC">
        <w:drawing>
          <wp:inline distT="0" distB="0" distL="0" distR="0" wp14:anchorId="20059455" wp14:editId="69C19A9F">
            <wp:extent cx="5400040" cy="493522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4935220"/>
                    </a:xfrm>
                    <a:prstGeom prst="rect">
                      <a:avLst/>
                    </a:prstGeom>
                  </pic:spPr>
                </pic:pic>
              </a:graphicData>
            </a:graphic>
          </wp:inline>
        </w:drawing>
      </w:r>
    </w:p>
    <w:p w14:paraId="2FD75863" w14:textId="4355C703" w:rsidR="002E78EC" w:rsidRPr="002E78EC" w:rsidRDefault="002E78EC" w:rsidP="002E78EC"/>
    <w:p w14:paraId="44883846" w14:textId="56892E42" w:rsidR="002E78EC" w:rsidRPr="002E78EC" w:rsidRDefault="002E78EC" w:rsidP="002E78EC"/>
    <w:p w14:paraId="13882791" w14:textId="77777777" w:rsidR="002E78EC" w:rsidRPr="002E78EC" w:rsidRDefault="002E78EC" w:rsidP="002E78EC">
      <w:pPr>
        <w:numPr>
          <w:ilvl w:val="0"/>
          <w:numId w:val="12"/>
        </w:numPr>
      </w:pPr>
      <w:r w:rsidRPr="002E78EC">
        <w:t>Espere a que finalice el despliegue. Luego, acceda al recurso desplegado.</w:t>
      </w:r>
    </w:p>
    <w:p w14:paraId="3C97343A" w14:textId="2D0A2BD4" w:rsidR="002E78EC" w:rsidRPr="002E78EC" w:rsidRDefault="002E78EC" w:rsidP="002E78EC"/>
    <w:p w14:paraId="66A846B6" w14:textId="36FB1DCE" w:rsidR="00FE2351" w:rsidRDefault="00B15EF5" w:rsidP="00BF2679">
      <w:r w:rsidRPr="00B15EF5">
        <w:drawing>
          <wp:inline distT="0" distB="0" distL="0" distR="0" wp14:anchorId="5AB33EFA" wp14:editId="219B3EA8">
            <wp:extent cx="5400040" cy="541274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5412740"/>
                    </a:xfrm>
                    <a:prstGeom prst="rect">
                      <a:avLst/>
                    </a:prstGeom>
                  </pic:spPr>
                </pic:pic>
              </a:graphicData>
            </a:graphic>
          </wp:inline>
        </w:drawing>
      </w:r>
    </w:p>
    <w:p w14:paraId="7868DE62" w14:textId="77777777" w:rsidR="00B15EF5" w:rsidRDefault="00B15EF5" w:rsidP="00BF2679"/>
    <w:p w14:paraId="31B900CE" w14:textId="77777777" w:rsidR="00B15EF5" w:rsidRPr="00B15EF5" w:rsidRDefault="00B15EF5" w:rsidP="00B15EF5">
      <w:pPr>
        <w:pStyle w:val="Ttulo2"/>
      </w:pPr>
      <w:bookmarkStart w:id="13" w:name="_Toc241226041"/>
      <w:r w:rsidRPr="00B15EF5">
        <w:t>Cree una base de datos de ejemplo</w:t>
      </w:r>
      <w:bookmarkEnd w:id="13"/>
    </w:p>
    <w:p w14:paraId="2160B8AD" w14:textId="1C719AC6" w:rsidR="00B15EF5" w:rsidRPr="00B15EF5" w:rsidRDefault="00B15EF5" w:rsidP="00B15EF5">
      <w:r w:rsidRPr="00B15EF5">
        <w:rPr>
          <w:i/>
          <w:iCs/>
        </w:rPr>
        <w:t xml:space="preserve">Durante todo este procedimiento, cierre cualquier aviso que se muestre en el </w:t>
      </w:r>
      <w:r w:rsidRPr="00B15EF5">
        <w:rPr>
          <w:i/>
          <w:iCs/>
        </w:rPr>
        <w:t>portal</w:t>
      </w:r>
      <w:r w:rsidRPr="00B15EF5">
        <w:t>.</w:t>
      </w:r>
    </w:p>
    <w:p w14:paraId="16999686" w14:textId="6345E709" w:rsidR="00B15EF5" w:rsidRPr="00B15EF5" w:rsidRDefault="00B15EF5" w:rsidP="00B15EF5">
      <w:pPr>
        <w:numPr>
          <w:ilvl w:val="0"/>
          <w:numId w:val="14"/>
        </w:numPr>
      </w:pPr>
      <w:r w:rsidRPr="00B15EF5">
        <w:t xml:space="preserve">En la página de su nueva cuenta de Cosmos DB, en el panel de la izquierda, seleccione </w:t>
      </w:r>
      <w:r w:rsidRPr="00B15EF5">
        <w:rPr>
          <w:b/>
          <w:bCs/>
        </w:rPr>
        <w:t xml:space="preserve">Explorador de </w:t>
      </w:r>
      <w:r w:rsidRPr="00B15EF5">
        <w:rPr>
          <w:b/>
          <w:bCs/>
        </w:rPr>
        <w:t>datos</w:t>
      </w:r>
      <w:r w:rsidRPr="00B15EF5">
        <w:t>.</w:t>
      </w:r>
    </w:p>
    <w:p w14:paraId="1D3045B5" w14:textId="731C16E2" w:rsidR="00B15EF5" w:rsidRPr="00B15EF5" w:rsidRDefault="00B15EF5" w:rsidP="00B15EF5">
      <w:r w:rsidRPr="00B15EF5">
        <w:lastRenderedPageBreak/>
        <w:drawing>
          <wp:inline distT="0" distB="0" distL="0" distR="0" wp14:anchorId="17A6D5DD" wp14:editId="5C3582EC">
            <wp:extent cx="5400040" cy="528447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5284470"/>
                    </a:xfrm>
                    <a:prstGeom prst="rect">
                      <a:avLst/>
                    </a:prstGeom>
                  </pic:spPr>
                </pic:pic>
              </a:graphicData>
            </a:graphic>
          </wp:inline>
        </w:drawing>
      </w:r>
    </w:p>
    <w:p w14:paraId="5FEEFEFA" w14:textId="66C50DCB" w:rsidR="00B15EF5" w:rsidRPr="00B15EF5" w:rsidRDefault="00B15EF5" w:rsidP="00B15EF5">
      <w:pPr>
        <w:numPr>
          <w:ilvl w:val="0"/>
          <w:numId w:val="14"/>
        </w:numPr>
      </w:pPr>
      <w:r w:rsidRPr="00B15EF5">
        <w:t xml:space="preserve">En la página </w:t>
      </w:r>
      <w:r w:rsidRPr="00B15EF5">
        <w:rPr>
          <w:b/>
          <w:bCs/>
        </w:rPr>
        <w:t xml:space="preserve">Explorador de </w:t>
      </w:r>
      <w:r w:rsidRPr="00B15EF5">
        <w:rPr>
          <w:b/>
          <w:bCs/>
        </w:rPr>
        <w:t>datos</w:t>
      </w:r>
      <w:r w:rsidRPr="00B15EF5">
        <w:t>,</w:t>
      </w:r>
      <w:r w:rsidRPr="00B15EF5">
        <w:t xml:space="preserve"> seleccione </w:t>
      </w:r>
      <w:r w:rsidRPr="00B15EF5">
        <w:rPr>
          <w:b/>
          <w:bCs/>
        </w:rPr>
        <w:t xml:space="preserve">Iniciar inicio </w:t>
      </w:r>
      <w:r w:rsidRPr="00B15EF5">
        <w:rPr>
          <w:b/>
          <w:bCs/>
        </w:rPr>
        <w:t>rápido</w:t>
      </w:r>
      <w:r w:rsidRPr="00B15EF5">
        <w:t>.</w:t>
      </w:r>
    </w:p>
    <w:p w14:paraId="6EB8AEEF" w14:textId="5552FE01" w:rsidR="00B15EF5" w:rsidRPr="00B15EF5" w:rsidRDefault="00B15EF5" w:rsidP="00B15EF5">
      <w:r w:rsidRPr="00B15EF5">
        <w:lastRenderedPageBreak/>
        <w:drawing>
          <wp:inline distT="0" distB="0" distL="0" distR="0" wp14:anchorId="6BE74AC5" wp14:editId="087D46B4">
            <wp:extent cx="5400040" cy="3502660"/>
            <wp:effectExtent l="0" t="0" r="0" b="254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502660"/>
                    </a:xfrm>
                    <a:prstGeom prst="rect">
                      <a:avLst/>
                    </a:prstGeom>
                  </pic:spPr>
                </pic:pic>
              </a:graphicData>
            </a:graphic>
          </wp:inline>
        </w:drawing>
      </w:r>
    </w:p>
    <w:p w14:paraId="7B627656" w14:textId="4FCC6C29" w:rsidR="00B15EF5" w:rsidRPr="00B15EF5" w:rsidRDefault="00B15EF5" w:rsidP="00B15EF5">
      <w:pPr>
        <w:numPr>
          <w:ilvl w:val="0"/>
          <w:numId w:val="14"/>
        </w:numPr>
      </w:pPr>
      <w:r w:rsidRPr="00B15EF5">
        <w:t xml:space="preserve">En el panel </w:t>
      </w:r>
      <w:r w:rsidRPr="00B15EF5">
        <w:rPr>
          <w:b/>
          <w:bCs/>
        </w:rPr>
        <w:t xml:space="preserve">Nuevo </w:t>
      </w:r>
      <w:proofErr w:type="gramStart"/>
      <w:r w:rsidRPr="00B15EF5">
        <w:rPr>
          <w:b/>
          <w:bCs/>
        </w:rPr>
        <w:t>contenedor</w:t>
      </w:r>
      <w:r w:rsidRPr="00B15EF5">
        <w:t xml:space="preserve"> ,</w:t>
      </w:r>
      <w:proofErr w:type="gramEnd"/>
      <w:r w:rsidRPr="00B15EF5">
        <w:t xml:space="preserve"> revise la configuración predefinida para la base de datos de ejemplo (una base de datos llamada </w:t>
      </w:r>
      <w:proofErr w:type="spellStart"/>
      <w:r w:rsidRPr="00B15EF5">
        <w:rPr>
          <w:b/>
          <w:bCs/>
        </w:rPr>
        <w:t>SampleDB</w:t>
      </w:r>
      <w:proofErr w:type="spellEnd"/>
      <w:r w:rsidRPr="00B15EF5">
        <w:t xml:space="preserve"> , un contenedor llamado </w:t>
      </w:r>
      <w:proofErr w:type="spellStart"/>
      <w:r w:rsidRPr="00B15EF5">
        <w:rPr>
          <w:b/>
          <w:bCs/>
        </w:rPr>
        <w:t>SampleContainer</w:t>
      </w:r>
      <w:proofErr w:type="spellEnd"/>
      <w:r w:rsidRPr="00B15EF5">
        <w:t xml:space="preserve"> y una clave de partición </w:t>
      </w:r>
      <w:r w:rsidRPr="00B15EF5">
        <w:rPr>
          <w:b/>
          <w:bCs/>
        </w:rPr>
        <w:t>/</w:t>
      </w:r>
      <w:proofErr w:type="spellStart"/>
      <w:r w:rsidRPr="00B15EF5">
        <w:rPr>
          <w:b/>
          <w:bCs/>
        </w:rPr>
        <w:t>categoryId</w:t>
      </w:r>
      <w:proofErr w:type="spellEnd"/>
      <w:r w:rsidRPr="00B15EF5">
        <w:t xml:space="preserve"> ) y, a continuación, seleccione </w:t>
      </w:r>
      <w:r w:rsidRPr="00B15EF5">
        <w:rPr>
          <w:b/>
          <w:bCs/>
        </w:rPr>
        <w:t>Aceptar</w:t>
      </w:r>
      <w:r w:rsidRPr="00B15EF5">
        <w:t xml:space="preserve"> . Es posible que aparezca un breve tutorial guiado junto al panel; puede seguirlo paso a paso con </w:t>
      </w:r>
      <w:r w:rsidRPr="00B15EF5">
        <w:rPr>
          <w:b/>
          <w:bCs/>
        </w:rPr>
        <w:t>Siguiente</w:t>
      </w:r>
      <w:r w:rsidRPr="00B15EF5">
        <w:t xml:space="preserve"> o simplemente seleccionar </w:t>
      </w:r>
      <w:r w:rsidRPr="00B15EF5">
        <w:rPr>
          <w:b/>
          <w:bCs/>
        </w:rPr>
        <w:t>Aceptar</w:t>
      </w:r>
      <w:r w:rsidRPr="00B15EF5">
        <w:t xml:space="preserve"> para continuar.</w:t>
      </w:r>
    </w:p>
    <w:p w14:paraId="64C6D9A1" w14:textId="77777777" w:rsidR="00B15EF5" w:rsidRPr="00B15EF5" w:rsidRDefault="00B15EF5" w:rsidP="00B15EF5">
      <w:pPr>
        <w:numPr>
          <w:ilvl w:val="0"/>
          <w:numId w:val="14"/>
        </w:numPr>
      </w:pPr>
      <w:r w:rsidRPr="00B15EF5">
        <w:t xml:space="preserve">Observe el estado en el panel en la parte inferior de la pantalla hasta que se haya creado la base de datos </w:t>
      </w:r>
      <w:proofErr w:type="spellStart"/>
      <w:r w:rsidRPr="00B15EF5">
        <w:rPr>
          <w:b/>
          <w:bCs/>
        </w:rPr>
        <w:t>SampleDB</w:t>
      </w:r>
      <w:proofErr w:type="spellEnd"/>
      <w:r w:rsidRPr="00B15EF5">
        <w:t xml:space="preserve"> y su contenedor </w:t>
      </w:r>
      <w:proofErr w:type="spellStart"/>
      <w:r w:rsidRPr="00B15EF5">
        <w:rPr>
          <w:b/>
          <w:bCs/>
        </w:rPr>
        <w:t>SampleContainer</w:t>
      </w:r>
      <w:proofErr w:type="spellEnd"/>
      <w:r w:rsidRPr="00B15EF5">
        <w:t xml:space="preserve"> (lo que puede tardar un minuto aproximadamente).</w:t>
      </w:r>
    </w:p>
    <w:p w14:paraId="2939C888" w14:textId="16BFD67B" w:rsidR="00B15EF5" w:rsidRDefault="00B15EF5" w:rsidP="00BF2679">
      <w:r w:rsidRPr="00B15EF5">
        <w:lastRenderedPageBreak/>
        <w:drawing>
          <wp:inline distT="0" distB="0" distL="0" distR="0" wp14:anchorId="5893E627" wp14:editId="3CF14C39">
            <wp:extent cx="3791479" cy="3229426"/>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91479" cy="3229426"/>
                    </a:xfrm>
                    <a:prstGeom prst="rect">
                      <a:avLst/>
                    </a:prstGeom>
                  </pic:spPr>
                </pic:pic>
              </a:graphicData>
            </a:graphic>
          </wp:inline>
        </w:drawing>
      </w:r>
    </w:p>
    <w:p w14:paraId="58A9DC73" w14:textId="77777777" w:rsidR="00B15EF5" w:rsidRDefault="00B15EF5" w:rsidP="00BF2679"/>
    <w:p w14:paraId="395EA93D" w14:textId="77777777" w:rsidR="00B15EF5" w:rsidRDefault="00B15EF5" w:rsidP="00BF2679"/>
    <w:p w14:paraId="41B3EF94" w14:textId="77777777" w:rsidR="00B15EF5" w:rsidRPr="00B15EF5" w:rsidRDefault="00B15EF5" w:rsidP="00B15EF5">
      <w:pPr>
        <w:pStyle w:val="Ttulo2"/>
      </w:pPr>
      <w:bookmarkStart w:id="14" w:name="_Toc241226042"/>
      <w:r w:rsidRPr="00B15EF5">
        <w:t>Ver y crear elementos</w:t>
      </w:r>
      <w:bookmarkEnd w:id="14"/>
    </w:p>
    <w:p w14:paraId="2EFADEA7" w14:textId="77777777" w:rsidR="00B15EF5" w:rsidRPr="00B15EF5" w:rsidRDefault="00B15EF5" w:rsidP="00B15EF5">
      <w:pPr>
        <w:numPr>
          <w:ilvl w:val="0"/>
          <w:numId w:val="13"/>
        </w:numPr>
      </w:pPr>
      <w:r w:rsidRPr="00B15EF5">
        <w:t xml:space="preserve">En la página Explorador de datos, expanda la base de datos </w:t>
      </w:r>
      <w:proofErr w:type="spellStart"/>
      <w:r w:rsidRPr="00B15EF5">
        <w:rPr>
          <w:b/>
          <w:bCs/>
        </w:rPr>
        <w:t>SampleDB</w:t>
      </w:r>
      <w:proofErr w:type="spellEnd"/>
      <w:r w:rsidRPr="00B15EF5">
        <w:t xml:space="preserve"> y el contenedor </w:t>
      </w:r>
      <w:proofErr w:type="spellStart"/>
      <w:proofErr w:type="gramStart"/>
      <w:r w:rsidRPr="00B15EF5">
        <w:rPr>
          <w:b/>
          <w:bCs/>
        </w:rPr>
        <w:t>SampleContainer</w:t>
      </w:r>
      <w:proofErr w:type="spellEnd"/>
      <w:r w:rsidRPr="00B15EF5">
        <w:t xml:space="preserve"> ,</w:t>
      </w:r>
      <w:proofErr w:type="gramEnd"/>
      <w:r w:rsidRPr="00B15EF5">
        <w:t xml:space="preserve"> y seleccione </w:t>
      </w:r>
      <w:r w:rsidRPr="00B15EF5">
        <w:rPr>
          <w:b/>
          <w:bCs/>
        </w:rPr>
        <w:t>Elementos</w:t>
      </w:r>
      <w:r w:rsidRPr="00B15EF5">
        <w:t xml:space="preserve"> para ver una lista de los elementos que contiene. Estos elementos representan datos de productos, cada uno con un identificador único y otras propiedades. Seleccione cualquier elemento para ver una representación JSON de sus datos en el panel de la derecha.</w:t>
      </w:r>
    </w:p>
    <w:p w14:paraId="693C8275" w14:textId="5106A378" w:rsidR="00B15EF5" w:rsidRPr="00B15EF5" w:rsidRDefault="00B15EF5" w:rsidP="00B15EF5">
      <w:r w:rsidRPr="00B15EF5">
        <w:lastRenderedPageBreak/>
        <w:drawing>
          <wp:inline distT="0" distB="0" distL="0" distR="0" wp14:anchorId="06BA20AB" wp14:editId="243C43F3">
            <wp:extent cx="5400040" cy="4683760"/>
            <wp:effectExtent l="0" t="0" r="0" b="254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4683760"/>
                    </a:xfrm>
                    <a:prstGeom prst="rect">
                      <a:avLst/>
                    </a:prstGeom>
                  </pic:spPr>
                </pic:pic>
              </a:graphicData>
            </a:graphic>
          </wp:inline>
        </w:drawing>
      </w:r>
    </w:p>
    <w:p w14:paraId="5165C1E2" w14:textId="77777777" w:rsidR="00B15EF5" w:rsidRDefault="00B15EF5" w:rsidP="00B15EF5">
      <w:pPr>
        <w:numPr>
          <w:ilvl w:val="0"/>
          <w:numId w:val="13"/>
        </w:numPr>
      </w:pPr>
      <w:r w:rsidRPr="00B15EF5">
        <w:t xml:space="preserve">En la parte superior de la página, seleccione </w:t>
      </w:r>
      <w:r w:rsidRPr="00B15EF5">
        <w:rPr>
          <w:b/>
          <w:bCs/>
        </w:rPr>
        <w:t>Nuevo elemento</w:t>
      </w:r>
      <w:r w:rsidRPr="00B15EF5">
        <w:t xml:space="preserve"> para crear un nuevo elemento en blanco.</w:t>
      </w:r>
    </w:p>
    <w:p w14:paraId="37A618CA" w14:textId="70D618CF" w:rsidR="00B15EF5" w:rsidRPr="00B15EF5" w:rsidRDefault="00B15EF5" w:rsidP="00B15EF5">
      <w:pPr>
        <w:ind w:left="720"/>
      </w:pPr>
      <w:r w:rsidRPr="00B15EF5">
        <w:drawing>
          <wp:inline distT="0" distB="0" distL="0" distR="0" wp14:anchorId="6082AA98" wp14:editId="0DF2372C">
            <wp:extent cx="5400040" cy="1640840"/>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640840"/>
                    </a:xfrm>
                    <a:prstGeom prst="rect">
                      <a:avLst/>
                    </a:prstGeom>
                  </pic:spPr>
                </pic:pic>
              </a:graphicData>
            </a:graphic>
          </wp:inline>
        </w:drawing>
      </w:r>
    </w:p>
    <w:p w14:paraId="41DC84F2" w14:textId="1ED80A44" w:rsidR="00B15EF5" w:rsidRDefault="00B15EF5" w:rsidP="00B15EF5">
      <w:pPr>
        <w:numPr>
          <w:ilvl w:val="0"/>
          <w:numId w:val="13"/>
        </w:numPr>
      </w:pPr>
      <w:r w:rsidRPr="00B15EF5">
        <w:t xml:space="preserve">Modifique el JSON para el nuevo elemento de la siguiente manera y, a continuación, seleccione </w:t>
      </w:r>
      <w:r w:rsidRPr="00B15EF5">
        <w:rPr>
          <w:b/>
          <w:bCs/>
        </w:rPr>
        <w:t>Guardar</w:t>
      </w:r>
      <w:r w:rsidRPr="00B15EF5">
        <w:t>.</w:t>
      </w:r>
    </w:p>
    <w:p w14:paraId="05B15F37" w14:textId="77777777" w:rsidR="00B15EF5" w:rsidRPr="00B15EF5" w:rsidRDefault="00B15EF5" w:rsidP="00B15EF5">
      <w:pPr>
        <w:ind w:left="720"/>
      </w:pPr>
    </w:p>
    <w:p w14:paraId="43E504B7" w14:textId="77777777" w:rsidR="00B15EF5" w:rsidRPr="00B15EF5" w:rsidRDefault="00B15EF5" w:rsidP="00B15EF5">
      <w:pPr>
        <w:numPr>
          <w:ilvl w:val="0"/>
          <w:numId w:val="13"/>
        </w:numPr>
      </w:pPr>
      <w:r w:rsidRPr="00B15EF5">
        <w:t>Tras guardar el nuevo elemento, observe que se añaden automáticamente propiedades de metadatos adicionales.</w:t>
      </w:r>
    </w:p>
    <w:p w14:paraId="52EE016F" w14:textId="77777777" w:rsidR="00B15EF5" w:rsidRPr="00B15EF5" w:rsidRDefault="00B15EF5" w:rsidP="00B15EF5">
      <w:pPr>
        <w:numPr>
          <w:ilvl w:val="1"/>
          <w:numId w:val="13"/>
        </w:numPr>
      </w:pPr>
      <w:r w:rsidRPr="00B15EF5">
        <w:rPr>
          <w:i/>
          <w:iCs/>
        </w:rPr>
        <w:lastRenderedPageBreak/>
        <w:t>_</w:t>
      </w:r>
      <w:proofErr w:type="spellStart"/>
      <w:r w:rsidRPr="00B15EF5">
        <w:rPr>
          <w:i/>
          <w:iCs/>
        </w:rPr>
        <w:t>rid</w:t>
      </w:r>
      <w:proofErr w:type="spellEnd"/>
      <w:r w:rsidRPr="00B15EF5">
        <w:rPr>
          <w:i/>
          <w:iCs/>
        </w:rPr>
        <w:t xml:space="preserve"> — El identificador interno del recurso que utiliza Cosmos DB para identificar el elemento internamente.</w:t>
      </w:r>
    </w:p>
    <w:p w14:paraId="0FB9D917" w14:textId="77777777" w:rsidR="00B15EF5" w:rsidRPr="00B15EF5" w:rsidRDefault="00B15EF5" w:rsidP="00B15EF5">
      <w:pPr>
        <w:numPr>
          <w:ilvl w:val="1"/>
          <w:numId w:val="13"/>
        </w:numPr>
      </w:pPr>
      <w:r w:rsidRPr="00B15EF5">
        <w:rPr>
          <w:i/>
          <w:iCs/>
        </w:rPr>
        <w:t>_</w:t>
      </w:r>
      <w:proofErr w:type="spellStart"/>
      <w:r w:rsidRPr="00B15EF5">
        <w:rPr>
          <w:i/>
          <w:iCs/>
        </w:rPr>
        <w:t>self</w:t>
      </w:r>
      <w:proofErr w:type="spellEnd"/>
      <w:r w:rsidRPr="00B15EF5">
        <w:rPr>
          <w:i/>
          <w:iCs/>
        </w:rPr>
        <w:t xml:space="preserve"> — El enlace completo al recurso para el artículo.</w:t>
      </w:r>
    </w:p>
    <w:p w14:paraId="67CA120F" w14:textId="77777777" w:rsidR="00B15EF5" w:rsidRPr="00B15EF5" w:rsidRDefault="00B15EF5" w:rsidP="00B15EF5">
      <w:pPr>
        <w:numPr>
          <w:ilvl w:val="1"/>
          <w:numId w:val="13"/>
        </w:numPr>
      </w:pPr>
      <w:r w:rsidRPr="00B15EF5">
        <w:rPr>
          <w:i/>
          <w:iCs/>
        </w:rPr>
        <w:t>_</w:t>
      </w:r>
      <w:proofErr w:type="spellStart"/>
      <w:r w:rsidRPr="00B15EF5">
        <w:rPr>
          <w:i/>
          <w:iCs/>
        </w:rPr>
        <w:t>etag</w:t>
      </w:r>
      <w:proofErr w:type="spellEnd"/>
      <w:r w:rsidRPr="00B15EF5">
        <w:rPr>
          <w:i/>
          <w:iCs/>
        </w:rPr>
        <w:t xml:space="preserve"> — La etiqueta de entidad utilizada para las comprobaciones de concurrencia optimista.</w:t>
      </w:r>
    </w:p>
    <w:p w14:paraId="4E23A6F6" w14:textId="77777777" w:rsidR="00B15EF5" w:rsidRPr="00B15EF5" w:rsidRDefault="00B15EF5" w:rsidP="00B15EF5">
      <w:pPr>
        <w:numPr>
          <w:ilvl w:val="1"/>
          <w:numId w:val="13"/>
        </w:numPr>
      </w:pPr>
      <w:r w:rsidRPr="00B15EF5">
        <w:rPr>
          <w:i/>
          <w:iCs/>
        </w:rPr>
        <w:t>_</w:t>
      </w:r>
      <w:proofErr w:type="spellStart"/>
      <w:r w:rsidRPr="00B15EF5">
        <w:rPr>
          <w:i/>
          <w:iCs/>
        </w:rPr>
        <w:t>ts</w:t>
      </w:r>
      <w:proofErr w:type="spellEnd"/>
      <w:r w:rsidRPr="00B15EF5">
        <w:rPr>
          <w:i/>
          <w:iCs/>
        </w:rPr>
        <w:t xml:space="preserve"> — La marca de tiempo Unix (en segundos) en la que se modificó el elemento por última vez.</w:t>
      </w:r>
    </w:p>
    <w:p w14:paraId="48C8F938" w14:textId="77777777" w:rsidR="00B15EF5" w:rsidRPr="00B15EF5" w:rsidRDefault="00B15EF5" w:rsidP="00B15EF5">
      <w:pPr>
        <w:numPr>
          <w:ilvl w:val="1"/>
          <w:numId w:val="13"/>
        </w:numPr>
      </w:pPr>
      <w:r w:rsidRPr="00B15EF5">
        <w:rPr>
          <w:i/>
          <w:iCs/>
        </w:rPr>
        <w:t>_adjuntos — Un enlace a los archivos adjuntos del documento (si los hay).</w:t>
      </w:r>
    </w:p>
    <w:p w14:paraId="394BFA64" w14:textId="05F8B76E" w:rsidR="00B15EF5" w:rsidRDefault="00B15EF5" w:rsidP="00BF2679">
      <w:r w:rsidRPr="00B15EF5">
        <w:drawing>
          <wp:inline distT="0" distB="0" distL="0" distR="0" wp14:anchorId="31A1B155" wp14:editId="231CD077">
            <wp:extent cx="4372585" cy="2010056"/>
            <wp:effectExtent l="0" t="0" r="0" b="952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72585" cy="2010056"/>
                    </a:xfrm>
                    <a:prstGeom prst="rect">
                      <a:avLst/>
                    </a:prstGeom>
                  </pic:spPr>
                </pic:pic>
              </a:graphicData>
            </a:graphic>
          </wp:inline>
        </w:drawing>
      </w:r>
    </w:p>
    <w:p w14:paraId="5820529C" w14:textId="77777777" w:rsidR="00B15EF5" w:rsidRDefault="00B15EF5" w:rsidP="00BF2679"/>
    <w:p w14:paraId="44ADDAD7" w14:textId="77777777" w:rsidR="00B15EF5" w:rsidRPr="00B15EF5" w:rsidRDefault="00B15EF5" w:rsidP="00B15EF5">
      <w:pPr>
        <w:pStyle w:val="Ttulo2"/>
      </w:pPr>
      <w:bookmarkStart w:id="15" w:name="_Toc241226043"/>
      <w:r w:rsidRPr="00B15EF5">
        <w:t>Consultar la base de datos</w:t>
      </w:r>
      <w:bookmarkEnd w:id="15"/>
    </w:p>
    <w:p w14:paraId="18D01DD8" w14:textId="5078FE02" w:rsidR="00B15EF5" w:rsidRPr="00B15EF5" w:rsidRDefault="00B15EF5" w:rsidP="00B15EF5">
      <w:pPr>
        <w:numPr>
          <w:ilvl w:val="0"/>
          <w:numId w:val="15"/>
        </w:numPr>
      </w:pPr>
      <w:r w:rsidRPr="00B15EF5">
        <w:t xml:space="preserve">En la página </w:t>
      </w:r>
      <w:r w:rsidRPr="00B15EF5">
        <w:rPr>
          <w:b/>
          <w:bCs/>
        </w:rPr>
        <w:t xml:space="preserve">Explorador de </w:t>
      </w:r>
      <w:proofErr w:type="gramStart"/>
      <w:r w:rsidRPr="00B15EF5">
        <w:rPr>
          <w:b/>
          <w:bCs/>
        </w:rPr>
        <w:t>datos</w:t>
      </w:r>
      <w:r w:rsidRPr="00B15EF5">
        <w:t xml:space="preserve"> ,</w:t>
      </w:r>
      <w:proofErr w:type="gramEnd"/>
      <w:r w:rsidRPr="00B15EF5">
        <w:t xml:space="preserve"> seleccione el icono </w:t>
      </w:r>
      <w:r w:rsidRPr="00B15EF5">
        <w:rPr>
          <w:b/>
          <w:bCs/>
        </w:rPr>
        <w:t>Nueva consulta SQL</w:t>
      </w:r>
      <w:r w:rsidRPr="00B15EF5">
        <w:t xml:space="preserve"> .</w:t>
      </w:r>
    </w:p>
    <w:p w14:paraId="0315B76C" w14:textId="77777777" w:rsidR="00B15EF5" w:rsidRDefault="00B15EF5" w:rsidP="00B15EF5">
      <w:pPr>
        <w:numPr>
          <w:ilvl w:val="0"/>
          <w:numId w:val="15"/>
        </w:numPr>
      </w:pPr>
      <w:r w:rsidRPr="00B15EF5">
        <w:t xml:space="preserve">En el editor de consultas SQL, revise la consulta predeterminada </w:t>
      </w:r>
      <w:proofErr w:type="gramStart"/>
      <w:r w:rsidRPr="00B15EF5">
        <w:t>( SELECT</w:t>
      </w:r>
      <w:proofErr w:type="gramEnd"/>
      <w:r w:rsidRPr="00B15EF5">
        <w:t xml:space="preserve"> * FROM c) y utilice el botón </w:t>
      </w:r>
      <w:r w:rsidRPr="00B15EF5">
        <w:rPr>
          <w:b/>
          <w:bCs/>
        </w:rPr>
        <w:t>Ejecutar consulta</w:t>
      </w:r>
      <w:r w:rsidRPr="00B15EF5">
        <w:t xml:space="preserve"> para ejecutarla.</w:t>
      </w:r>
    </w:p>
    <w:p w14:paraId="00AF8533" w14:textId="77777777" w:rsidR="00333589" w:rsidRDefault="00333589" w:rsidP="00333589">
      <w:pPr>
        <w:pStyle w:val="Prrafodelista"/>
      </w:pPr>
    </w:p>
    <w:p w14:paraId="67E7AE78" w14:textId="0A8A9529" w:rsidR="00333589" w:rsidRPr="00B15EF5" w:rsidRDefault="00333589" w:rsidP="00333589">
      <w:pPr>
        <w:ind w:left="720"/>
      </w:pPr>
      <w:r w:rsidRPr="00333589">
        <w:lastRenderedPageBreak/>
        <w:drawing>
          <wp:inline distT="0" distB="0" distL="0" distR="0" wp14:anchorId="01890C08" wp14:editId="3507BE52">
            <wp:extent cx="5400040" cy="5095240"/>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5095240"/>
                    </a:xfrm>
                    <a:prstGeom prst="rect">
                      <a:avLst/>
                    </a:prstGeom>
                  </pic:spPr>
                </pic:pic>
              </a:graphicData>
            </a:graphic>
          </wp:inline>
        </w:drawing>
      </w:r>
    </w:p>
    <w:p w14:paraId="732A5670" w14:textId="77777777" w:rsidR="00B15EF5" w:rsidRPr="00B15EF5" w:rsidRDefault="00B15EF5" w:rsidP="00B15EF5">
      <w:pPr>
        <w:numPr>
          <w:ilvl w:val="0"/>
          <w:numId w:val="15"/>
        </w:numPr>
      </w:pPr>
      <w:r w:rsidRPr="00B15EF5">
        <w:t>Revise los resultados, que incluyen la representación JSON completa de todos los elementos.</w:t>
      </w:r>
    </w:p>
    <w:p w14:paraId="3A430D56" w14:textId="77777777" w:rsidR="00B15EF5" w:rsidRPr="00B15EF5" w:rsidRDefault="00B15EF5" w:rsidP="00B15EF5">
      <w:pPr>
        <w:numPr>
          <w:ilvl w:val="0"/>
          <w:numId w:val="15"/>
        </w:numPr>
      </w:pPr>
      <w:r w:rsidRPr="00B15EF5">
        <w:t>Modifique la consulta de la siguiente manera:</w:t>
      </w:r>
    </w:p>
    <w:p w14:paraId="4206BE12" w14:textId="77777777" w:rsidR="00B15EF5" w:rsidRDefault="00B15EF5" w:rsidP="00B15EF5">
      <w:pPr>
        <w:numPr>
          <w:ilvl w:val="0"/>
          <w:numId w:val="15"/>
        </w:numPr>
      </w:pPr>
      <w:r w:rsidRPr="00B15EF5">
        <w:t xml:space="preserve">Utilice el botón </w:t>
      </w:r>
      <w:r w:rsidRPr="00B15EF5">
        <w:rPr>
          <w:b/>
          <w:bCs/>
        </w:rPr>
        <w:t>Ejecutar consulta</w:t>
      </w:r>
      <w:r w:rsidRPr="00B15EF5">
        <w:t xml:space="preserve"> para ejecutar la consulta revisada y comprobar los resultados, que incluyen entidades JSON para cualquier elemento cuyo campo </w:t>
      </w:r>
      <w:r w:rsidRPr="00B15EF5">
        <w:rPr>
          <w:b/>
          <w:bCs/>
        </w:rPr>
        <w:t>de nombre</w:t>
      </w:r>
      <w:r w:rsidRPr="00B15EF5">
        <w:t xml:space="preserve"> contenga el texto "Casco".</w:t>
      </w:r>
    </w:p>
    <w:p w14:paraId="661E8A57" w14:textId="03D405AD" w:rsidR="00333589" w:rsidRPr="00B15EF5" w:rsidRDefault="00333589" w:rsidP="00333589">
      <w:pPr>
        <w:ind w:left="720"/>
      </w:pPr>
      <w:r w:rsidRPr="00333589">
        <w:lastRenderedPageBreak/>
        <w:drawing>
          <wp:inline distT="0" distB="0" distL="0" distR="0" wp14:anchorId="77EA785D" wp14:editId="65452D04">
            <wp:extent cx="5400040" cy="354330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543300"/>
                    </a:xfrm>
                    <a:prstGeom prst="rect">
                      <a:avLst/>
                    </a:prstGeom>
                  </pic:spPr>
                </pic:pic>
              </a:graphicData>
            </a:graphic>
          </wp:inline>
        </w:drawing>
      </w:r>
    </w:p>
    <w:p w14:paraId="17B6A0EB" w14:textId="29DCCDF1" w:rsidR="00B15EF5" w:rsidRPr="00B15EF5" w:rsidRDefault="00B15EF5" w:rsidP="00B15EF5"/>
    <w:p w14:paraId="54480BD2" w14:textId="77777777" w:rsidR="00B15EF5" w:rsidRPr="00B15EF5" w:rsidRDefault="00B15EF5" w:rsidP="00B15EF5">
      <w:pPr>
        <w:numPr>
          <w:ilvl w:val="0"/>
          <w:numId w:val="15"/>
        </w:numPr>
      </w:pPr>
      <w:r w:rsidRPr="00B15EF5">
        <w:t>Cierra el editor de consultas SQL y descarta los cambios.</w:t>
      </w:r>
    </w:p>
    <w:p w14:paraId="6AFA56D2" w14:textId="77777777" w:rsidR="00B15EF5" w:rsidRPr="00B15EF5" w:rsidRDefault="00B15EF5" w:rsidP="00B15EF5">
      <w:r w:rsidRPr="00B15EF5">
        <w:t>Ya has visto cómo crear y consultar entidades JSON en una base de datos Cosmos DB mediante la interfaz del explorador de datos en el portal de Azure. En un escenario real, un desarrollador de aplicaciones usaría uno de los muchos kits de desarrollo de software (SDK) específicos para cada lenguaje de programación para llamar a la API NoSQL y trabajar con los datos de la base de datos.</w:t>
      </w:r>
    </w:p>
    <w:p w14:paraId="13967551" w14:textId="77777777" w:rsidR="00B15EF5" w:rsidRDefault="00B15EF5" w:rsidP="00BF2679"/>
    <w:p w14:paraId="14066C5C" w14:textId="77777777" w:rsidR="00333589" w:rsidRDefault="00333589" w:rsidP="00BF2679"/>
    <w:p w14:paraId="07F0F0DF" w14:textId="1748D591" w:rsidR="00333589" w:rsidRPr="00BF2679" w:rsidRDefault="00333589" w:rsidP="00333589">
      <w:pPr>
        <w:pStyle w:val="Ttulo2"/>
      </w:pPr>
      <w:bookmarkStart w:id="16" w:name="_Toc241226044"/>
      <w:r>
        <w:t>Limpieza</w:t>
      </w:r>
      <w:bookmarkEnd w:id="16"/>
    </w:p>
    <w:sectPr w:rsidR="00333589" w:rsidRPr="00BF26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3D7"/>
    <w:multiLevelType w:val="multilevel"/>
    <w:tmpl w:val="DC540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C1F95"/>
    <w:multiLevelType w:val="multilevel"/>
    <w:tmpl w:val="8ECA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839F2"/>
    <w:multiLevelType w:val="multilevel"/>
    <w:tmpl w:val="8AEA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1A82"/>
    <w:multiLevelType w:val="multilevel"/>
    <w:tmpl w:val="6BAE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255BF"/>
    <w:multiLevelType w:val="multilevel"/>
    <w:tmpl w:val="8FB6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C48F6"/>
    <w:multiLevelType w:val="multilevel"/>
    <w:tmpl w:val="79D0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C6E22"/>
    <w:multiLevelType w:val="multilevel"/>
    <w:tmpl w:val="9F98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D4881"/>
    <w:multiLevelType w:val="multilevel"/>
    <w:tmpl w:val="62A6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C6291"/>
    <w:multiLevelType w:val="multilevel"/>
    <w:tmpl w:val="1C1C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D0B2C"/>
    <w:multiLevelType w:val="multilevel"/>
    <w:tmpl w:val="ADF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407AF"/>
    <w:multiLevelType w:val="multilevel"/>
    <w:tmpl w:val="FCC4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967C6"/>
    <w:multiLevelType w:val="multilevel"/>
    <w:tmpl w:val="E6D0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67C34"/>
    <w:multiLevelType w:val="multilevel"/>
    <w:tmpl w:val="6646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CE59F9"/>
    <w:multiLevelType w:val="multilevel"/>
    <w:tmpl w:val="F6001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76FAD"/>
    <w:multiLevelType w:val="multilevel"/>
    <w:tmpl w:val="00E6E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245192">
    <w:abstractNumId w:val="13"/>
  </w:num>
  <w:num w:numId="2" w16cid:durableId="951127536">
    <w:abstractNumId w:val="9"/>
  </w:num>
  <w:num w:numId="3" w16cid:durableId="874728936">
    <w:abstractNumId w:val="3"/>
  </w:num>
  <w:num w:numId="4" w16cid:durableId="1139221593">
    <w:abstractNumId w:val="4"/>
  </w:num>
  <w:num w:numId="5" w16cid:durableId="1998262694">
    <w:abstractNumId w:val="2"/>
  </w:num>
  <w:num w:numId="6" w16cid:durableId="1076246926">
    <w:abstractNumId w:val="7"/>
  </w:num>
  <w:num w:numId="7" w16cid:durableId="1063213728">
    <w:abstractNumId w:val="12"/>
  </w:num>
  <w:num w:numId="8" w16cid:durableId="1831292806">
    <w:abstractNumId w:val="11"/>
  </w:num>
  <w:num w:numId="9" w16cid:durableId="1519003189">
    <w:abstractNumId w:val="6"/>
  </w:num>
  <w:num w:numId="10" w16cid:durableId="1141457615">
    <w:abstractNumId w:val="10"/>
  </w:num>
  <w:num w:numId="11" w16cid:durableId="464540502">
    <w:abstractNumId w:val="5"/>
  </w:num>
  <w:num w:numId="12" w16cid:durableId="304823466">
    <w:abstractNumId w:val="0"/>
  </w:num>
  <w:num w:numId="13" w16cid:durableId="57678997">
    <w:abstractNumId w:val="14"/>
  </w:num>
  <w:num w:numId="14" w16cid:durableId="693193992">
    <w:abstractNumId w:val="8"/>
  </w:num>
  <w:num w:numId="15" w16cid:durableId="1109275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156"/>
    <w:rsid w:val="00052D12"/>
    <w:rsid w:val="000C0B7B"/>
    <w:rsid w:val="002E78EC"/>
    <w:rsid w:val="00333589"/>
    <w:rsid w:val="00493646"/>
    <w:rsid w:val="004D5D44"/>
    <w:rsid w:val="00513296"/>
    <w:rsid w:val="00577344"/>
    <w:rsid w:val="00753DDE"/>
    <w:rsid w:val="00771137"/>
    <w:rsid w:val="00AE4156"/>
    <w:rsid w:val="00B15EF5"/>
    <w:rsid w:val="00BF2679"/>
    <w:rsid w:val="00C36519"/>
    <w:rsid w:val="00C55125"/>
    <w:rsid w:val="00FE23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3F24"/>
  <w15:chartTrackingRefBased/>
  <w15:docId w15:val="{1A7DE02F-3DBC-4781-BE28-8AD40C16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4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4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41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41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41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41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1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1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1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1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41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41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41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41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1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1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1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156"/>
    <w:rPr>
      <w:rFonts w:eastAsiaTheme="majorEastAsia" w:cstheme="majorBidi"/>
      <w:color w:val="272727" w:themeColor="text1" w:themeTint="D8"/>
    </w:rPr>
  </w:style>
  <w:style w:type="paragraph" w:styleId="Ttulo">
    <w:name w:val="Title"/>
    <w:basedOn w:val="Normal"/>
    <w:next w:val="Normal"/>
    <w:link w:val="TtuloCar"/>
    <w:uiPriority w:val="10"/>
    <w:qFormat/>
    <w:rsid w:val="00AE4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1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1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1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156"/>
    <w:pPr>
      <w:spacing w:before="160"/>
      <w:jc w:val="center"/>
    </w:pPr>
    <w:rPr>
      <w:i/>
      <w:iCs/>
      <w:color w:val="404040" w:themeColor="text1" w:themeTint="BF"/>
    </w:rPr>
  </w:style>
  <w:style w:type="character" w:customStyle="1" w:styleId="CitaCar">
    <w:name w:val="Cita Car"/>
    <w:basedOn w:val="Fuentedeprrafopredeter"/>
    <w:link w:val="Cita"/>
    <w:uiPriority w:val="29"/>
    <w:rsid w:val="00AE4156"/>
    <w:rPr>
      <w:i/>
      <w:iCs/>
      <w:color w:val="404040" w:themeColor="text1" w:themeTint="BF"/>
    </w:rPr>
  </w:style>
  <w:style w:type="paragraph" w:styleId="Prrafodelista">
    <w:name w:val="List Paragraph"/>
    <w:basedOn w:val="Normal"/>
    <w:uiPriority w:val="34"/>
    <w:qFormat/>
    <w:rsid w:val="00AE4156"/>
    <w:pPr>
      <w:ind w:left="720"/>
      <w:contextualSpacing/>
    </w:pPr>
  </w:style>
  <w:style w:type="character" w:styleId="nfasisintenso">
    <w:name w:val="Intense Emphasis"/>
    <w:basedOn w:val="Fuentedeprrafopredeter"/>
    <w:uiPriority w:val="21"/>
    <w:qFormat/>
    <w:rsid w:val="00AE4156"/>
    <w:rPr>
      <w:i/>
      <w:iCs/>
      <w:color w:val="0F4761" w:themeColor="accent1" w:themeShade="BF"/>
    </w:rPr>
  </w:style>
  <w:style w:type="paragraph" w:styleId="Citadestacada">
    <w:name w:val="Intense Quote"/>
    <w:basedOn w:val="Normal"/>
    <w:next w:val="Normal"/>
    <w:link w:val="CitadestacadaCar"/>
    <w:uiPriority w:val="30"/>
    <w:qFormat/>
    <w:rsid w:val="00AE4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4156"/>
    <w:rPr>
      <w:i/>
      <w:iCs/>
      <w:color w:val="0F4761" w:themeColor="accent1" w:themeShade="BF"/>
    </w:rPr>
  </w:style>
  <w:style w:type="character" w:styleId="Referenciaintensa">
    <w:name w:val="Intense Reference"/>
    <w:basedOn w:val="Fuentedeprrafopredeter"/>
    <w:uiPriority w:val="32"/>
    <w:qFormat/>
    <w:rsid w:val="00AE4156"/>
    <w:rPr>
      <w:b/>
      <w:bCs/>
      <w:smallCaps/>
      <w:color w:val="0F4761" w:themeColor="accent1" w:themeShade="BF"/>
      <w:spacing w:val="5"/>
    </w:rPr>
  </w:style>
  <w:style w:type="character" w:styleId="Hipervnculo">
    <w:name w:val="Hyperlink"/>
    <w:basedOn w:val="Fuentedeprrafopredeter"/>
    <w:uiPriority w:val="99"/>
    <w:unhideWhenUsed/>
    <w:rsid w:val="00AE4156"/>
    <w:rPr>
      <w:color w:val="467886" w:themeColor="hyperlink"/>
      <w:u w:val="single"/>
    </w:rPr>
  </w:style>
  <w:style w:type="character" w:styleId="Mencinsinresolver">
    <w:name w:val="Unresolved Mention"/>
    <w:basedOn w:val="Fuentedeprrafopredeter"/>
    <w:uiPriority w:val="99"/>
    <w:semiHidden/>
    <w:unhideWhenUsed/>
    <w:rsid w:val="00AE4156"/>
    <w:rPr>
      <w:color w:val="605E5C"/>
      <w:shd w:val="clear" w:color="auto" w:fill="E1DFDD"/>
    </w:rPr>
  </w:style>
  <w:style w:type="paragraph" w:styleId="TtuloTDC">
    <w:name w:val="TOC Heading"/>
    <w:basedOn w:val="Ttulo1"/>
    <w:next w:val="Normal"/>
    <w:uiPriority w:val="39"/>
    <w:unhideWhenUsed/>
    <w:qFormat/>
    <w:rsid w:val="00C55125"/>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C55125"/>
    <w:pPr>
      <w:spacing w:after="100"/>
      <w:ind w:left="240"/>
    </w:pPr>
  </w:style>
  <w:style w:type="paragraph" w:styleId="TDC1">
    <w:name w:val="toc 1"/>
    <w:basedOn w:val="Normal"/>
    <w:next w:val="Normal"/>
    <w:autoRedefine/>
    <w:uiPriority w:val="39"/>
    <w:unhideWhenUsed/>
    <w:rsid w:val="00C551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881">
      <w:bodyDiv w:val="1"/>
      <w:marLeft w:val="0"/>
      <w:marRight w:val="0"/>
      <w:marTop w:val="0"/>
      <w:marBottom w:val="0"/>
      <w:divBdr>
        <w:top w:val="none" w:sz="0" w:space="0" w:color="auto"/>
        <w:left w:val="none" w:sz="0" w:space="0" w:color="auto"/>
        <w:bottom w:val="none" w:sz="0" w:space="0" w:color="auto"/>
        <w:right w:val="none" w:sz="0" w:space="0" w:color="auto"/>
      </w:divBdr>
      <w:divsChild>
        <w:div w:id="1285112629">
          <w:marLeft w:val="0"/>
          <w:marRight w:val="0"/>
          <w:marTop w:val="0"/>
          <w:marBottom w:val="0"/>
          <w:divBdr>
            <w:top w:val="single" w:sz="6" w:space="0" w:color="DEE2E6"/>
            <w:left w:val="single" w:sz="6" w:space="0" w:color="DEE2E6"/>
            <w:bottom w:val="single" w:sz="6" w:space="0" w:color="DEE2E6"/>
            <w:right w:val="single" w:sz="6" w:space="0" w:color="DEE2E6"/>
          </w:divBdr>
        </w:div>
        <w:div w:id="182380954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23606077">
      <w:bodyDiv w:val="1"/>
      <w:marLeft w:val="0"/>
      <w:marRight w:val="0"/>
      <w:marTop w:val="0"/>
      <w:marBottom w:val="0"/>
      <w:divBdr>
        <w:top w:val="none" w:sz="0" w:space="0" w:color="auto"/>
        <w:left w:val="none" w:sz="0" w:space="0" w:color="auto"/>
        <w:bottom w:val="none" w:sz="0" w:space="0" w:color="auto"/>
        <w:right w:val="none" w:sz="0" w:space="0" w:color="auto"/>
      </w:divBdr>
    </w:div>
    <w:div w:id="27947679">
      <w:bodyDiv w:val="1"/>
      <w:marLeft w:val="0"/>
      <w:marRight w:val="0"/>
      <w:marTop w:val="0"/>
      <w:marBottom w:val="0"/>
      <w:divBdr>
        <w:top w:val="none" w:sz="0" w:space="0" w:color="auto"/>
        <w:left w:val="none" w:sz="0" w:space="0" w:color="auto"/>
        <w:bottom w:val="none" w:sz="0" w:space="0" w:color="auto"/>
        <w:right w:val="none" w:sz="0" w:space="0" w:color="auto"/>
      </w:divBdr>
      <w:divsChild>
        <w:div w:id="1018121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60208057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62606635">
      <w:bodyDiv w:val="1"/>
      <w:marLeft w:val="0"/>
      <w:marRight w:val="0"/>
      <w:marTop w:val="0"/>
      <w:marBottom w:val="0"/>
      <w:divBdr>
        <w:top w:val="none" w:sz="0" w:space="0" w:color="auto"/>
        <w:left w:val="none" w:sz="0" w:space="0" w:color="auto"/>
        <w:bottom w:val="none" w:sz="0" w:space="0" w:color="auto"/>
        <w:right w:val="none" w:sz="0" w:space="0" w:color="auto"/>
      </w:divBdr>
      <w:divsChild>
        <w:div w:id="39442713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497573583">
          <w:marLeft w:val="0"/>
          <w:marRight w:val="0"/>
          <w:marTop w:val="0"/>
          <w:marBottom w:val="0"/>
          <w:divBdr>
            <w:top w:val="single" w:sz="6" w:space="0" w:color="DEE2E6"/>
            <w:left w:val="single" w:sz="6" w:space="0" w:color="DEE2E6"/>
            <w:bottom w:val="single" w:sz="6" w:space="0" w:color="DEE2E6"/>
            <w:right w:val="single" w:sz="6" w:space="0" w:color="DEE2E6"/>
          </w:divBdr>
        </w:div>
        <w:div w:id="1376125517">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021668028">
          <w:marLeft w:val="0"/>
          <w:marRight w:val="0"/>
          <w:marTop w:val="0"/>
          <w:marBottom w:val="0"/>
          <w:divBdr>
            <w:top w:val="single" w:sz="6" w:space="0" w:color="DEE2E6"/>
            <w:left w:val="single" w:sz="6" w:space="0" w:color="DEE2E6"/>
            <w:bottom w:val="single" w:sz="6" w:space="0" w:color="DEE2E6"/>
            <w:right w:val="single" w:sz="6" w:space="0" w:color="DEE2E6"/>
          </w:divBdr>
        </w:div>
        <w:div w:id="138321198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25704797">
      <w:bodyDiv w:val="1"/>
      <w:marLeft w:val="0"/>
      <w:marRight w:val="0"/>
      <w:marTop w:val="0"/>
      <w:marBottom w:val="0"/>
      <w:divBdr>
        <w:top w:val="none" w:sz="0" w:space="0" w:color="auto"/>
        <w:left w:val="none" w:sz="0" w:space="0" w:color="auto"/>
        <w:bottom w:val="none" w:sz="0" w:space="0" w:color="auto"/>
        <w:right w:val="none" w:sz="0" w:space="0" w:color="auto"/>
      </w:divBdr>
      <w:divsChild>
        <w:div w:id="119859178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223032892">
      <w:bodyDiv w:val="1"/>
      <w:marLeft w:val="0"/>
      <w:marRight w:val="0"/>
      <w:marTop w:val="0"/>
      <w:marBottom w:val="0"/>
      <w:divBdr>
        <w:top w:val="none" w:sz="0" w:space="0" w:color="auto"/>
        <w:left w:val="none" w:sz="0" w:space="0" w:color="auto"/>
        <w:bottom w:val="none" w:sz="0" w:space="0" w:color="auto"/>
        <w:right w:val="none" w:sz="0" w:space="0" w:color="auto"/>
      </w:divBdr>
    </w:div>
    <w:div w:id="225651677">
      <w:bodyDiv w:val="1"/>
      <w:marLeft w:val="0"/>
      <w:marRight w:val="0"/>
      <w:marTop w:val="0"/>
      <w:marBottom w:val="0"/>
      <w:divBdr>
        <w:top w:val="none" w:sz="0" w:space="0" w:color="auto"/>
        <w:left w:val="none" w:sz="0" w:space="0" w:color="auto"/>
        <w:bottom w:val="none" w:sz="0" w:space="0" w:color="auto"/>
        <w:right w:val="none" w:sz="0" w:space="0" w:color="auto"/>
      </w:divBdr>
    </w:div>
    <w:div w:id="239103782">
      <w:bodyDiv w:val="1"/>
      <w:marLeft w:val="0"/>
      <w:marRight w:val="0"/>
      <w:marTop w:val="0"/>
      <w:marBottom w:val="0"/>
      <w:divBdr>
        <w:top w:val="none" w:sz="0" w:space="0" w:color="auto"/>
        <w:left w:val="none" w:sz="0" w:space="0" w:color="auto"/>
        <w:bottom w:val="none" w:sz="0" w:space="0" w:color="auto"/>
        <w:right w:val="none" w:sz="0" w:space="0" w:color="auto"/>
      </w:divBdr>
      <w:divsChild>
        <w:div w:id="142738178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71720012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22444077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249508766">
      <w:bodyDiv w:val="1"/>
      <w:marLeft w:val="0"/>
      <w:marRight w:val="0"/>
      <w:marTop w:val="0"/>
      <w:marBottom w:val="0"/>
      <w:divBdr>
        <w:top w:val="none" w:sz="0" w:space="0" w:color="auto"/>
        <w:left w:val="none" w:sz="0" w:space="0" w:color="auto"/>
        <w:bottom w:val="none" w:sz="0" w:space="0" w:color="auto"/>
        <w:right w:val="none" w:sz="0" w:space="0" w:color="auto"/>
      </w:divBdr>
      <w:divsChild>
        <w:div w:id="142241194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69079714">
          <w:marLeft w:val="0"/>
          <w:marRight w:val="0"/>
          <w:marTop w:val="0"/>
          <w:marBottom w:val="0"/>
          <w:divBdr>
            <w:top w:val="single" w:sz="6" w:space="0" w:color="DEE2E6"/>
            <w:left w:val="single" w:sz="6" w:space="0" w:color="DEE2E6"/>
            <w:bottom w:val="single" w:sz="6" w:space="0" w:color="DEE2E6"/>
            <w:right w:val="single" w:sz="6" w:space="0" w:color="DEE2E6"/>
          </w:divBdr>
        </w:div>
        <w:div w:id="1003239192">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465775546">
          <w:marLeft w:val="0"/>
          <w:marRight w:val="0"/>
          <w:marTop w:val="0"/>
          <w:marBottom w:val="0"/>
          <w:divBdr>
            <w:top w:val="single" w:sz="6" w:space="0" w:color="DEE2E6"/>
            <w:left w:val="single" w:sz="6" w:space="0" w:color="DEE2E6"/>
            <w:bottom w:val="single" w:sz="6" w:space="0" w:color="DEE2E6"/>
            <w:right w:val="single" w:sz="6" w:space="0" w:color="DEE2E6"/>
          </w:divBdr>
        </w:div>
        <w:div w:id="451438716">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295915832">
      <w:bodyDiv w:val="1"/>
      <w:marLeft w:val="0"/>
      <w:marRight w:val="0"/>
      <w:marTop w:val="0"/>
      <w:marBottom w:val="0"/>
      <w:divBdr>
        <w:top w:val="none" w:sz="0" w:space="0" w:color="auto"/>
        <w:left w:val="none" w:sz="0" w:space="0" w:color="auto"/>
        <w:bottom w:val="none" w:sz="0" w:space="0" w:color="auto"/>
        <w:right w:val="none" w:sz="0" w:space="0" w:color="auto"/>
      </w:divBdr>
    </w:div>
    <w:div w:id="350381246">
      <w:bodyDiv w:val="1"/>
      <w:marLeft w:val="0"/>
      <w:marRight w:val="0"/>
      <w:marTop w:val="0"/>
      <w:marBottom w:val="0"/>
      <w:divBdr>
        <w:top w:val="none" w:sz="0" w:space="0" w:color="auto"/>
        <w:left w:val="none" w:sz="0" w:space="0" w:color="auto"/>
        <w:bottom w:val="none" w:sz="0" w:space="0" w:color="auto"/>
        <w:right w:val="none" w:sz="0" w:space="0" w:color="auto"/>
      </w:divBdr>
      <w:divsChild>
        <w:div w:id="28497322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73547535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542548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359554431">
      <w:bodyDiv w:val="1"/>
      <w:marLeft w:val="0"/>
      <w:marRight w:val="0"/>
      <w:marTop w:val="0"/>
      <w:marBottom w:val="0"/>
      <w:divBdr>
        <w:top w:val="none" w:sz="0" w:space="0" w:color="auto"/>
        <w:left w:val="none" w:sz="0" w:space="0" w:color="auto"/>
        <w:bottom w:val="none" w:sz="0" w:space="0" w:color="auto"/>
        <w:right w:val="none" w:sz="0" w:space="0" w:color="auto"/>
      </w:divBdr>
      <w:divsChild>
        <w:div w:id="483132447">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64724151">
          <w:marLeft w:val="0"/>
          <w:marRight w:val="0"/>
          <w:marTop w:val="0"/>
          <w:marBottom w:val="0"/>
          <w:divBdr>
            <w:top w:val="single" w:sz="6" w:space="0" w:color="DEE2E6"/>
            <w:left w:val="single" w:sz="6" w:space="0" w:color="DEE2E6"/>
            <w:bottom w:val="single" w:sz="6" w:space="0" w:color="DEE2E6"/>
            <w:right w:val="single" w:sz="6" w:space="0" w:color="DEE2E6"/>
          </w:divBdr>
        </w:div>
        <w:div w:id="167923198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5009412">
          <w:marLeft w:val="0"/>
          <w:marRight w:val="0"/>
          <w:marTop w:val="0"/>
          <w:marBottom w:val="0"/>
          <w:divBdr>
            <w:top w:val="single" w:sz="6" w:space="0" w:color="DEE2E6"/>
            <w:left w:val="single" w:sz="6" w:space="0" w:color="DEE2E6"/>
            <w:bottom w:val="single" w:sz="6" w:space="0" w:color="DEE2E6"/>
            <w:right w:val="single" w:sz="6" w:space="0" w:color="DEE2E6"/>
          </w:divBdr>
        </w:div>
        <w:div w:id="197240154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367728890">
      <w:bodyDiv w:val="1"/>
      <w:marLeft w:val="0"/>
      <w:marRight w:val="0"/>
      <w:marTop w:val="0"/>
      <w:marBottom w:val="0"/>
      <w:divBdr>
        <w:top w:val="none" w:sz="0" w:space="0" w:color="auto"/>
        <w:left w:val="none" w:sz="0" w:space="0" w:color="auto"/>
        <w:bottom w:val="none" w:sz="0" w:space="0" w:color="auto"/>
        <w:right w:val="none" w:sz="0" w:space="0" w:color="auto"/>
      </w:divBdr>
    </w:div>
    <w:div w:id="464079674">
      <w:bodyDiv w:val="1"/>
      <w:marLeft w:val="0"/>
      <w:marRight w:val="0"/>
      <w:marTop w:val="0"/>
      <w:marBottom w:val="0"/>
      <w:divBdr>
        <w:top w:val="none" w:sz="0" w:space="0" w:color="auto"/>
        <w:left w:val="none" w:sz="0" w:space="0" w:color="auto"/>
        <w:bottom w:val="none" w:sz="0" w:space="0" w:color="auto"/>
        <w:right w:val="none" w:sz="0" w:space="0" w:color="auto"/>
      </w:divBdr>
      <w:divsChild>
        <w:div w:id="88371216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48538740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2121028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79054872">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38190299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70182899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479930089">
      <w:bodyDiv w:val="1"/>
      <w:marLeft w:val="0"/>
      <w:marRight w:val="0"/>
      <w:marTop w:val="0"/>
      <w:marBottom w:val="0"/>
      <w:divBdr>
        <w:top w:val="none" w:sz="0" w:space="0" w:color="auto"/>
        <w:left w:val="none" w:sz="0" w:space="0" w:color="auto"/>
        <w:bottom w:val="none" w:sz="0" w:space="0" w:color="auto"/>
        <w:right w:val="none" w:sz="0" w:space="0" w:color="auto"/>
      </w:divBdr>
    </w:div>
    <w:div w:id="480997409">
      <w:bodyDiv w:val="1"/>
      <w:marLeft w:val="0"/>
      <w:marRight w:val="0"/>
      <w:marTop w:val="0"/>
      <w:marBottom w:val="0"/>
      <w:divBdr>
        <w:top w:val="none" w:sz="0" w:space="0" w:color="auto"/>
        <w:left w:val="none" w:sz="0" w:space="0" w:color="auto"/>
        <w:bottom w:val="none" w:sz="0" w:space="0" w:color="auto"/>
        <w:right w:val="none" w:sz="0" w:space="0" w:color="auto"/>
      </w:divBdr>
    </w:div>
    <w:div w:id="543175817">
      <w:bodyDiv w:val="1"/>
      <w:marLeft w:val="0"/>
      <w:marRight w:val="0"/>
      <w:marTop w:val="0"/>
      <w:marBottom w:val="0"/>
      <w:divBdr>
        <w:top w:val="none" w:sz="0" w:space="0" w:color="auto"/>
        <w:left w:val="none" w:sz="0" w:space="0" w:color="auto"/>
        <w:bottom w:val="none" w:sz="0" w:space="0" w:color="auto"/>
        <w:right w:val="none" w:sz="0" w:space="0" w:color="auto"/>
      </w:divBdr>
      <w:divsChild>
        <w:div w:id="181687142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23108782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12323059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576670041">
      <w:bodyDiv w:val="1"/>
      <w:marLeft w:val="0"/>
      <w:marRight w:val="0"/>
      <w:marTop w:val="0"/>
      <w:marBottom w:val="0"/>
      <w:divBdr>
        <w:top w:val="none" w:sz="0" w:space="0" w:color="auto"/>
        <w:left w:val="none" w:sz="0" w:space="0" w:color="auto"/>
        <w:bottom w:val="none" w:sz="0" w:space="0" w:color="auto"/>
        <w:right w:val="none" w:sz="0" w:space="0" w:color="auto"/>
      </w:divBdr>
      <w:divsChild>
        <w:div w:id="968314496">
          <w:marLeft w:val="0"/>
          <w:marRight w:val="0"/>
          <w:marTop w:val="0"/>
          <w:marBottom w:val="0"/>
          <w:divBdr>
            <w:top w:val="single" w:sz="6" w:space="0" w:color="DEE2E6"/>
            <w:left w:val="single" w:sz="6" w:space="0" w:color="DEE2E6"/>
            <w:bottom w:val="single" w:sz="6" w:space="0" w:color="DEE2E6"/>
            <w:right w:val="single" w:sz="6" w:space="0" w:color="DEE2E6"/>
          </w:divBdr>
        </w:div>
        <w:div w:id="548149477">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731468382">
      <w:bodyDiv w:val="1"/>
      <w:marLeft w:val="0"/>
      <w:marRight w:val="0"/>
      <w:marTop w:val="0"/>
      <w:marBottom w:val="0"/>
      <w:divBdr>
        <w:top w:val="none" w:sz="0" w:space="0" w:color="auto"/>
        <w:left w:val="none" w:sz="0" w:space="0" w:color="auto"/>
        <w:bottom w:val="none" w:sz="0" w:space="0" w:color="auto"/>
        <w:right w:val="none" w:sz="0" w:space="0" w:color="auto"/>
      </w:divBdr>
    </w:div>
    <w:div w:id="773093177">
      <w:bodyDiv w:val="1"/>
      <w:marLeft w:val="0"/>
      <w:marRight w:val="0"/>
      <w:marTop w:val="0"/>
      <w:marBottom w:val="0"/>
      <w:divBdr>
        <w:top w:val="none" w:sz="0" w:space="0" w:color="auto"/>
        <w:left w:val="none" w:sz="0" w:space="0" w:color="auto"/>
        <w:bottom w:val="none" w:sz="0" w:space="0" w:color="auto"/>
        <w:right w:val="none" w:sz="0" w:space="0" w:color="auto"/>
      </w:divBdr>
    </w:div>
    <w:div w:id="832338217">
      <w:bodyDiv w:val="1"/>
      <w:marLeft w:val="0"/>
      <w:marRight w:val="0"/>
      <w:marTop w:val="0"/>
      <w:marBottom w:val="0"/>
      <w:divBdr>
        <w:top w:val="none" w:sz="0" w:space="0" w:color="auto"/>
        <w:left w:val="none" w:sz="0" w:space="0" w:color="auto"/>
        <w:bottom w:val="none" w:sz="0" w:space="0" w:color="auto"/>
        <w:right w:val="none" w:sz="0" w:space="0" w:color="auto"/>
      </w:divBdr>
      <w:divsChild>
        <w:div w:id="1570190966">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603340579">
          <w:marLeft w:val="0"/>
          <w:marRight w:val="0"/>
          <w:marTop w:val="0"/>
          <w:marBottom w:val="0"/>
          <w:divBdr>
            <w:top w:val="single" w:sz="6" w:space="0" w:color="DEE2E6"/>
            <w:left w:val="single" w:sz="6" w:space="0" w:color="DEE2E6"/>
            <w:bottom w:val="single" w:sz="6" w:space="0" w:color="DEE2E6"/>
            <w:right w:val="single" w:sz="6" w:space="0" w:color="DEE2E6"/>
          </w:divBdr>
        </w:div>
        <w:div w:id="18659952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616600580">
          <w:marLeft w:val="0"/>
          <w:marRight w:val="0"/>
          <w:marTop w:val="0"/>
          <w:marBottom w:val="0"/>
          <w:divBdr>
            <w:top w:val="single" w:sz="6" w:space="0" w:color="DEE2E6"/>
            <w:left w:val="single" w:sz="6" w:space="0" w:color="DEE2E6"/>
            <w:bottom w:val="single" w:sz="6" w:space="0" w:color="DEE2E6"/>
            <w:right w:val="single" w:sz="6" w:space="0" w:color="DEE2E6"/>
          </w:divBdr>
        </w:div>
        <w:div w:id="168578731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981273395">
      <w:bodyDiv w:val="1"/>
      <w:marLeft w:val="0"/>
      <w:marRight w:val="0"/>
      <w:marTop w:val="0"/>
      <w:marBottom w:val="0"/>
      <w:divBdr>
        <w:top w:val="none" w:sz="0" w:space="0" w:color="auto"/>
        <w:left w:val="none" w:sz="0" w:space="0" w:color="auto"/>
        <w:bottom w:val="none" w:sz="0" w:space="0" w:color="auto"/>
        <w:right w:val="none" w:sz="0" w:space="0" w:color="auto"/>
      </w:divBdr>
      <w:divsChild>
        <w:div w:id="119769355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6133415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98528179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7441873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030032090">
      <w:bodyDiv w:val="1"/>
      <w:marLeft w:val="0"/>
      <w:marRight w:val="0"/>
      <w:marTop w:val="0"/>
      <w:marBottom w:val="0"/>
      <w:divBdr>
        <w:top w:val="none" w:sz="0" w:space="0" w:color="auto"/>
        <w:left w:val="none" w:sz="0" w:space="0" w:color="auto"/>
        <w:bottom w:val="none" w:sz="0" w:space="0" w:color="auto"/>
        <w:right w:val="none" w:sz="0" w:space="0" w:color="auto"/>
      </w:divBdr>
      <w:divsChild>
        <w:div w:id="77212086">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79692117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36059213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69114729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59497147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41847915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059396952">
      <w:bodyDiv w:val="1"/>
      <w:marLeft w:val="0"/>
      <w:marRight w:val="0"/>
      <w:marTop w:val="0"/>
      <w:marBottom w:val="0"/>
      <w:divBdr>
        <w:top w:val="none" w:sz="0" w:space="0" w:color="auto"/>
        <w:left w:val="none" w:sz="0" w:space="0" w:color="auto"/>
        <w:bottom w:val="none" w:sz="0" w:space="0" w:color="auto"/>
        <w:right w:val="none" w:sz="0" w:space="0" w:color="auto"/>
      </w:divBdr>
      <w:divsChild>
        <w:div w:id="631403581">
          <w:marLeft w:val="0"/>
          <w:marRight w:val="0"/>
          <w:marTop w:val="0"/>
          <w:marBottom w:val="0"/>
          <w:divBdr>
            <w:top w:val="single" w:sz="6" w:space="0" w:color="DEE2E6"/>
            <w:left w:val="single" w:sz="6" w:space="0" w:color="DEE2E6"/>
            <w:bottom w:val="single" w:sz="6" w:space="0" w:color="DEE2E6"/>
            <w:right w:val="single" w:sz="6" w:space="0" w:color="DEE2E6"/>
          </w:divBdr>
        </w:div>
        <w:div w:id="213073428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105199539">
      <w:bodyDiv w:val="1"/>
      <w:marLeft w:val="0"/>
      <w:marRight w:val="0"/>
      <w:marTop w:val="0"/>
      <w:marBottom w:val="0"/>
      <w:divBdr>
        <w:top w:val="none" w:sz="0" w:space="0" w:color="auto"/>
        <w:left w:val="none" w:sz="0" w:space="0" w:color="auto"/>
        <w:bottom w:val="none" w:sz="0" w:space="0" w:color="auto"/>
        <w:right w:val="none" w:sz="0" w:space="0" w:color="auto"/>
      </w:divBdr>
      <w:divsChild>
        <w:div w:id="74522842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135563209">
      <w:bodyDiv w:val="1"/>
      <w:marLeft w:val="0"/>
      <w:marRight w:val="0"/>
      <w:marTop w:val="0"/>
      <w:marBottom w:val="0"/>
      <w:divBdr>
        <w:top w:val="none" w:sz="0" w:space="0" w:color="auto"/>
        <w:left w:val="none" w:sz="0" w:space="0" w:color="auto"/>
        <w:bottom w:val="none" w:sz="0" w:space="0" w:color="auto"/>
        <w:right w:val="none" w:sz="0" w:space="0" w:color="auto"/>
      </w:divBdr>
      <w:divsChild>
        <w:div w:id="793601196">
          <w:marLeft w:val="0"/>
          <w:marRight w:val="0"/>
          <w:marTop w:val="0"/>
          <w:marBottom w:val="0"/>
          <w:divBdr>
            <w:top w:val="single" w:sz="6" w:space="0" w:color="DEE2E6"/>
            <w:left w:val="single" w:sz="6" w:space="0" w:color="DEE2E6"/>
            <w:bottom w:val="single" w:sz="6" w:space="0" w:color="DEE2E6"/>
            <w:right w:val="single" w:sz="6" w:space="0" w:color="DEE2E6"/>
          </w:divBdr>
        </w:div>
        <w:div w:id="84308618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248273240">
      <w:bodyDiv w:val="1"/>
      <w:marLeft w:val="0"/>
      <w:marRight w:val="0"/>
      <w:marTop w:val="0"/>
      <w:marBottom w:val="0"/>
      <w:divBdr>
        <w:top w:val="none" w:sz="0" w:space="0" w:color="auto"/>
        <w:left w:val="none" w:sz="0" w:space="0" w:color="auto"/>
        <w:bottom w:val="none" w:sz="0" w:space="0" w:color="auto"/>
        <w:right w:val="none" w:sz="0" w:space="0" w:color="auto"/>
      </w:divBdr>
    </w:div>
    <w:div w:id="1287542718">
      <w:bodyDiv w:val="1"/>
      <w:marLeft w:val="0"/>
      <w:marRight w:val="0"/>
      <w:marTop w:val="0"/>
      <w:marBottom w:val="0"/>
      <w:divBdr>
        <w:top w:val="none" w:sz="0" w:space="0" w:color="auto"/>
        <w:left w:val="none" w:sz="0" w:space="0" w:color="auto"/>
        <w:bottom w:val="none" w:sz="0" w:space="0" w:color="auto"/>
        <w:right w:val="none" w:sz="0" w:space="0" w:color="auto"/>
      </w:divBdr>
    </w:div>
    <w:div w:id="1372683303">
      <w:bodyDiv w:val="1"/>
      <w:marLeft w:val="0"/>
      <w:marRight w:val="0"/>
      <w:marTop w:val="0"/>
      <w:marBottom w:val="0"/>
      <w:divBdr>
        <w:top w:val="none" w:sz="0" w:space="0" w:color="auto"/>
        <w:left w:val="none" w:sz="0" w:space="0" w:color="auto"/>
        <w:bottom w:val="none" w:sz="0" w:space="0" w:color="auto"/>
        <w:right w:val="none" w:sz="0" w:space="0" w:color="auto"/>
      </w:divBdr>
      <w:divsChild>
        <w:div w:id="1233009667">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719434411">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380394282">
      <w:bodyDiv w:val="1"/>
      <w:marLeft w:val="0"/>
      <w:marRight w:val="0"/>
      <w:marTop w:val="0"/>
      <w:marBottom w:val="0"/>
      <w:divBdr>
        <w:top w:val="none" w:sz="0" w:space="0" w:color="auto"/>
        <w:left w:val="none" w:sz="0" w:space="0" w:color="auto"/>
        <w:bottom w:val="none" w:sz="0" w:space="0" w:color="auto"/>
        <w:right w:val="none" w:sz="0" w:space="0" w:color="auto"/>
      </w:divBdr>
    </w:div>
    <w:div w:id="1464692184">
      <w:bodyDiv w:val="1"/>
      <w:marLeft w:val="0"/>
      <w:marRight w:val="0"/>
      <w:marTop w:val="0"/>
      <w:marBottom w:val="0"/>
      <w:divBdr>
        <w:top w:val="none" w:sz="0" w:space="0" w:color="auto"/>
        <w:left w:val="none" w:sz="0" w:space="0" w:color="auto"/>
        <w:bottom w:val="none" w:sz="0" w:space="0" w:color="auto"/>
        <w:right w:val="none" w:sz="0" w:space="0" w:color="auto"/>
      </w:divBdr>
      <w:divsChild>
        <w:div w:id="164242311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20540310">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963606115">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0825380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468621559">
      <w:bodyDiv w:val="1"/>
      <w:marLeft w:val="0"/>
      <w:marRight w:val="0"/>
      <w:marTop w:val="0"/>
      <w:marBottom w:val="0"/>
      <w:divBdr>
        <w:top w:val="none" w:sz="0" w:space="0" w:color="auto"/>
        <w:left w:val="none" w:sz="0" w:space="0" w:color="auto"/>
        <w:bottom w:val="none" w:sz="0" w:space="0" w:color="auto"/>
        <w:right w:val="none" w:sz="0" w:space="0" w:color="auto"/>
      </w:divBdr>
    </w:div>
    <w:div w:id="1500347415">
      <w:bodyDiv w:val="1"/>
      <w:marLeft w:val="0"/>
      <w:marRight w:val="0"/>
      <w:marTop w:val="0"/>
      <w:marBottom w:val="0"/>
      <w:divBdr>
        <w:top w:val="none" w:sz="0" w:space="0" w:color="auto"/>
        <w:left w:val="none" w:sz="0" w:space="0" w:color="auto"/>
        <w:bottom w:val="none" w:sz="0" w:space="0" w:color="auto"/>
        <w:right w:val="none" w:sz="0" w:space="0" w:color="auto"/>
      </w:divBdr>
    </w:div>
    <w:div w:id="1660500324">
      <w:bodyDiv w:val="1"/>
      <w:marLeft w:val="0"/>
      <w:marRight w:val="0"/>
      <w:marTop w:val="0"/>
      <w:marBottom w:val="0"/>
      <w:divBdr>
        <w:top w:val="none" w:sz="0" w:space="0" w:color="auto"/>
        <w:left w:val="none" w:sz="0" w:space="0" w:color="auto"/>
        <w:bottom w:val="none" w:sz="0" w:space="0" w:color="auto"/>
        <w:right w:val="none" w:sz="0" w:space="0" w:color="auto"/>
      </w:divBdr>
    </w:div>
    <w:div w:id="1676763649">
      <w:bodyDiv w:val="1"/>
      <w:marLeft w:val="0"/>
      <w:marRight w:val="0"/>
      <w:marTop w:val="0"/>
      <w:marBottom w:val="0"/>
      <w:divBdr>
        <w:top w:val="none" w:sz="0" w:space="0" w:color="auto"/>
        <w:left w:val="none" w:sz="0" w:space="0" w:color="auto"/>
        <w:bottom w:val="none" w:sz="0" w:space="0" w:color="auto"/>
        <w:right w:val="none" w:sz="0" w:space="0" w:color="auto"/>
      </w:divBdr>
      <w:divsChild>
        <w:div w:id="2107998052">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09891394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54063260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686593018">
      <w:bodyDiv w:val="1"/>
      <w:marLeft w:val="0"/>
      <w:marRight w:val="0"/>
      <w:marTop w:val="0"/>
      <w:marBottom w:val="0"/>
      <w:divBdr>
        <w:top w:val="none" w:sz="0" w:space="0" w:color="auto"/>
        <w:left w:val="none" w:sz="0" w:space="0" w:color="auto"/>
        <w:bottom w:val="none" w:sz="0" w:space="0" w:color="auto"/>
        <w:right w:val="none" w:sz="0" w:space="0" w:color="auto"/>
      </w:divBdr>
      <w:divsChild>
        <w:div w:id="135210251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5374722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48805902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688209553">
      <w:bodyDiv w:val="1"/>
      <w:marLeft w:val="0"/>
      <w:marRight w:val="0"/>
      <w:marTop w:val="0"/>
      <w:marBottom w:val="0"/>
      <w:divBdr>
        <w:top w:val="none" w:sz="0" w:space="0" w:color="auto"/>
        <w:left w:val="none" w:sz="0" w:space="0" w:color="auto"/>
        <w:bottom w:val="none" w:sz="0" w:space="0" w:color="auto"/>
        <w:right w:val="none" w:sz="0" w:space="0" w:color="auto"/>
      </w:divBdr>
    </w:div>
    <w:div w:id="1701201292">
      <w:bodyDiv w:val="1"/>
      <w:marLeft w:val="0"/>
      <w:marRight w:val="0"/>
      <w:marTop w:val="0"/>
      <w:marBottom w:val="0"/>
      <w:divBdr>
        <w:top w:val="none" w:sz="0" w:space="0" w:color="auto"/>
        <w:left w:val="none" w:sz="0" w:space="0" w:color="auto"/>
        <w:bottom w:val="none" w:sz="0" w:space="0" w:color="auto"/>
        <w:right w:val="none" w:sz="0" w:space="0" w:color="auto"/>
      </w:divBdr>
      <w:divsChild>
        <w:div w:id="83750487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84871427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707750480">
      <w:bodyDiv w:val="1"/>
      <w:marLeft w:val="0"/>
      <w:marRight w:val="0"/>
      <w:marTop w:val="0"/>
      <w:marBottom w:val="0"/>
      <w:divBdr>
        <w:top w:val="none" w:sz="0" w:space="0" w:color="auto"/>
        <w:left w:val="none" w:sz="0" w:space="0" w:color="auto"/>
        <w:bottom w:val="none" w:sz="0" w:space="0" w:color="auto"/>
        <w:right w:val="none" w:sz="0" w:space="0" w:color="auto"/>
      </w:divBdr>
      <w:divsChild>
        <w:div w:id="790437032">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80986212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753769702">
      <w:bodyDiv w:val="1"/>
      <w:marLeft w:val="0"/>
      <w:marRight w:val="0"/>
      <w:marTop w:val="0"/>
      <w:marBottom w:val="0"/>
      <w:divBdr>
        <w:top w:val="none" w:sz="0" w:space="0" w:color="auto"/>
        <w:left w:val="none" w:sz="0" w:space="0" w:color="auto"/>
        <w:bottom w:val="none" w:sz="0" w:space="0" w:color="auto"/>
        <w:right w:val="none" w:sz="0" w:space="0" w:color="auto"/>
      </w:divBdr>
      <w:divsChild>
        <w:div w:id="419569419">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93543680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84961186">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1929465353">
      <w:bodyDiv w:val="1"/>
      <w:marLeft w:val="0"/>
      <w:marRight w:val="0"/>
      <w:marTop w:val="0"/>
      <w:marBottom w:val="0"/>
      <w:divBdr>
        <w:top w:val="none" w:sz="0" w:space="0" w:color="auto"/>
        <w:left w:val="none" w:sz="0" w:space="0" w:color="auto"/>
        <w:bottom w:val="none" w:sz="0" w:space="0" w:color="auto"/>
        <w:right w:val="none" w:sz="0" w:space="0" w:color="auto"/>
      </w:divBdr>
    </w:div>
    <w:div w:id="1965311767">
      <w:bodyDiv w:val="1"/>
      <w:marLeft w:val="0"/>
      <w:marRight w:val="0"/>
      <w:marTop w:val="0"/>
      <w:marBottom w:val="0"/>
      <w:divBdr>
        <w:top w:val="none" w:sz="0" w:space="0" w:color="auto"/>
        <w:left w:val="none" w:sz="0" w:space="0" w:color="auto"/>
        <w:bottom w:val="none" w:sz="0" w:space="0" w:color="auto"/>
        <w:right w:val="none" w:sz="0" w:space="0" w:color="auto"/>
      </w:divBdr>
    </w:div>
    <w:div w:id="2077315049">
      <w:bodyDiv w:val="1"/>
      <w:marLeft w:val="0"/>
      <w:marRight w:val="0"/>
      <w:marTop w:val="0"/>
      <w:marBottom w:val="0"/>
      <w:divBdr>
        <w:top w:val="none" w:sz="0" w:space="0" w:color="auto"/>
        <w:left w:val="none" w:sz="0" w:space="0" w:color="auto"/>
        <w:bottom w:val="none" w:sz="0" w:space="0" w:color="auto"/>
        <w:right w:val="none" w:sz="0" w:space="0" w:color="auto"/>
      </w:divBdr>
      <w:divsChild>
        <w:div w:id="950353668">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408159422">
          <w:marLeft w:val="0"/>
          <w:marRight w:val="0"/>
          <w:marTop w:val="0"/>
          <w:marBottom w:val="0"/>
          <w:divBdr>
            <w:top w:val="single" w:sz="6" w:space="0" w:color="DEE2E6"/>
            <w:left w:val="single" w:sz="6" w:space="0" w:color="DEE2E6"/>
            <w:bottom w:val="single" w:sz="6" w:space="0" w:color="DEE2E6"/>
            <w:right w:val="single" w:sz="6" w:space="0" w:color="DEE2E6"/>
          </w:divBdr>
        </w:div>
        <w:div w:id="1771461513">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 w:id="1010834314">
          <w:marLeft w:val="0"/>
          <w:marRight w:val="0"/>
          <w:marTop w:val="0"/>
          <w:marBottom w:val="0"/>
          <w:divBdr>
            <w:top w:val="single" w:sz="6" w:space="0" w:color="DEE2E6"/>
            <w:left w:val="single" w:sz="6" w:space="0" w:color="DEE2E6"/>
            <w:bottom w:val="single" w:sz="6" w:space="0" w:color="DEE2E6"/>
            <w:right w:val="single" w:sz="6" w:space="0" w:color="DEE2E6"/>
          </w:divBdr>
        </w:div>
        <w:div w:id="13119274">
          <w:blockQuote w:val="1"/>
          <w:marLeft w:val="720"/>
          <w:marRight w:val="720"/>
          <w:marTop w:val="100"/>
          <w:marBottom w:val="100"/>
          <w:divBdr>
            <w:top w:val="none" w:sz="0" w:space="15" w:color="E3E3E3"/>
            <w:left w:val="none" w:sz="0" w:space="15" w:color="E3E3E3"/>
            <w:bottom w:val="none" w:sz="0" w:space="15" w:color="E3E3E3"/>
            <w:right w:val="none" w:sz="0" w:space="15" w:color="E3E3E3"/>
          </w:divBdr>
        </w:div>
      </w:divsChild>
    </w:div>
    <w:div w:id="2086679365">
      <w:bodyDiv w:val="1"/>
      <w:marLeft w:val="0"/>
      <w:marRight w:val="0"/>
      <w:marTop w:val="0"/>
      <w:marBottom w:val="0"/>
      <w:divBdr>
        <w:top w:val="none" w:sz="0" w:space="0" w:color="auto"/>
        <w:left w:val="none" w:sz="0" w:space="0" w:color="auto"/>
        <w:bottom w:val="none" w:sz="0" w:space="0" w:color="auto"/>
        <w:right w:val="none" w:sz="0" w:space="0" w:color="auto"/>
      </w:divBdr>
    </w:div>
    <w:div w:id="211728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ka.ms/product1.json?azure-portal=true" TargetMode="External"/><Relationship Id="rId35" Type="http://schemas.openxmlformats.org/officeDocument/2006/relationships/hyperlink" Target="https://aka.ms/product2.json?azure-portal=true" TargetMode="Externa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hyperlink" Target="https://portal.azure.com/?azure-portal=tru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1187F-D22E-462D-8AC0-D615640D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2904</Words>
  <Characters>15974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AlumnoM_AI</dc:creator>
  <cp:keywords/>
  <dc:description/>
  <cp:lastModifiedBy>AlumnoM_AI</cp:lastModifiedBy>
  <cp:revision>3</cp:revision>
  <cp:lastPrinted>2026-09-25T09:00:00Z</cp:lastPrinted>
  <dcterms:created xsi:type="dcterms:W3CDTF">2026-09-25T07:04:00Z</dcterms:created>
  <dcterms:modified xsi:type="dcterms:W3CDTF">2026-09-25T09:00:00Z</dcterms:modified>
</cp:coreProperties>
</file>