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1AE4" w14:textId="0A44F9EF" w:rsidR="00961E90" w:rsidRPr="00961E90" w:rsidRDefault="00961E90" w:rsidP="00961E90">
      <w:pPr>
        <w:spacing w:line="360" w:lineRule="auto"/>
        <w:jc w:val="center"/>
        <w:rPr>
          <w:b/>
          <w:bCs/>
        </w:rPr>
      </w:pPr>
      <w:r w:rsidRPr="00961E90">
        <w:rPr>
          <w:b/>
          <w:bCs/>
        </w:rPr>
        <w:t xml:space="preserve">Sales Data Analysis for </w:t>
      </w:r>
      <w:proofErr w:type="spellStart"/>
      <w:r w:rsidRPr="00961E90">
        <w:rPr>
          <w:b/>
          <w:bCs/>
        </w:rPr>
        <w:t>Rocry</w:t>
      </w:r>
      <w:proofErr w:type="spellEnd"/>
      <w:r w:rsidRPr="00961E90">
        <w:rPr>
          <w:b/>
          <w:bCs/>
        </w:rPr>
        <w:t xml:space="preserve"> Shopping Company</w:t>
      </w:r>
    </w:p>
    <w:p w14:paraId="65D4844D" w14:textId="2E9791CA" w:rsidR="00961E90" w:rsidRPr="00961E90" w:rsidRDefault="00961E90" w:rsidP="00961E90">
      <w:pPr>
        <w:spacing w:line="360" w:lineRule="auto"/>
        <w:rPr>
          <w:b/>
          <w:bCs/>
        </w:rPr>
      </w:pPr>
      <w:r w:rsidRPr="00961E90">
        <w:rPr>
          <w:b/>
          <w:bCs/>
        </w:rPr>
        <w:t xml:space="preserve"> 1. Introduction</w:t>
      </w:r>
    </w:p>
    <w:p w14:paraId="24E47855" w14:textId="77777777" w:rsidR="00961E90" w:rsidRPr="00961E90" w:rsidRDefault="00961E90" w:rsidP="00961E90">
      <w:pPr>
        <w:spacing w:line="360" w:lineRule="auto"/>
      </w:pPr>
      <w:proofErr w:type="spellStart"/>
      <w:r w:rsidRPr="00961E90">
        <w:t>Rocry</w:t>
      </w:r>
      <w:proofErr w:type="spellEnd"/>
      <w:r w:rsidRPr="00961E90">
        <w:t xml:space="preserve"> Shopping Company is a growing e-commerce business. This project focuses on cleaning and analyzing sales data to generate insights into customer behavior, sales distribution, and market performance. The analysis helps identify key customer segments and high-performing regions to support business decision-making.</w:t>
      </w:r>
    </w:p>
    <w:p w14:paraId="698193BB" w14:textId="02B26ADC" w:rsidR="00961E90" w:rsidRPr="00961E90" w:rsidRDefault="00961E90" w:rsidP="00961E90">
      <w:pPr>
        <w:spacing w:line="360" w:lineRule="auto"/>
        <w:rPr>
          <w:b/>
          <w:bCs/>
        </w:rPr>
      </w:pPr>
      <w:r w:rsidRPr="00961E90">
        <w:rPr>
          <w:b/>
          <w:bCs/>
        </w:rPr>
        <w:t xml:space="preserve"> 2. Data Cleaning</w:t>
      </w:r>
    </w:p>
    <w:p w14:paraId="2B0D6ABD" w14:textId="77777777" w:rsidR="00961E90" w:rsidRPr="00961E90" w:rsidRDefault="00961E90" w:rsidP="00961E90">
      <w:pPr>
        <w:spacing w:line="360" w:lineRule="auto"/>
      </w:pPr>
      <w:r w:rsidRPr="00961E90">
        <w:t>The dataset was cleaned and prepared for analysis using the following steps:</w:t>
      </w:r>
    </w:p>
    <w:p w14:paraId="3CC4AD87" w14:textId="77777777" w:rsidR="00961E90" w:rsidRPr="00961E90" w:rsidRDefault="00961E90" w:rsidP="00961E90">
      <w:pPr>
        <w:numPr>
          <w:ilvl w:val="0"/>
          <w:numId w:val="1"/>
        </w:numPr>
        <w:spacing w:line="360" w:lineRule="auto"/>
      </w:pPr>
      <w:r w:rsidRPr="00961E90">
        <w:t>Ensured all data fields were properly structured into separate columns</w:t>
      </w:r>
    </w:p>
    <w:p w14:paraId="6041D7DA" w14:textId="77777777" w:rsidR="00961E90" w:rsidRPr="00961E90" w:rsidRDefault="00961E90" w:rsidP="00961E90">
      <w:pPr>
        <w:numPr>
          <w:ilvl w:val="0"/>
          <w:numId w:val="1"/>
        </w:numPr>
        <w:spacing w:line="360" w:lineRule="auto"/>
      </w:pPr>
      <w:r w:rsidRPr="00961E90">
        <w:t>Replaced gender codes:</w:t>
      </w:r>
    </w:p>
    <w:p w14:paraId="5902AECB" w14:textId="77777777" w:rsidR="00961E90" w:rsidRPr="00961E90" w:rsidRDefault="00961E90" w:rsidP="00961E90">
      <w:pPr>
        <w:numPr>
          <w:ilvl w:val="1"/>
          <w:numId w:val="1"/>
        </w:numPr>
        <w:spacing w:line="360" w:lineRule="auto"/>
      </w:pPr>
      <w:r w:rsidRPr="00961E90">
        <w:t>M → Male</w:t>
      </w:r>
    </w:p>
    <w:p w14:paraId="56F89177" w14:textId="77777777" w:rsidR="00961E90" w:rsidRPr="00961E90" w:rsidRDefault="00961E90" w:rsidP="00961E90">
      <w:pPr>
        <w:numPr>
          <w:ilvl w:val="1"/>
          <w:numId w:val="1"/>
        </w:numPr>
        <w:spacing w:line="360" w:lineRule="auto"/>
      </w:pPr>
      <w:r w:rsidRPr="00961E90">
        <w:t>F → Female</w:t>
      </w:r>
    </w:p>
    <w:p w14:paraId="18F15567" w14:textId="77777777" w:rsidR="00961E90" w:rsidRPr="00961E90" w:rsidRDefault="00961E90" w:rsidP="00961E90">
      <w:pPr>
        <w:numPr>
          <w:ilvl w:val="0"/>
          <w:numId w:val="1"/>
        </w:numPr>
        <w:spacing w:line="360" w:lineRule="auto"/>
      </w:pPr>
      <w:r w:rsidRPr="00961E90">
        <w:t>Converted marital status values:</w:t>
      </w:r>
    </w:p>
    <w:p w14:paraId="7D661BB8" w14:textId="77777777" w:rsidR="00961E90" w:rsidRPr="00961E90" w:rsidRDefault="00961E90" w:rsidP="00961E90">
      <w:pPr>
        <w:numPr>
          <w:ilvl w:val="1"/>
          <w:numId w:val="1"/>
        </w:numPr>
        <w:spacing w:line="360" w:lineRule="auto"/>
      </w:pPr>
      <w:r w:rsidRPr="00961E90">
        <w:t>0 → Single</w:t>
      </w:r>
    </w:p>
    <w:p w14:paraId="514250BD" w14:textId="77777777" w:rsidR="00961E90" w:rsidRPr="00961E90" w:rsidRDefault="00961E90" w:rsidP="00961E90">
      <w:pPr>
        <w:numPr>
          <w:ilvl w:val="1"/>
          <w:numId w:val="1"/>
        </w:numPr>
        <w:spacing w:line="360" w:lineRule="auto"/>
      </w:pPr>
      <w:r w:rsidRPr="00961E90">
        <w:t>1 → Married</w:t>
      </w:r>
    </w:p>
    <w:p w14:paraId="782035E7" w14:textId="77777777" w:rsidR="00961E90" w:rsidRPr="00961E90" w:rsidRDefault="00961E90" w:rsidP="00961E90">
      <w:pPr>
        <w:numPr>
          <w:ilvl w:val="0"/>
          <w:numId w:val="1"/>
        </w:numPr>
        <w:spacing w:line="360" w:lineRule="auto"/>
      </w:pPr>
      <w:r w:rsidRPr="00961E90">
        <w:t>Removed unnecessary columns (Column N and Column O)</w:t>
      </w:r>
    </w:p>
    <w:p w14:paraId="06C0D78E" w14:textId="77777777" w:rsidR="00961E90" w:rsidRPr="00961E90" w:rsidRDefault="00961E90" w:rsidP="00961E90">
      <w:pPr>
        <w:numPr>
          <w:ilvl w:val="0"/>
          <w:numId w:val="1"/>
        </w:numPr>
        <w:spacing w:line="360" w:lineRule="auto"/>
      </w:pPr>
      <w:r w:rsidRPr="00961E90">
        <w:t xml:space="preserve">Replaced missing values in the </w:t>
      </w:r>
      <w:r w:rsidRPr="00961E90">
        <w:rPr>
          <w:b/>
          <w:bCs/>
        </w:rPr>
        <w:t>Amount</w:t>
      </w:r>
      <w:r w:rsidRPr="00961E90">
        <w:t xml:space="preserve"> column with 0 to account for unsuccessful orders</w:t>
      </w:r>
    </w:p>
    <w:p w14:paraId="195C9800" w14:textId="74F14F37" w:rsidR="00961E90" w:rsidRPr="00961E90" w:rsidRDefault="00961E90" w:rsidP="00961E90">
      <w:pPr>
        <w:spacing w:line="360" w:lineRule="auto"/>
        <w:rPr>
          <w:b/>
          <w:bCs/>
        </w:rPr>
      </w:pPr>
      <w:r w:rsidRPr="00961E90">
        <w:rPr>
          <w:b/>
          <w:bCs/>
        </w:rPr>
        <w:t xml:space="preserve"> 3. Total Number of Customers</w:t>
      </w:r>
    </w:p>
    <w:p w14:paraId="103FFE83" w14:textId="77777777" w:rsidR="00961E90" w:rsidRPr="00961E90" w:rsidRDefault="00961E90" w:rsidP="00961E90">
      <w:pPr>
        <w:spacing w:line="360" w:lineRule="auto"/>
      </w:pPr>
      <w:r w:rsidRPr="00961E90">
        <w:t xml:space="preserve">The total number of </w:t>
      </w:r>
      <w:r w:rsidRPr="00961E90">
        <w:rPr>
          <w:b/>
          <w:bCs/>
        </w:rPr>
        <w:t>unique customers</w:t>
      </w:r>
      <w:r w:rsidRPr="00961E90">
        <w:t xml:space="preserve"> was calculated using a distinct count:</w:t>
      </w:r>
    </w:p>
    <w:p w14:paraId="02139826" w14:textId="77723F3F" w:rsidR="00961E90" w:rsidRPr="00961E90" w:rsidRDefault="00961E90" w:rsidP="00961E90">
      <w:pPr>
        <w:spacing w:line="360" w:lineRule="auto"/>
      </w:pPr>
      <w:r w:rsidRPr="00961E90">
        <w:t xml:space="preserve"> </w:t>
      </w:r>
      <w:r w:rsidRPr="00961E90">
        <w:rPr>
          <w:b/>
          <w:bCs/>
        </w:rPr>
        <w:t>1,250 customers</w:t>
      </w:r>
    </w:p>
    <w:p w14:paraId="38BB300D" w14:textId="77777777" w:rsidR="006B1C8B" w:rsidRDefault="00961E90" w:rsidP="00961E90">
      <w:pPr>
        <w:spacing w:line="360" w:lineRule="auto"/>
      </w:pPr>
      <w:r w:rsidRPr="00961E90">
        <w:t>This indicates that while the dataset contains many transactions, the actual customer base consists of 1,250 individuals, suggesting repeat purchase behavior.</w:t>
      </w:r>
    </w:p>
    <w:p w14:paraId="4C176A07" w14:textId="33E3798F" w:rsidR="00961E90" w:rsidRPr="00961E90" w:rsidRDefault="00961E90" w:rsidP="00961E90">
      <w:pPr>
        <w:spacing w:line="360" w:lineRule="auto"/>
      </w:pPr>
      <w:r w:rsidRPr="00961E90">
        <w:rPr>
          <w:b/>
          <w:bCs/>
        </w:rPr>
        <w:lastRenderedPageBreak/>
        <w:t>4. Top Occupation by Orders</w:t>
      </w:r>
    </w:p>
    <w:p w14:paraId="394B677C" w14:textId="77777777" w:rsidR="00961E90" w:rsidRPr="00961E90" w:rsidRDefault="00961E90" w:rsidP="00961E90">
      <w:pPr>
        <w:spacing w:line="360" w:lineRule="auto"/>
      </w:pPr>
      <w:r w:rsidRPr="00961E90">
        <w:t>The occupation with the highest number of orders was identified using a Pivot Table, along with the total revenue generated by that occupation.</w:t>
      </w:r>
    </w:p>
    <w:p w14:paraId="2B6A564A" w14:textId="2C467891" w:rsidR="0048722F" w:rsidRDefault="00961E90" w:rsidP="00961E90">
      <w:pPr>
        <w:spacing w:line="360" w:lineRule="auto"/>
      </w:pPr>
      <w:r w:rsidRPr="00961E90">
        <w:t xml:space="preserve"> The leading occupation contributes the highest order volume and a significant portion of total sales, indicating strong purchasing activity within this group.</w:t>
      </w:r>
    </w:p>
    <w:tbl>
      <w:tblPr>
        <w:tblW w:w="4880" w:type="dxa"/>
        <w:tblLook w:val="04A0" w:firstRow="1" w:lastRow="0" w:firstColumn="1" w:lastColumn="0" w:noHBand="0" w:noVBand="1"/>
      </w:tblPr>
      <w:tblGrid>
        <w:gridCol w:w="1620"/>
        <w:gridCol w:w="1660"/>
        <w:gridCol w:w="1600"/>
      </w:tblGrid>
      <w:tr w:rsidR="007C6B33" w:rsidRPr="007C6B33" w14:paraId="0ABC7E72" w14:textId="77777777" w:rsidTr="007C6B33">
        <w:trPr>
          <w:trHeight w:val="300"/>
        </w:trPr>
        <w:tc>
          <w:tcPr>
            <w:tcW w:w="1620" w:type="dxa"/>
            <w:tcBorders>
              <w:top w:val="nil"/>
              <w:left w:val="nil"/>
              <w:bottom w:val="single" w:sz="4" w:space="0" w:color="8EA9DB"/>
              <w:right w:val="nil"/>
            </w:tcBorders>
            <w:shd w:val="clear" w:color="D9E1F2" w:fill="D9E1F2"/>
            <w:noWrap/>
            <w:vAlign w:val="bottom"/>
            <w:hideMark/>
          </w:tcPr>
          <w:p w14:paraId="41E7C8C2"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Occupation</w:t>
            </w:r>
          </w:p>
        </w:tc>
        <w:tc>
          <w:tcPr>
            <w:tcW w:w="1660" w:type="dxa"/>
            <w:tcBorders>
              <w:top w:val="nil"/>
              <w:left w:val="nil"/>
              <w:bottom w:val="single" w:sz="4" w:space="0" w:color="8EA9DB"/>
              <w:right w:val="nil"/>
            </w:tcBorders>
            <w:shd w:val="clear" w:color="D9E1F2" w:fill="D9E1F2"/>
            <w:noWrap/>
            <w:vAlign w:val="bottom"/>
            <w:hideMark/>
          </w:tcPr>
          <w:p w14:paraId="740DA433"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Count of Orders</w:t>
            </w:r>
          </w:p>
        </w:tc>
        <w:tc>
          <w:tcPr>
            <w:tcW w:w="1600" w:type="dxa"/>
            <w:tcBorders>
              <w:top w:val="nil"/>
              <w:left w:val="nil"/>
              <w:bottom w:val="single" w:sz="4" w:space="0" w:color="8EA9DB"/>
              <w:right w:val="nil"/>
            </w:tcBorders>
            <w:shd w:val="clear" w:color="D9E1F2" w:fill="D9E1F2"/>
            <w:noWrap/>
            <w:vAlign w:val="bottom"/>
            <w:hideMark/>
          </w:tcPr>
          <w:p w14:paraId="4A611DAE"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Sum of Amount</w:t>
            </w:r>
          </w:p>
        </w:tc>
      </w:tr>
      <w:tr w:rsidR="007C6B33" w:rsidRPr="007C6B33" w14:paraId="1E310396" w14:textId="77777777" w:rsidTr="007C6B33">
        <w:trPr>
          <w:trHeight w:val="300"/>
        </w:trPr>
        <w:tc>
          <w:tcPr>
            <w:tcW w:w="1620" w:type="dxa"/>
            <w:tcBorders>
              <w:top w:val="nil"/>
              <w:left w:val="nil"/>
              <w:bottom w:val="nil"/>
              <w:right w:val="nil"/>
            </w:tcBorders>
            <w:noWrap/>
            <w:vAlign w:val="bottom"/>
            <w:hideMark/>
          </w:tcPr>
          <w:p w14:paraId="7C4B93E8"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IT Sector</w:t>
            </w:r>
          </w:p>
        </w:tc>
        <w:tc>
          <w:tcPr>
            <w:tcW w:w="1660" w:type="dxa"/>
            <w:tcBorders>
              <w:top w:val="nil"/>
              <w:left w:val="nil"/>
              <w:bottom w:val="nil"/>
              <w:right w:val="nil"/>
            </w:tcBorders>
            <w:noWrap/>
            <w:vAlign w:val="bottom"/>
            <w:hideMark/>
          </w:tcPr>
          <w:p w14:paraId="7A7629D5"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1588</w:t>
            </w:r>
          </w:p>
        </w:tc>
        <w:tc>
          <w:tcPr>
            <w:tcW w:w="1600" w:type="dxa"/>
            <w:tcBorders>
              <w:top w:val="nil"/>
              <w:left w:val="nil"/>
              <w:bottom w:val="nil"/>
              <w:right w:val="nil"/>
            </w:tcBorders>
            <w:noWrap/>
            <w:vAlign w:val="bottom"/>
            <w:hideMark/>
          </w:tcPr>
          <w:p w14:paraId="222FC8A4"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14755079</w:t>
            </w:r>
          </w:p>
        </w:tc>
      </w:tr>
      <w:tr w:rsidR="007C6B33" w:rsidRPr="007C6B33" w14:paraId="475C9E3B" w14:textId="77777777" w:rsidTr="007C6B33">
        <w:trPr>
          <w:trHeight w:val="300"/>
        </w:trPr>
        <w:tc>
          <w:tcPr>
            <w:tcW w:w="1620" w:type="dxa"/>
            <w:tcBorders>
              <w:top w:val="nil"/>
              <w:left w:val="nil"/>
              <w:bottom w:val="nil"/>
              <w:right w:val="nil"/>
            </w:tcBorders>
            <w:noWrap/>
            <w:vAlign w:val="bottom"/>
            <w:hideMark/>
          </w:tcPr>
          <w:p w14:paraId="59635A52"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Healthcare</w:t>
            </w:r>
          </w:p>
        </w:tc>
        <w:tc>
          <w:tcPr>
            <w:tcW w:w="1660" w:type="dxa"/>
            <w:tcBorders>
              <w:top w:val="nil"/>
              <w:left w:val="nil"/>
              <w:bottom w:val="nil"/>
              <w:right w:val="nil"/>
            </w:tcBorders>
            <w:noWrap/>
            <w:vAlign w:val="bottom"/>
            <w:hideMark/>
          </w:tcPr>
          <w:p w14:paraId="538CEAE8"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1408</w:t>
            </w:r>
          </w:p>
        </w:tc>
        <w:tc>
          <w:tcPr>
            <w:tcW w:w="1600" w:type="dxa"/>
            <w:tcBorders>
              <w:top w:val="nil"/>
              <w:left w:val="nil"/>
              <w:bottom w:val="nil"/>
              <w:right w:val="nil"/>
            </w:tcBorders>
            <w:noWrap/>
            <w:vAlign w:val="bottom"/>
            <w:hideMark/>
          </w:tcPr>
          <w:p w14:paraId="601CAE6E"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13034587.49</w:t>
            </w:r>
          </w:p>
        </w:tc>
      </w:tr>
      <w:tr w:rsidR="007C6B33" w:rsidRPr="007C6B33" w14:paraId="15D0E0FD" w14:textId="77777777" w:rsidTr="007C6B33">
        <w:trPr>
          <w:trHeight w:val="300"/>
        </w:trPr>
        <w:tc>
          <w:tcPr>
            <w:tcW w:w="1620" w:type="dxa"/>
            <w:tcBorders>
              <w:top w:val="nil"/>
              <w:left w:val="nil"/>
              <w:bottom w:val="nil"/>
              <w:right w:val="nil"/>
            </w:tcBorders>
            <w:noWrap/>
            <w:vAlign w:val="bottom"/>
            <w:hideMark/>
          </w:tcPr>
          <w:p w14:paraId="472F2955"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Aviation</w:t>
            </w:r>
          </w:p>
        </w:tc>
        <w:tc>
          <w:tcPr>
            <w:tcW w:w="1660" w:type="dxa"/>
            <w:tcBorders>
              <w:top w:val="nil"/>
              <w:left w:val="nil"/>
              <w:bottom w:val="nil"/>
              <w:right w:val="nil"/>
            </w:tcBorders>
            <w:noWrap/>
            <w:vAlign w:val="bottom"/>
            <w:hideMark/>
          </w:tcPr>
          <w:p w14:paraId="77516AEE"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1310</w:t>
            </w:r>
          </w:p>
        </w:tc>
        <w:tc>
          <w:tcPr>
            <w:tcW w:w="1600" w:type="dxa"/>
            <w:tcBorders>
              <w:top w:val="nil"/>
              <w:left w:val="nil"/>
              <w:bottom w:val="nil"/>
              <w:right w:val="nil"/>
            </w:tcBorders>
            <w:noWrap/>
            <w:vAlign w:val="bottom"/>
            <w:hideMark/>
          </w:tcPr>
          <w:p w14:paraId="0980307D"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12602298</w:t>
            </w:r>
          </w:p>
        </w:tc>
      </w:tr>
      <w:tr w:rsidR="007C6B33" w:rsidRPr="007C6B33" w14:paraId="48FF295B" w14:textId="77777777" w:rsidTr="007C6B33">
        <w:trPr>
          <w:trHeight w:val="300"/>
        </w:trPr>
        <w:tc>
          <w:tcPr>
            <w:tcW w:w="1620" w:type="dxa"/>
            <w:tcBorders>
              <w:top w:val="nil"/>
              <w:left w:val="nil"/>
              <w:bottom w:val="nil"/>
              <w:right w:val="nil"/>
            </w:tcBorders>
            <w:noWrap/>
            <w:vAlign w:val="bottom"/>
            <w:hideMark/>
          </w:tcPr>
          <w:p w14:paraId="0953F885"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Banking</w:t>
            </w:r>
          </w:p>
        </w:tc>
        <w:tc>
          <w:tcPr>
            <w:tcW w:w="1660" w:type="dxa"/>
            <w:tcBorders>
              <w:top w:val="nil"/>
              <w:left w:val="nil"/>
              <w:bottom w:val="nil"/>
              <w:right w:val="nil"/>
            </w:tcBorders>
            <w:noWrap/>
            <w:vAlign w:val="bottom"/>
            <w:hideMark/>
          </w:tcPr>
          <w:p w14:paraId="7571B90A"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1139</w:t>
            </w:r>
          </w:p>
        </w:tc>
        <w:tc>
          <w:tcPr>
            <w:tcW w:w="1600" w:type="dxa"/>
            <w:tcBorders>
              <w:top w:val="nil"/>
              <w:left w:val="nil"/>
              <w:bottom w:val="nil"/>
              <w:right w:val="nil"/>
            </w:tcBorders>
            <w:noWrap/>
            <w:vAlign w:val="bottom"/>
            <w:hideMark/>
          </w:tcPr>
          <w:p w14:paraId="26D4B3B7"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10770610.95</w:t>
            </w:r>
          </w:p>
        </w:tc>
      </w:tr>
      <w:tr w:rsidR="007C6B33" w:rsidRPr="007C6B33" w14:paraId="068D7B66" w14:textId="77777777" w:rsidTr="007C6B33">
        <w:trPr>
          <w:trHeight w:val="300"/>
        </w:trPr>
        <w:tc>
          <w:tcPr>
            <w:tcW w:w="1620" w:type="dxa"/>
            <w:tcBorders>
              <w:top w:val="nil"/>
              <w:left w:val="nil"/>
              <w:bottom w:val="nil"/>
              <w:right w:val="nil"/>
            </w:tcBorders>
            <w:noWrap/>
            <w:vAlign w:val="bottom"/>
            <w:hideMark/>
          </w:tcPr>
          <w:p w14:paraId="7FE25289"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Govt</w:t>
            </w:r>
          </w:p>
        </w:tc>
        <w:tc>
          <w:tcPr>
            <w:tcW w:w="1660" w:type="dxa"/>
            <w:tcBorders>
              <w:top w:val="nil"/>
              <w:left w:val="nil"/>
              <w:bottom w:val="nil"/>
              <w:right w:val="nil"/>
            </w:tcBorders>
            <w:noWrap/>
            <w:vAlign w:val="bottom"/>
            <w:hideMark/>
          </w:tcPr>
          <w:p w14:paraId="288540BD"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854</w:t>
            </w:r>
          </w:p>
        </w:tc>
        <w:tc>
          <w:tcPr>
            <w:tcW w:w="1600" w:type="dxa"/>
            <w:tcBorders>
              <w:top w:val="nil"/>
              <w:left w:val="nil"/>
              <w:bottom w:val="nil"/>
              <w:right w:val="nil"/>
            </w:tcBorders>
            <w:noWrap/>
            <w:vAlign w:val="bottom"/>
            <w:hideMark/>
          </w:tcPr>
          <w:p w14:paraId="1B116CF4"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8517212</w:t>
            </w:r>
          </w:p>
        </w:tc>
      </w:tr>
      <w:tr w:rsidR="007C6B33" w:rsidRPr="007C6B33" w14:paraId="2996B8C3" w14:textId="77777777" w:rsidTr="007C6B33">
        <w:trPr>
          <w:trHeight w:val="300"/>
        </w:trPr>
        <w:tc>
          <w:tcPr>
            <w:tcW w:w="1620" w:type="dxa"/>
            <w:tcBorders>
              <w:top w:val="nil"/>
              <w:left w:val="nil"/>
              <w:bottom w:val="nil"/>
              <w:right w:val="nil"/>
            </w:tcBorders>
            <w:noWrap/>
            <w:vAlign w:val="bottom"/>
            <w:hideMark/>
          </w:tcPr>
          <w:p w14:paraId="7CC3B8B7"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Hospitality</w:t>
            </w:r>
          </w:p>
        </w:tc>
        <w:tc>
          <w:tcPr>
            <w:tcW w:w="1660" w:type="dxa"/>
            <w:tcBorders>
              <w:top w:val="nil"/>
              <w:left w:val="nil"/>
              <w:bottom w:val="nil"/>
              <w:right w:val="nil"/>
            </w:tcBorders>
            <w:noWrap/>
            <w:vAlign w:val="bottom"/>
            <w:hideMark/>
          </w:tcPr>
          <w:p w14:paraId="7B923B50"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705</w:t>
            </w:r>
          </w:p>
        </w:tc>
        <w:tc>
          <w:tcPr>
            <w:tcW w:w="1600" w:type="dxa"/>
            <w:tcBorders>
              <w:top w:val="nil"/>
              <w:left w:val="nil"/>
              <w:bottom w:val="nil"/>
              <w:right w:val="nil"/>
            </w:tcBorders>
            <w:noWrap/>
            <w:vAlign w:val="bottom"/>
            <w:hideMark/>
          </w:tcPr>
          <w:p w14:paraId="33FA6F90"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6376405</w:t>
            </w:r>
          </w:p>
        </w:tc>
      </w:tr>
      <w:tr w:rsidR="007C6B33" w:rsidRPr="007C6B33" w14:paraId="36207736" w14:textId="77777777" w:rsidTr="007C6B33">
        <w:trPr>
          <w:trHeight w:val="300"/>
        </w:trPr>
        <w:tc>
          <w:tcPr>
            <w:tcW w:w="1620" w:type="dxa"/>
            <w:tcBorders>
              <w:top w:val="nil"/>
              <w:left w:val="nil"/>
              <w:bottom w:val="nil"/>
              <w:right w:val="nil"/>
            </w:tcBorders>
            <w:noWrap/>
            <w:vAlign w:val="bottom"/>
            <w:hideMark/>
          </w:tcPr>
          <w:p w14:paraId="163AD554"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Media</w:t>
            </w:r>
          </w:p>
        </w:tc>
        <w:tc>
          <w:tcPr>
            <w:tcW w:w="1660" w:type="dxa"/>
            <w:tcBorders>
              <w:top w:val="nil"/>
              <w:left w:val="nil"/>
              <w:bottom w:val="nil"/>
              <w:right w:val="nil"/>
            </w:tcBorders>
            <w:noWrap/>
            <w:vAlign w:val="bottom"/>
            <w:hideMark/>
          </w:tcPr>
          <w:p w14:paraId="6A16ABBD"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637</w:t>
            </w:r>
          </w:p>
        </w:tc>
        <w:tc>
          <w:tcPr>
            <w:tcW w:w="1600" w:type="dxa"/>
            <w:tcBorders>
              <w:top w:val="nil"/>
              <w:left w:val="nil"/>
              <w:bottom w:val="nil"/>
              <w:right w:val="nil"/>
            </w:tcBorders>
            <w:noWrap/>
            <w:vAlign w:val="bottom"/>
            <w:hideMark/>
          </w:tcPr>
          <w:p w14:paraId="02C762A8"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6295832.99</w:t>
            </w:r>
          </w:p>
        </w:tc>
      </w:tr>
      <w:tr w:rsidR="007C6B33" w:rsidRPr="007C6B33" w14:paraId="3E2E9907" w14:textId="77777777" w:rsidTr="007C6B33">
        <w:trPr>
          <w:trHeight w:val="300"/>
        </w:trPr>
        <w:tc>
          <w:tcPr>
            <w:tcW w:w="1620" w:type="dxa"/>
            <w:tcBorders>
              <w:top w:val="nil"/>
              <w:left w:val="nil"/>
              <w:bottom w:val="nil"/>
              <w:right w:val="nil"/>
            </w:tcBorders>
            <w:noWrap/>
            <w:vAlign w:val="bottom"/>
            <w:hideMark/>
          </w:tcPr>
          <w:p w14:paraId="168A2498"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Automobile</w:t>
            </w:r>
          </w:p>
        </w:tc>
        <w:tc>
          <w:tcPr>
            <w:tcW w:w="1660" w:type="dxa"/>
            <w:tcBorders>
              <w:top w:val="nil"/>
              <w:left w:val="nil"/>
              <w:bottom w:val="nil"/>
              <w:right w:val="nil"/>
            </w:tcBorders>
            <w:noWrap/>
            <w:vAlign w:val="bottom"/>
            <w:hideMark/>
          </w:tcPr>
          <w:p w14:paraId="4CAA9AC2"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566</w:t>
            </w:r>
          </w:p>
        </w:tc>
        <w:tc>
          <w:tcPr>
            <w:tcW w:w="1600" w:type="dxa"/>
            <w:tcBorders>
              <w:top w:val="nil"/>
              <w:left w:val="nil"/>
              <w:bottom w:val="nil"/>
              <w:right w:val="nil"/>
            </w:tcBorders>
            <w:noWrap/>
            <w:vAlign w:val="bottom"/>
            <w:hideMark/>
          </w:tcPr>
          <w:p w14:paraId="47FFDF84"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5368596</w:t>
            </w:r>
          </w:p>
        </w:tc>
      </w:tr>
      <w:tr w:rsidR="007C6B33" w:rsidRPr="007C6B33" w14:paraId="1EF27080" w14:textId="77777777" w:rsidTr="007C6B33">
        <w:trPr>
          <w:trHeight w:val="300"/>
        </w:trPr>
        <w:tc>
          <w:tcPr>
            <w:tcW w:w="1620" w:type="dxa"/>
            <w:tcBorders>
              <w:top w:val="nil"/>
              <w:left w:val="nil"/>
              <w:bottom w:val="nil"/>
              <w:right w:val="nil"/>
            </w:tcBorders>
            <w:noWrap/>
            <w:vAlign w:val="bottom"/>
            <w:hideMark/>
          </w:tcPr>
          <w:p w14:paraId="1CB185B9"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Chemical</w:t>
            </w:r>
          </w:p>
        </w:tc>
        <w:tc>
          <w:tcPr>
            <w:tcW w:w="1660" w:type="dxa"/>
            <w:tcBorders>
              <w:top w:val="nil"/>
              <w:left w:val="nil"/>
              <w:bottom w:val="nil"/>
              <w:right w:val="nil"/>
            </w:tcBorders>
            <w:noWrap/>
            <w:vAlign w:val="bottom"/>
            <w:hideMark/>
          </w:tcPr>
          <w:p w14:paraId="6163DE6D"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542</w:t>
            </w:r>
          </w:p>
        </w:tc>
        <w:tc>
          <w:tcPr>
            <w:tcW w:w="1600" w:type="dxa"/>
            <w:tcBorders>
              <w:top w:val="nil"/>
              <w:left w:val="nil"/>
              <w:bottom w:val="nil"/>
              <w:right w:val="nil"/>
            </w:tcBorders>
            <w:noWrap/>
            <w:vAlign w:val="bottom"/>
            <w:hideMark/>
          </w:tcPr>
          <w:p w14:paraId="4F58DBBB"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5297436</w:t>
            </w:r>
          </w:p>
        </w:tc>
      </w:tr>
      <w:tr w:rsidR="007C6B33" w:rsidRPr="007C6B33" w14:paraId="5305C1D5" w14:textId="77777777" w:rsidTr="007C6B33">
        <w:trPr>
          <w:trHeight w:val="300"/>
        </w:trPr>
        <w:tc>
          <w:tcPr>
            <w:tcW w:w="1620" w:type="dxa"/>
            <w:tcBorders>
              <w:top w:val="nil"/>
              <w:left w:val="nil"/>
              <w:bottom w:val="nil"/>
              <w:right w:val="nil"/>
            </w:tcBorders>
            <w:noWrap/>
            <w:vAlign w:val="bottom"/>
            <w:hideMark/>
          </w:tcPr>
          <w:p w14:paraId="55D290A0"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Lawyer</w:t>
            </w:r>
          </w:p>
        </w:tc>
        <w:tc>
          <w:tcPr>
            <w:tcW w:w="1660" w:type="dxa"/>
            <w:tcBorders>
              <w:top w:val="nil"/>
              <w:left w:val="nil"/>
              <w:bottom w:val="nil"/>
              <w:right w:val="nil"/>
            </w:tcBorders>
            <w:noWrap/>
            <w:vAlign w:val="bottom"/>
            <w:hideMark/>
          </w:tcPr>
          <w:p w14:paraId="0A0337D3"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531</w:t>
            </w:r>
          </w:p>
        </w:tc>
        <w:tc>
          <w:tcPr>
            <w:tcW w:w="1600" w:type="dxa"/>
            <w:tcBorders>
              <w:top w:val="nil"/>
              <w:left w:val="nil"/>
              <w:bottom w:val="nil"/>
              <w:right w:val="nil"/>
            </w:tcBorders>
            <w:noWrap/>
            <w:vAlign w:val="bottom"/>
            <w:hideMark/>
          </w:tcPr>
          <w:p w14:paraId="38814A22"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4981665</w:t>
            </w:r>
          </w:p>
        </w:tc>
      </w:tr>
      <w:tr w:rsidR="007C6B33" w:rsidRPr="007C6B33" w14:paraId="1F28244D" w14:textId="77777777" w:rsidTr="007C6B33">
        <w:trPr>
          <w:trHeight w:val="300"/>
        </w:trPr>
        <w:tc>
          <w:tcPr>
            <w:tcW w:w="1620" w:type="dxa"/>
            <w:tcBorders>
              <w:top w:val="nil"/>
              <w:left w:val="nil"/>
              <w:bottom w:val="nil"/>
              <w:right w:val="nil"/>
            </w:tcBorders>
            <w:noWrap/>
            <w:vAlign w:val="bottom"/>
            <w:hideMark/>
          </w:tcPr>
          <w:p w14:paraId="1EE9ED29"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Retail</w:t>
            </w:r>
          </w:p>
        </w:tc>
        <w:tc>
          <w:tcPr>
            <w:tcW w:w="1660" w:type="dxa"/>
            <w:tcBorders>
              <w:top w:val="nil"/>
              <w:left w:val="nil"/>
              <w:bottom w:val="nil"/>
              <w:right w:val="nil"/>
            </w:tcBorders>
            <w:noWrap/>
            <w:vAlign w:val="bottom"/>
            <w:hideMark/>
          </w:tcPr>
          <w:p w14:paraId="0F3BFD23"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501</w:t>
            </w:r>
          </w:p>
        </w:tc>
        <w:tc>
          <w:tcPr>
            <w:tcW w:w="1600" w:type="dxa"/>
            <w:tcBorders>
              <w:top w:val="nil"/>
              <w:left w:val="nil"/>
              <w:bottom w:val="nil"/>
              <w:right w:val="nil"/>
            </w:tcBorders>
            <w:noWrap/>
            <w:vAlign w:val="bottom"/>
            <w:hideMark/>
          </w:tcPr>
          <w:p w14:paraId="0B6AE6E2"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4783170</w:t>
            </w:r>
          </w:p>
        </w:tc>
      </w:tr>
      <w:tr w:rsidR="007C6B33" w:rsidRPr="007C6B33" w14:paraId="72DFA2C6" w14:textId="77777777" w:rsidTr="007C6B33">
        <w:trPr>
          <w:trHeight w:val="300"/>
        </w:trPr>
        <w:tc>
          <w:tcPr>
            <w:tcW w:w="1620" w:type="dxa"/>
            <w:tcBorders>
              <w:top w:val="nil"/>
              <w:left w:val="nil"/>
              <w:bottom w:val="nil"/>
              <w:right w:val="nil"/>
            </w:tcBorders>
            <w:noWrap/>
            <w:vAlign w:val="bottom"/>
            <w:hideMark/>
          </w:tcPr>
          <w:p w14:paraId="62055A4A" w14:textId="268C0ED8"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 xml:space="preserve">Food </w:t>
            </w:r>
            <w:r>
              <w:rPr>
                <w:rFonts w:ascii="Calibri" w:eastAsia="Times New Roman" w:hAnsi="Calibri" w:cs="Calibri"/>
                <w:color w:val="000000"/>
                <w:kern w:val="0"/>
                <w:sz w:val="22"/>
                <w:szCs w:val="22"/>
                <w14:ligatures w14:val="none"/>
              </w:rPr>
              <w:t>-</w:t>
            </w:r>
            <w:r w:rsidRPr="007C6B33">
              <w:rPr>
                <w:rFonts w:ascii="Calibri" w:eastAsia="Times New Roman" w:hAnsi="Calibri" w:cs="Calibri"/>
                <w:color w:val="000000"/>
                <w:kern w:val="0"/>
                <w:sz w:val="22"/>
                <w:szCs w:val="22"/>
                <w14:ligatures w14:val="none"/>
              </w:rPr>
              <w:t>Processing</w:t>
            </w:r>
          </w:p>
        </w:tc>
        <w:tc>
          <w:tcPr>
            <w:tcW w:w="1660" w:type="dxa"/>
            <w:tcBorders>
              <w:top w:val="nil"/>
              <w:left w:val="nil"/>
              <w:bottom w:val="nil"/>
              <w:right w:val="nil"/>
            </w:tcBorders>
            <w:noWrap/>
            <w:vAlign w:val="bottom"/>
            <w:hideMark/>
          </w:tcPr>
          <w:p w14:paraId="0265AB31"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423</w:t>
            </w:r>
          </w:p>
        </w:tc>
        <w:tc>
          <w:tcPr>
            <w:tcW w:w="1600" w:type="dxa"/>
            <w:tcBorders>
              <w:top w:val="nil"/>
              <w:left w:val="nil"/>
              <w:bottom w:val="nil"/>
              <w:right w:val="nil"/>
            </w:tcBorders>
            <w:noWrap/>
            <w:vAlign w:val="bottom"/>
            <w:hideMark/>
          </w:tcPr>
          <w:p w14:paraId="11653645"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4070670</w:t>
            </w:r>
          </w:p>
        </w:tc>
      </w:tr>
      <w:tr w:rsidR="007C6B33" w:rsidRPr="007C6B33" w14:paraId="3AC03C2A" w14:textId="77777777" w:rsidTr="007C6B33">
        <w:trPr>
          <w:trHeight w:val="300"/>
        </w:trPr>
        <w:tc>
          <w:tcPr>
            <w:tcW w:w="1620" w:type="dxa"/>
            <w:tcBorders>
              <w:top w:val="nil"/>
              <w:left w:val="nil"/>
              <w:bottom w:val="nil"/>
              <w:right w:val="nil"/>
            </w:tcBorders>
            <w:noWrap/>
            <w:vAlign w:val="bottom"/>
            <w:hideMark/>
          </w:tcPr>
          <w:p w14:paraId="08746F22"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Construction</w:t>
            </w:r>
          </w:p>
        </w:tc>
        <w:tc>
          <w:tcPr>
            <w:tcW w:w="1660" w:type="dxa"/>
            <w:tcBorders>
              <w:top w:val="nil"/>
              <w:left w:val="nil"/>
              <w:bottom w:val="nil"/>
              <w:right w:val="nil"/>
            </w:tcBorders>
            <w:noWrap/>
            <w:vAlign w:val="bottom"/>
            <w:hideMark/>
          </w:tcPr>
          <w:p w14:paraId="75D81FB9"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414</w:t>
            </w:r>
          </w:p>
        </w:tc>
        <w:tc>
          <w:tcPr>
            <w:tcW w:w="1600" w:type="dxa"/>
            <w:tcBorders>
              <w:top w:val="nil"/>
              <w:left w:val="nil"/>
              <w:bottom w:val="nil"/>
              <w:right w:val="nil"/>
            </w:tcBorders>
            <w:noWrap/>
            <w:vAlign w:val="bottom"/>
            <w:hideMark/>
          </w:tcPr>
          <w:p w14:paraId="7F45FB22"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3597511</w:t>
            </w:r>
          </w:p>
        </w:tc>
      </w:tr>
      <w:tr w:rsidR="007C6B33" w:rsidRPr="007C6B33" w14:paraId="10AB0B7D" w14:textId="77777777" w:rsidTr="007C6B33">
        <w:trPr>
          <w:trHeight w:val="300"/>
        </w:trPr>
        <w:tc>
          <w:tcPr>
            <w:tcW w:w="1620" w:type="dxa"/>
            <w:tcBorders>
              <w:top w:val="nil"/>
              <w:left w:val="nil"/>
              <w:bottom w:val="nil"/>
              <w:right w:val="nil"/>
            </w:tcBorders>
            <w:noWrap/>
            <w:vAlign w:val="bottom"/>
            <w:hideMark/>
          </w:tcPr>
          <w:p w14:paraId="7BD0F7FD"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Textile</w:t>
            </w:r>
          </w:p>
        </w:tc>
        <w:tc>
          <w:tcPr>
            <w:tcW w:w="1660" w:type="dxa"/>
            <w:tcBorders>
              <w:top w:val="nil"/>
              <w:left w:val="nil"/>
              <w:bottom w:val="nil"/>
              <w:right w:val="nil"/>
            </w:tcBorders>
            <w:noWrap/>
            <w:vAlign w:val="bottom"/>
            <w:hideMark/>
          </w:tcPr>
          <w:p w14:paraId="1AC691DC"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350</w:t>
            </w:r>
          </w:p>
        </w:tc>
        <w:tc>
          <w:tcPr>
            <w:tcW w:w="1600" w:type="dxa"/>
            <w:tcBorders>
              <w:top w:val="nil"/>
              <w:left w:val="nil"/>
              <w:bottom w:val="nil"/>
              <w:right w:val="nil"/>
            </w:tcBorders>
            <w:noWrap/>
            <w:vAlign w:val="bottom"/>
            <w:hideMark/>
          </w:tcPr>
          <w:p w14:paraId="4ED65C98"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3204972</w:t>
            </w:r>
          </w:p>
        </w:tc>
      </w:tr>
      <w:tr w:rsidR="007C6B33" w:rsidRPr="007C6B33" w14:paraId="14695633" w14:textId="77777777" w:rsidTr="007C6B33">
        <w:trPr>
          <w:trHeight w:val="300"/>
        </w:trPr>
        <w:tc>
          <w:tcPr>
            <w:tcW w:w="1620" w:type="dxa"/>
            <w:tcBorders>
              <w:top w:val="nil"/>
              <w:left w:val="nil"/>
              <w:bottom w:val="nil"/>
              <w:right w:val="nil"/>
            </w:tcBorders>
            <w:noWrap/>
            <w:vAlign w:val="bottom"/>
            <w:hideMark/>
          </w:tcPr>
          <w:p w14:paraId="0CE46CD7"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Agriculture</w:t>
            </w:r>
          </w:p>
        </w:tc>
        <w:tc>
          <w:tcPr>
            <w:tcW w:w="1660" w:type="dxa"/>
            <w:tcBorders>
              <w:top w:val="nil"/>
              <w:left w:val="nil"/>
              <w:bottom w:val="nil"/>
              <w:right w:val="nil"/>
            </w:tcBorders>
            <w:noWrap/>
            <w:vAlign w:val="bottom"/>
            <w:hideMark/>
          </w:tcPr>
          <w:p w14:paraId="323030F3"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283</w:t>
            </w:r>
          </w:p>
        </w:tc>
        <w:tc>
          <w:tcPr>
            <w:tcW w:w="1600" w:type="dxa"/>
            <w:tcBorders>
              <w:top w:val="nil"/>
              <w:left w:val="nil"/>
              <w:bottom w:val="nil"/>
              <w:right w:val="nil"/>
            </w:tcBorders>
            <w:noWrap/>
            <w:vAlign w:val="bottom"/>
            <w:hideMark/>
          </w:tcPr>
          <w:p w14:paraId="7DD2A0A2"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2593087</w:t>
            </w:r>
          </w:p>
        </w:tc>
      </w:tr>
      <w:tr w:rsidR="007C6B33" w:rsidRPr="007C6B33" w14:paraId="1ED36996" w14:textId="77777777" w:rsidTr="007C6B33">
        <w:trPr>
          <w:trHeight w:val="300"/>
        </w:trPr>
        <w:tc>
          <w:tcPr>
            <w:tcW w:w="1620" w:type="dxa"/>
            <w:tcBorders>
              <w:top w:val="single" w:sz="4" w:space="0" w:color="8EA9DB"/>
              <w:left w:val="nil"/>
              <w:bottom w:val="nil"/>
              <w:right w:val="nil"/>
            </w:tcBorders>
            <w:shd w:val="clear" w:color="D9E1F2" w:fill="D9E1F2"/>
            <w:noWrap/>
            <w:vAlign w:val="bottom"/>
            <w:hideMark/>
          </w:tcPr>
          <w:p w14:paraId="281C9302"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Grand Total</w:t>
            </w:r>
          </w:p>
        </w:tc>
        <w:tc>
          <w:tcPr>
            <w:tcW w:w="1660" w:type="dxa"/>
            <w:tcBorders>
              <w:top w:val="single" w:sz="4" w:space="0" w:color="8EA9DB"/>
              <w:left w:val="nil"/>
              <w:bottom w:val="nil"/>
              <w:right w:val="nil"/>
            </w:tcBorders>
            <w:shd w:val="clear" w:color="D9E1F2" w:fill="D9E1F2"/>
            <w:noWrap/>
            <w:vAlign w:val="bottom"/>
            <w:hideMark/>
          </w:tcPr>
          <w:p w14:paraId="6B407B35" w14:textId="77777777" w:rsidR="007C6B33" w:rsidRPr="007C6B33" w:rsidRDefault="007C6B33" w:rsidP="007C6B33">
            <w:pPr>
              <w:spacing w:after="0" w:line="240" w:lineRule="auto"/>
              <w:jc w:val="right"/>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11251</w:t>
            </w:r>
          </w:p>
        </w:tc>
        <w:tc>
          <w:tcPr>
            <w:tcW w:w="1600" w:type="dxa"/>
            <w:tcBorders>
              <w:top w:val="single" w:sz="4" w:space="0" w:color="8EA9DB"/>
              <w:left w:val="nil"/>
              <w:bottom w:val="nil"/>
              <w:right w:val="nil"/>
            </w:tcBorders>
            <w:shd w:val="clear" w:color="D9E1F2" w:fill="D9E1F2"/>
            <w:noWrap/>
            <w:vAlign w:val="bottom"/>
            <w:hideMark/>
          </w:tcPr>
          <w:p w14:paraId="23C38509" w14:textId="77777777" w:rsidR="007C6B33" w:rsidRPr="007C6B33" w:rsidRDefault="007C6B33" w:rsidP="007C6B33">
            <w:pPr>
              <w:spacing w:after="0" w:line="240" w:lineRule="auto"/>
              <w:jc w:val="right"/>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106249132.4</w:t>
            </w:r>
          </w:p>
        </w:tc>
      </w:tr>
    </w:tbl>
    <w:p w14:paraId="41372F3C" w14:textId="77777777" w:rsidR="0048722F" w:rsidRDefault="0048722F" w:rsidP="00961E90">
      <w:pPr>
        <w:spacing w:line="360" w:lineRule="auto"/>
      </w:pPr>
    </w:p>
    <w:p w14:paraId="2EAC1810" w14:textId="77777777" w:rsidR="006B1C8B" w:rsidRDefault="006B1C8B" w:rsidP="00961E90">
      <w:pPr>
        <w:spacing w:line="360" w:lineRule="auto"/>
        <w:rPr>
          <w:b/>
          <w:bCs/>
        </w:rPr>
      </w:pPr>
    </w:p>
    <w:p w14:paraId="4E173F45" w14:textId="77777777" w:rsidR="006B1C8B" w:rsidRDefault="006B1C8B" w:rsidP="00961E90">
      <w:pPr>
        <w:spacing w:line="360" w:lineRule="auto"/>
        <w:rPr>
          <w:b/>
          <w:bCs/>
        </w:rPr>
      </w:pPr>
    </w:p>
    <w:p w14:paraId="5D79E8B8" w14:textId="77777777" w:rsidR="006B1C8B" w:rsidRDefault="006B1C8B" w:rsidP="00961E90">
      <w:pPr>
        <w:spacing w:line="360" w:lineRule="auto"/>
        <w:rPr>
          <w:b/>
          <w:bCs/>
        </w:rPr>
      </w:pPr>
    </w:p>
    <w:p w14:paraId="7A443C8C" w14:textId="77777777" w:rsidR="006B1C8B" w:rsidRDefault="006B1C8B" w:rsidP="00961E90">
      <w:pPr>
        <w:spacing w:line="360" w:lineRule="auto"/>
        <w:rPr>
          <w:b/>
          <w:bCs/>
        </w:rPr>
      </w:pPr>
    </w:p>
    <w:p w14:paraId="24D64A94" w14:textId="77777777" w:rsidR="006B1C8B" w:rsidRDefault="006B1C8B" w:rsidP="00961E90">
      <w:pPr>
        <w:spacing w:line="360" w:lineRule="auto"/>
        <w:rPr>
          <w:b/>
          <w:bCs/>
        </w:rPr>
      </w:pPr>
    </w:p>
    <w:p w14:paraId="7FCF9C3A" w14:textId="77777777" w:rsidR="006B1C8B" w:rsidRDefault="006B1C8B" w:rsidP="00961E90">
      <w:pPr>
        <w:spacing w:line="360" w:lineRule="auto"/>
        <w:rPr>
          <w:b/>
          <w:bCs/>
        </w:rPr>
      </w:pPr>
    </w:p>
    <w:p w14:paraId="41CB168D" w14:textId="77777777" w:rsidR="006B1C8B" w:rsidRDefault="006B1C8B" w:rsidP="00961E90">
      <w:pPr>
        <w:spacing w:line="360" w:lineRule="auto"/>
        <w:rPr>
          <w:b/>
          <w:bCs/>
        </w:rPr>
      </w:pPr>
    </w:p>
    <w:p w14:paraId="57651314" w14:textId="18E91B5A" w:rsidR="00961E90" w:rsidRPr="00961E90" w:rsidRDefault="00961E90" w:rsidP="00961E90">
      <w:pPr>
        <w:spacing w:line="360" w:lineRule="auto"/>
        <w:rPr>
          <w:b/>
          <w:bCs/>
        </w:rPr>
      </w:pPr>
      <w:r w:rsidRPr="00961E90">
        <w:rPr>
          <w:b/>
          <w:bCs/>
        </w:rPr>
        <w:lastRenderedPageBreak/>
        <w:t xml:space="preserve"> 5. Top 10 Product Categories</w:t>
      </w:r>
    </w:p>
    <w:p w14:paraId="5B99DC47" w14:textId="77777777" w:rsidR="00961E90" w:rsidRDefault="00961E90" w:rsidP="00961E90">
      <w:pPr>
        <w:spacing w:line="360" w:lineRule="auto"/>
      </w:pPr>
      <w:r w:rsidRPr="00961E90">
        <w:t>The top 10 product categories were identified based on total revenue contribution.</w:t>
      </w:r>
    </w:p>
    <w:tbl>
      <w:tblPr>
        <w:tblW w:w="3740" w:type="dxa"/>
        <w:tblLook w:val="04A0" w:firstRow="1" w:lastRow="0" w:firstColumn="1" w:lastColumn="0" w:noHBand="0" w:noVBand="1"/>
      </w:tblPr>
      <w:tblGrid>
        <w:gridCol w:w="2140"/>
        <w:gridCol w:w="1600"/>
      </w:tblGrid>
      <w:tr w:rsidR="007C6B33" w:rsidRPr="007C6B33" w14:paraId="124217C6" w14:textId="77777777" w:rsidTr="007C6B33">
        <w:trPr>
          <w:trHeight w:val="300"/>
        </w:trPr>
        <w:tc>
          <w:tcPr>
            <w:tcW w:w="2140" w:type="dxa"/>
            <w:tcBorders>
              <w:top w:val="nil"/>
              <w:left w:val="nil"/>
              <w:bottom w:val="single" w:sz="4" w:space="0" w:color="8EA9DB"/>
              <w:right w:val="nil"/>
            </w:tcBorders>
            <w:shd w:val="clear" w:color="D9E1F2" w:fill="D9E1F2"/>
            <w:noWrap/>
            <w:vAlign w:val="bottom"/>
            <w:hideMark/>
          </w:tcPr>
          <w:p w14:paraId="51E7DF10"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proofErr w:type="spellStart"/>
            <w:r w:rsidRPr="007C6B33">
              <w:rPr>
                <w:rFonts w:ascii="Calibri" w:eastAsia="Times New Roman" w:hAnsi="Calibri" w:cs="Calibri"/>
                <w:b/>
                <w:bCs/>
                <w:color w:val="000000"/>
                <w:kern w:val="0"/>
                <w:sz w:val="22"/>
                <w:szCs w:val="22"/>
                <w14:ligatures w14:val="none"/>
              </w:rPr>
              <w:t>Product_Category</w:t>
            </w:r>
            <w:proofErr w:type="spellEnd"/>
          </w:p>
        </w:tc>
        <w:tc>
          <w:tcPr>
            <w:tcW w:w="1600" w:type="dxa"/>
            <w:tcBorders>
              <w:top w:val="nil"/>
              <w:left w:val="nil"/>
              <w:bottom w:val="single" w:sz="4" w:space="0" w:color="8EA9DB"/>
              <w:right w:val="nil"/>
            </w:tcBorders>
            <w:shd w:val="clear" w:color="D9E1F2" w:fill="D9E1F2"/>
            <w:noWrap/>
            <w:vAlign w:val="bottom"/>
            <w:hideMark/>
          </w:tcPr>
          <w:p w14:paraId="47653F81"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Sum of Amount</w:t>
            </w:r>
          </w:p>
        </w:tc>
      </w:tr>
      <w:tr w:rsidR="007C6B33" w:rsidRPr="007C6B33" w14:paraId="61CD948A" w14:textId="77777777" w:rsidTr="007C6B33">
        <w:trPr>
          <w:trHeight w:val="300"/>
        </w:trPr>
        <w:tc>
          <w:tcPr>
            <w:tcW w:w="2140" w:type="dxa"/>
            <w:tcBorders>
              <w:top w:val="nil"/>
              <w:left w:val="nil"/>
              <w:bottom w:val="nil"/>
              <w:right w:val="nil"/>
            </w:tcBorders>
            <w:noWrap/>
            <w:vAlign w:val="bottom"/>
            <w:hideMark/>
          </w:tcPr>
          <w:p w14:paraId="0C96CD97"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Food</w:t>
            </w:r>
          </w:p>
        </w:tc>
        <w:tc>
          <w:tcPr>
            <w:tcW w:w="1600" w:type="dxa"/>
            <w:tcBorders>
              <w:top w:val="nil"/>
              <w:left w:val="nil"/>
              <w:bottom w:val="nil"/>
              <w:right w:val="nil"/>
            </w:tcBorders>
            <w:noWrap/>
            <w:vAlign w:val="bottom"/>
            <w:hideMark/>
          </w:tcPr>
          <w:p w14:paraId="1059D859"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33.71%</w:t>
            </w:r>
          </w:p>
        </w:tc>
      </w:tr>
      <w:tr w:rsidR="007C6B33" w:rsidRPr="007C6B33" w14:paraId="36BDCF56" w14:textId="77777777" w:rsidTr="007C6B33">
        <w:trPr>
          <w:trHeight w:val="300"/>
        </w:trPr>
        <w:tc>
          <w:tcPr>
            <w:tcW w:w="2140" w:type="dxa"/>
            <w:tcBorders>
              <w:top w:val="nil"/>
              <w:left w:val="nil"/>
              <w:bottom w:val="nil"/>
              <w:right w:val="nil"/>
            </w:tcBorders>
            <w:noWrap/>
            <w:vAlign w:val="bottom"/>
            <w:hideMark/>
          </w:tcPr>
          <w:p w14:paraId="26C8538B"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Clothing &amp; Apparel</w:t>
            </w:r>
          </w:p>
        </w:tc>
        <w:tc>
          <w:tcPr>
            <w:tcW w:w="1600" w:type="dxa"/>
            <w:tcBorders>
              <w:top w:val="nil"/>
              <w:left w:val="nil"/>
              <w:bottom w:val="nil"/>
              <w:right w:val="nil"/>
            </w:tcBorders>
            <w:noWrap/>
            <w:vAlign w:val="bottom"/>
            <w:hideMark/>
          </w:tcPr>
          <w:p w14:paraId="6E39B411"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16.39%</w:t>
            </w:r>
          </w:p>
        </w:tc>
      </w:tr>
      <w:tr w:rsidR="007C6B33" w:rsidRPr="007C6B33" w14:paraId="25B85FDC" w14:textId="77777777" w:rsidTr="007C6B33">
        <w:trPr>
          <w:trHeight w:val="300"/>
        </w:trPr>
        <w:tc>
          <w:tcPr>
            <w:tcW w:w="2140" w:type="dxa"/>
            <w:tcBorders>
              <w:top w:val="nil"/>
              <w:left w:val="nil"/>
              <w:bottom w:val="nil"/>
              <w:right w:val="nil"/>
            </w:tcBorders>
            <w:noWrap/>
            <w:vAlign w:val="bottom"/>
            <w:hideMark/>
          </w:tcPr>
          <w:p w14:paraId="2AC7E418"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Electronics &amp; Gadgets</w:t>
            </w:r>
          </w:p>
        </w:tc>
        <w:tc>
          <w:tcPr>
            <w:tcW w:w="1600" w:type="dxa"/>
            <w:tcBorders>
              <w:top w:val="nil"/>
              <w:left w:val="nil"/>
              <w:bottom w:val="nil"/>
              <w:right w:val="nil"/>
            </w:tcBorders>
            <w:noWrap/>
            <w:vAlign w:val="bottom"/>
            <w:hideMark/>
          </w:tcPr>
          <w:p w14:paraId="51863BFE"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15.54%</w:t>
            </w:r>
          </w:p>
        </w:tc>
      </w:tr>
      <w:tr w:rsidR="007C6B33" w:rsidRPr="007C6B33" w14:paraId="1020D36B" w14:textId="77777777" w:rsidTr="007C6B33">
        <w:trPr>
          <w:trHeight w:val="300"/>
        </w:trPr>
        <w:tc>
          <w:tcPr>
            <w:tcW w:w="2140" w:type="dxa"/>
            <w:tcBorders>
              <w:top w:val="nil"/>
              <w:left w:val="nil"/>
              <w:bottom w:val="nil"/>
              <w:right w:val="nil"/>
            </w:tcBorders>
            <w:noWrap/>
            <w:vAlign w:val="bottom"/>
            <w:hideMark/>
          </w:tcPr>
          <w:p w14:paraId="2D423392"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Footwear &amp; Shoes</w:t>
            </w:r>
          </w:p>
        </w:tc>
        <w:tc>
          <w:tcPr>
            <w:tcW w:w="1600" w:type="dxa"/>
            <w:tcBorders>
              <w:top w:val="nil"/>
              <w:left w:val="nil"/>
              <w:bottom w:val="nil"/>
              <w:right w:val="nil"/>
            </w:tcBorders>
            <w:noWrap/>
            <w:vAlign w:val="bottom"/>
            <w:hideMark/>
          </w:tcPr>
          <w:p w14:paraId="5FC127CD"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15.47%</w:t>
            </w:r>
          </w:p>
        </w:tc>
      </w:tr>
      <w:tr w:rsidR="007C6B33" w:rsidRPr="007C6B33" w14:paraId="5097D9FA" w14:textId="77777777" w:rsidTr="007C6B33">
        <w:trPr>
          <w:trHeight w:val="300"/>
        </w:trPr>
        <w:tc>
          <w:tcPr>
            <w:tcW w:w="2140" w:type="dxa"/>
            <w:tcBorders>
              <w:top w:val="nil"/>
              <w:left w:val="nil"/>
              <w:bottom w:val="nil"/>
              <w:right w:val="nil"/>
            </w:tcBorders>
            <w:noWrap/>
            <w:vAlign w:val="bottom"/>
            <w:hideMark/>
          </w:tcPr>
          <w:p w14:paraId="565B7195"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Furniture</w:t>
            </w:r>
          </w:p>
        </w:tc>
        <w:tc>
          <w:tcPr>
            <w:tcW w:w="1600" w:type="dxa"/>
            <w:tcBorders>
              <w:top w:val="nil"/>
              <w:left w:val="nil"/>
              <w:bottom w:val="nil"/>
              <w:right w:val="nil"/>
            </w:tcBorders>
            <w:noWrap/>
            <w:vAlign w:val="bottom"/>
            <w:hideMark/>
          </w:tcPr>
          <w:p w14:paraId="0D21466F"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5.40%</w:t>
            </w:r>
          </w:p>
        </w:tc>
      </w:tr>
      <w:tr w:rsidR="007C6B33" w:rsidRPr="007C6B33" w14:paraId="484FF2B3" w14:textId="77777777" w:rsidTr="007C6B33">
        <w:trPr>
          <w:trHeight w:val="300"/>
        </w:trPr>
        <w:tc>
          <w:tcPr>
            <w:tcW w:w="2140" w:type="dxa"/>
            <w:tcBorders>
              <w:top w:val="nil"/>
              <w:left w:val="nil"/>
              <w:bottom w:val="nil"/>
              <w:right w:val="nil"/>
            </w:tcBorders>
            <w:noWrap/>
            <w:vAlign w:val="bottom"/>
            <w:hideMark/>
          </w:tcPr>
          <w:p w14:paraId="6C923ADD"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Games &amp; Toys</w:t>
            </w:r>
          </w:p>
        </w:tc>
        <w:tc>
          <w:tcPr>
            <w:tcW w:w="1600" w:type="dxa"/>
            <w:tcBorders>
              <w:top w:val="nil"/>
              <w:left w:val="nil"/>
              <w:bottom w:val="nil"/>
              <w:right w:val="nil"/>
            </w:tcBorders>
            <w:noWrap/>
            <w:vAlign w:val="bottom"/>
            <w:hideMark/>
          </w:tcPr>
          <w:p w14:paraId="40E91178"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4.30%</w:t>
            </w:r>
          </w:p>
        </w:tc>
      </w:tr>
      <w:tr w:rsidR="007C6B33" w:rsidRPr="007C6B33" w14:paraId="42873530" w14:textId="77777777" w:rsidTr="007C6B33">
        <w:trPr>
          <w:trHeight w:val="300"/>
        </w:trPr>
        <w:tc>
          <w:tcPr>
            <w:tcW w:w="2140" w:type="dxa"/>
            <w:tcBorders>
              <w:top w:val="nil"/>
              <w:left w:val="nil"/>
              <w:bottom w:val="nil"/>
              <w:right w:val="nil"/>
            </w:tcBorders>
            <w:noWrap/>
            <w:vAlign w:val="bottom"/>
            <w:hideMark/>
          </w:tcPr>
          <w:p w14:paraId="3E1E8928"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Sports Products</w:t>
            </w:r>
          </w:p>
        </w:tc>
        <w:tc>
          <w:tcPr>
            <w:tcW w:w="1600" w:type="dxa"/>
            <w:tcBorders>
              <w:top w:val="nil"/>
              <w:left w:val="nil"/>
              <w:bottom w:val="nil"/>
              <w:right w:val="nil"/>
            </w:tcBorders>
            <w:noWrap/>
            <w:vAlign w:val="bottom"/>
            <w:hideMark/>
          </w:tcPr>
          <w:p w14:paraId="34808BFD"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3.61%</w:t>
            </w:r>
          </w:p>
        </w:tc>
      </w:tr>
      <w:tr w:rsidR="007C6B33" w:rsidRPr="007C6B33" w14:paraId="7E42D4A5" w14:textId="77777777" w:rsidTr="007C6B33">
        <w:trPr>
          <w:trHeight w:val="300"/>
        </w:trPr>
        <w:tc>
          <w:tcPr>
            <w:tcW w:w="2140" w:type="dxa"/>
            <w:tcBorders>
              <w:top w:val="nil"/>
              <w:left w:val="nil"/>
              <w:bottom w:val="nil"/>
              <w:right w:val="nil"/>
            </w:tcBorders>
            <w:noWrap/>
            <w:vAlign w:val="bottom"/>
            <w:hideMark/>
          </w:tcPr>
          <w:p w14:paraId="581048D4"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Beauty</w:t>
            </w:r>
          </w:p>
        </w:tc>
        <w:tc>
          <w:tcPr>
            <w:tcW w:w="1600" w:type="dxa"/>
            <w:tcBorders>
              <w:top w:val="nil"/>
              <w:left w:val="nil"/>
              <w:bottom w:val="nil"/>
              <w:right w:val="nil"/>
            </w:tcBorders>
            <w:noWrap/>
            <w:vAlign w:val="bottom"/>
            <w:hideMark/>
          </w:tcPr>
          <w:p w14:paraId="03C6D76B"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1.95%</w:t>
            </w:r>
          </w:p>
        </w:tc>
      </w:tr>
      <w:tr w:rsidR="007C6B33" w:rsidRPr="007C6B33" w14:paraId="395E70C8" w14:textId="77777777" w:rsidTr="007C6B33">
        <w:trPr>
          <w:trHeight w:val="300"/>
        </w:trPr>
        <w:tc>
          <w:tcPr>
            <w:tcW w:w="2140" w:type="dxa"/>
            <w:tcBorders>
              <w:top w:val="nil"/>
              <w:left w:val="nil"/>
              <w:bottom w:val="nil"/>
              <w:right w:val="nil"/>
            </w:tcBorders>
            <w:noWrap/>
            <w:vAlign w:val="bottom"/>
            <w:hideMark/>
          </w:tcPr>
          <w:p w14:paraId="64E4C7A8"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Auto</w:t>
            </w:r>
          </w:p>
        </w:tc>
        <w:tc>
          <w:tcPr>
            <w:tcW w:w="1600" w:type="dxa"/>
            <w:tcBorders>
              <w:top w:val="nil"/>
              <w:left w:val="nil"/>
              <w:bottom w:val="nil"/>
              <w:right w:val="nil"/>
            </w:tcBorders>
            <w:noWrap/>
            <w:vAlign w:val="bottom"/>
            <w:hideMark/>
          </w:tcPr>
          <w:p w14:paraId="37CC72D7"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1.95%</w:t>
            </w:r>
          </w:p>
        </w:tc>
      </w:tr>
      <w:tr w:rsidR="007C6B33" w:rsidRPr="007C6B33" w14:paraId="5AE6091D" w14:textId="77777777" w:rsidTr="007C6B33">
        <w:trPr>
          <w:trHeight w:val="300"/>
        </w:trPr>
        <w:tc>
          <w:tcPr>
            <w:tcW w:w="2140" w:type="dxa"/>
            <w:tcBorders>
              <w:top w:val="nil"/>
              <w:left w:val="nil"/>
              <w:bottom w:val="nil"/>
              <w:right w:val="nil"/>
            </w:tcBorders>
            <w:noWrap/>
            <w:vAlign w:val="bottom"/>
            <w:hideMark/>
          </w:tcPr>
          <w:p w14:paraId="771977DA"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Stationery</w:t>
            </w:r>
          </w:p>
        </w:tc>
        <w:tc>
          <w:tcPr>
            <w:tcW w:w="1600" w:type="dxa"/>
            <w:tcBorders>
              <w:top w:val="nil"/>
              <w:left w:val="nil"/>
              <w:bottom w:val="nil"/>
              <w:right w:val="nil"/>
            </w:tcBorders>
            <w:noWrap/>
            <w:vAlign w:val="bottom"/>
            <w:hideMark/>
          </w:tcPr>
          <w:p w14:paraId="2717E62D"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1.67%</w:t>
            </w:r>
          </w:p>
        </w:tc>
      </w:tr>
      <w:tr w:rsidR="007C6B33" w:rsidRPr="007C6B33" w14:paraId="2467EBDE" w14:textId="77777777" w:rsidTr="007C6B33">
        <w:trPr>
          <w:trHeight w:val="300"/>
        </w:trPr>
        <w:tc>
          <w:tcPr>
            <w:tcW w:w="2140" w:type="dxa"/>
            <w:tcBorders>
              <w:top w:val="single" w:sz="4" w:space="0" w:color="8EA9DB"/>
              <w:left w:val="nil"/>
              <w:bottom w:val="nil"/>
              <w:right w:val="nil"/>
            </w:tcBorders>
            <w:shd w:val="clear" w:color="D9E1F2" w:fill="D9E1F2"/>
            <w:noWrap/>
            <w:vAlign w:val="bottom"/>
            <w:hideMark/>
          </w:tcPr>
          <w:p w14:paraId="45F8834A"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Grand Total</w:t>
            </w:r>
          </w:p>
        </w:tc>
        <w:tc>
          <w:tcPr>
            <w:tcW w:w="1600" w:type="dxa"/>
            <w:tcBorders>
              <w:top w:val="single" w:sz="4" w:space="0" w:color="8EA9DB"/>
              <w:left w:val="nil"/>
              <w:bottom w:val="nil"/>
              <w:right w:val="nil"/>
            </w:tcBorders>
            <w:shd w:val="clear" w:color="D9E1F2" w:fill="D9E1F2"/>
            <w:noWrap/>
            <w:vAlign w:val="bottom"/>
            <w:hideMark/>
          </w:tcPr>
          <w:p w14:paraId="69D17AFB" w14:textId="77777777" w:rsidR="007C6B33" w:rsidRPr="007C6B33" w:rsidRDefault="007C6B33" w:rsidP="007C6B33">
            <w:pPr>
              <w:spacing w:after="0" w:line="240" w:lineRule="auto"/>
              <w:jc w:val="right"/>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100.00%</w:t>
            </w:r>
          </w:p>
        </w:tc>
      </w:tr>
    </w:tbl>
    <w:p w14:paraId="4C5127D0" w14:textId="77777777" w:rsidR="007C6B33" w:rsidRPr="00961E90" w:rsidRDefault="007C6B33" w:rsidP="00961E90">
      <w:pPr>
        <w:spacing w:line="360" w:lineRule="auto"/>
      </w:pPr>
    </w:p>
    <w:p w14:paraId="38A46CDB" w14:textId="77777777" w:rsidR="00961E90" w:rsidRPr="00961E90" w:rsidRDefault="00961E90" w:rsidP="00961E90">
      <w:pPr>
        <w:numPr>
          <w:ilvl w:val="0"/>
          <w:numId w:val="2"/>
        </w:numPr>
        <w:spacing w:line="360" w:lineRule="auto"/>
      </w:pPr>
      <w:r w:rsidRPr="00961E90">
        <w:t>These categories account for a large share of total sales</w:t>
      </w:r>
    </w:p>
    <w:p w14:paraId="16F0D7F7" w14:textId="77777777" w:rsidR="00961E90" w:rsidRPr="00961E90" w:rsidRDefault="00961E90" w:rsidP="00961E90">
      <w:pPr>
        <w:numPr>
          <w:ilvl w:val="0"/>
          <w:numId w:val="2"/>
        </w:numPr>
        <w:spacing w:line="360" w:lineRule="auto"/>
      </w:pPr>
      <w:r w:rsidRPr="00961E90">
        <w:t>The leading category contributes the highest percentage of revenue</w:t>
      </w:r>
    </w:p>
    <w:p w14:paraId="3099E05E" w14:textId="77777777" w:rsidR="00961E90" w:rsidRPr="00961E90" w:rsidRDefault="00961E90" w:rsidP="00961E90">
      <w:pPr>
        <w:spacing w:line="360" w:lineRule="auto"/>
      </w:pPr>
      <w:r w:rsidRPr="00961E90">
        <w:t>This shows that a few product categories dominate sales, highlighting key areas for inventory and marketing focus.</w:t>
      </w:r>
    </w:p>
    <w:p w14:paraId="5752E6D2" w14:textId="2E3D2DB2" w:rsidR="00961E90" w:rsidRPr="00961E90" w:rsidRDefault="00961E90" w:rsidP="00961E90">
      <w:pPr>
        <w:spacing w:line="360" w:lineRule="auto"/>
        <w:rPr>
          <w:b/>
          <w:bCs/>
        </w:rPr>
      </w:pPr>
      <w:r w:rsidRPr="00961E90">
        <w:rPr>
          <w:b/>
          <w:bCs/>
        </w:rPr>
        <w:t xml:space="preserve"> 6. Highest Ordering Age Group</w:t>
      </w:r>
    </w:p>
    <w:p w14:paraId="226DF4F6" w14:textId="77777777" w:rsidR="00961E90" w:rsidRDefault="00961E90" w:rsidP="00961E90">
      <w:pPr>
        <w:spacing w:line="360" w:lineRule="auto"/>
      </w:pPr>
      <w:r w:rsidRPr="00961E90">
        <w:t>The analysis revealed that:</w:t>
      </w:r>
    </w:p>
    <w:tbl>
      <w:tblPr>
        <w:tblW w:w="5240" w:type="dxa"/>
        <w:tblLook w:val="04A0" w:firstRow="1" w:lastRow="0" w:firstColumn="1" w:lastColumn="0" w:noHBand="0" w:noVBand="1"/>
      </w:tblPr>
      <w:tblGrid>
        <w:gridCol w:w="1660"/>
        <w:gridCol w:w="1760"/>
        <w:gridCol w:w="682"/>
        <w:gridCol w:w="1240"/>
      </w:tblGrid>
      <w:tr w:rsidR="007C6B33" w:rsidRPr="007C6B33" w14:paraId="754C6E34" w14:textId="77777777" w:rsidTr="007C6B33">
        <w:trPr>
          <w:trHeight w:val="300"/>
        </w:trPr>
        <w:tc>
          <w:tcPr>
            <w:tcW w:w="1660" w:type="dxa"/>
            <w:tcBorders>
              <w:top w:val="nil"/>
              <w:left w:val="nil"/>
              <w:bottom w:val="nil"/>
              <w:right w:val="nil"/>
            </w:tcBorders>
            <w:shd w:val="clear" w:color="D9E1F2" w:fill="D9E1F2"/>
            <w:noWrap/>
            <w:vAlign w:val="bottom"/>
            <w:hideMark/>
          </w:tcPr>
          <w:p w14:paraId="4026B534"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Count of Orders</w:t>
            </w:r>
          </w:p>
        </w:tc>
        <w:tc>
          <w:tcPr>
            <w:tcW w:w="1760" w:type="dxa"/>
            <w:tcBorders>
              <w:top w:val="nil"/>
              <w:left w:val="nil"/>
              <w:bottom w:val="nil"/>
              <w:right w:val="nil"/>
            </w:tcBorders>
            <w:shd w:val="clear" w:color="D9E1F2" w:fill="D9E1F2"/>
            <w:noWrap/>
            <w:vAlign w:val="bottom"/>
            <w:hideMark/>
          </w:tcPr>
          <w:p w14:paraId="28025F10"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Column Labels</w:t>
            </w:r>
          </w:p>
        </w:tc>
        <w:tc>
          <w:tcPr>
            <w:tcW w:w="580" w:type="dxa"/>
            <w:tcBorders>
              <w:top w:val="nil"/>
              <w:left w:val="nil"/>
              <w:bottom w:val="nil"/>
              <w:right w:val="nil"/>
            </w:tcBorders>
            <w:shd w:val="clear" w:color="D9E1F2" w:fill="D9E1F2"/>
            <w:noWrap/>
            <w:vAlign w:val="bottom"/>
            <w:hideMark/>
          </w:tcPr>
          <w:p w14:paraId="7E05B41D"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p>
        </w:tc>
        <w:tc>
          <w:tcPr>
            <w:tcW w:w="1240" w:type="dxa"/>
            <w:tcBorders>
              <w:top w:val="nil"/>
              <w:left w:val="nil"/>
              <w:bottom w:val="nil"/>
              <w:right w:val="nil"/>
            </w:tcBorders>
            <w:shd w:val="clear" w:color="D9E1F2" w:fill="D9E1F2"/>
            <w:noWrap/>
            <w:vAlign w:val="bottom"/>
            <w:hideMark/>
          </w:tcPr>
          <w:p w14:paraId="3BDBAB6E" w14:textId="77777777" w:rsidR="007C6B33" w:rsidRPr="007C6B33" w:rsidRDefault="007C6B33" w:rsidP="007C6B33">
            <w:pPr>
              <w:spacing w:after="0" w:line="240" w:lineRule="auto"/>
              <w:rPr>
                <w:rFonts w:ascii="Times New Roman" w:eastAsia="Times New Roman" w:hAnsi="Times New Roman" w:cs="Times New Roman"/>
                <w:kern w:val="0"/>
                <w:sz w:val="20"/>
                <w:szCs w:val="20"/>
                <w14:ligatures w14:val="none"/>
              </w:rPr>
            </w:pPr>
          </w:p>
        </w:tc>
      </w:tr>
      <w:tr w:rsidR="007C6B33" w:rsidRPr="007C6B33" w14:paraId="2EB2436E" w14:textId="77777777" w:rsidTr="007C6B33">
        <w:trPr>
          <w:trHeight w:val="300"/>
        </w:trPr>
        <w:tc>
          <w:tcPr>
            <w:tcW w:w="1660" w:type="dxa"/>
            <w:tcBorders>
              <w:top w:val="nil"/>
              <w:left w:val="nil"/>
              <w:bottom w:val="single" w:sz="4" w:space="0" w:color="8EA9DB"/>
              <w:right w:val="nil"/>
            </w:tcBorders>
            <w:shd w:val="clear" w:color="D9E1F2" w:fill="D9E1F2"/>
            <w:noWrap/>
            <w:vAlign w:val="bottom"/>
            <w:hideMark/>
          </w:tcPr>
          <w:p w14:paraId="102CB987"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Row Labels</w:t>
            </w:r>
          </w:p>
        </w:tc>
        <w:tc>
          <w:tcPr>
            <w:tcW w:w="1760" w:type="dxa"/>
            <w:tcBorders>
              <w:top w:val="nil"/>
              <w:left w:val="nil"/>
              <w:bottom w:val="single" w:sz="4" w:space="0" w:color="8EA9DB"/>
              <w:right w:val="nil"/>
            </w:tcBorders>
            <w:shd w:val="clear" w:color="D9E1F2" w:fill="D9E1F2"/>
            <w:noWrap/>
            <w:vAlign w:val="bottom"/>
            <w:hideMark/>
          </w:tcPr>
          <w:p w14:paraId="1ED6349B"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Female</w:t>
            </w:r>
          </w:p>
        </w:tc>
        <w:tc>
          <w:tcPr>
            <w:tcW w:w="580" w:type="dxa"/>
            <w:tcBorders>
              <w:top w:val="nil"/>
              <w:left w:val="nil"/>
              <w:bottom w:val="single" w:sz="4" w:space="0" w:color="8EA9DB"/>
              <w:right w:val="nil"/>
            </w:tcBorders>
            <w:shd w:val="clear" w:color="D9E1F2" w:fill="D9E1F2"/>
            <w:noWrap/>
            <w:vAlign w:val="bottom"/>
            <w:hideMark/>
          </w:tcPr>
          <w:p w14:paraId="1AACD981"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Male</w:t>
            </w:r>
          </w:p>
        </w:tc>
        <w:tc>
          <w:tcPr>
            <w:tcW w:w="1240" w:type="dxa"/>
            <w:tcBorders>
              <w:top w:val="nil"/>
              <w:left w:val="nil"/>
              <w:bottom w:val="single" w:sz="4" w:space="0" w:color="8EA9DB"/>
              <w:right w:val="nil"/>
            </w:tcBorders>
            <w:shd w:val="clear" w:color="D9E1F2" w:fill="D9E1F2"/>
            <w:noWrap/>
            <w:vAlign w:val="bottom"/>
            <w:hideMark/>
          </w:tcPr>
          <w:p w14:paraId="7420F05E"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Grand Total</w:t>
            </w:r>
          </w:p>
        </w:tc>
      </w:tr>
      <w:tr w:rsidR="007C6B33" w:rsidRPr="007C6B33" w14:paraId="27A8FCFA" w14:textId="77777777" w:rsidTr="007C6B33">
        <w:trPr>
          <w:trHeight w:val="300"/>
        </w:trPr>
        <w:tc>
          <w:tcPr>
            <w:tcW w:w="1660" w:type="dxa"/>
            <w:tcBorders>
              <w:top w:val="nil"/>
              <w:left w:val="nil"/>
              <w:bottom w:val="nil"/>
              <w:right w:val="nil"/>
            </w:tcBorders>
            <w:noWrap/>
            <w:vAlign w:val="bottom"/>
            <w:hideMark/>
          </w:tcPr>
          <w:p w14:paraId="07D1A16A"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26-35</w:t>
            </w:r>
          </w:p>
        </w:tc>
        <w:tc>
          <w:tcPr>
            <w:tcW w:w="1760" w:type="dxa"/>
            <w:tcBorders>
              <w:top w:val="nil"/>
              <w:left w:val="nil"/>
              <w:bottom w:val="nil"/>
              <w:right w:val="nil"/>
            </w:tcBorders>
            <w:noWrap/>
            <w:vAlign w:val="bottom"/>
            <w:hideMark/>
          </w:tcPr>
          <w:p w14:paraId="102A19CE"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3271</w:t>
            </w:r>
          </w:p>
        </w:tc>
        <w:tc>
          <w:tcPr>
            <w:tcW w:w="580" w:type="dxa"/>
            <w:tcBorders>
              <w:top w:val="nil"/>
              <w:left w:val="nil"/>
              <w:bottom w:val="nil"/>
              <w:right w:val="nil"/>
            </w:tcBorders>
            <w:noWrap/>
            <w:vAlign w:val="bottom"/>
            <w:hideMark/>
          </w:tcPr>
          <w:p w14:paraId="3A2CB373"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1272</w:t>
            </w:r>
          </w:p>
        </w:tc>
        <w:tc>
          <w:tcPr>
            <w:tcW w:w="1240" w:type="dxa"/>
            <w:tcBorders>
              <w:top w:val="nil"/>
              <w:left w:val="nil"/>
              <w:bottom w:val="nil"/>
              <w:right w:val="nil"/>
            </w:tcBorders>
            <w:noWrap/>
            <w:vAlign w:val="bottom"/>
            <w:hideMark/>
          </w:tcPr>
          <w:p w14:paraId="5FED24C8"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4543</w:t>
            </w:r>
          </w:p>
        </w:tc>
      </w:tr>
      <w:tr w:rsidR="007C6B33" w:rsidRPr="007C6B33" w14:paraId="5F270482" w14:textId="77777777" w:rsidTr="007C6B33">
        <w:trPr>
          <w:trHeight w:val="300"/>
        </w:trPr>
        <w:tc>
          <w:tcPr>
            <w:tcW w:w="1660" w:type="dxa"/>
            <w:tcBorders>
              <w:top w:val="nil"/>
              <w:left w:val="nil"/>
              <w:bottom w:val="nil"/>
              <w:right w:val="nil"/>
            </w:tcBorders>
            <w:noWrap/>
            <w:vAlign w:val="bottom"/>
            <w:hideMark/>
          </w:tcPr>
          <w:p w14:paraId="18FDC103"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36-45</w:t>
            </w:r>
          </w:p>
        </w:tc>
        <w:tc>
          <w:tcPr>
            <w:tcW w:w="1760" w:type="dxa"/>
            <w:tcBorders>
              <w:top w:val="nil"/>
              <w:left w:val="nil"/>
              <w:bottom w:val="nil"/>
              <w:right w:val="nil"/>
            </w:tcBorders>
            <w:noWrap/>
            <w:vAlign w:val="bottom"/>
            <w:hideMark/>
          </w:tcPr>
          <w:p w14:paraId="59E260C9"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1581</w:t>
            </w:r>
          </w:p>
        </w:tc>
        <w:tc>
          <w:tcPr>
            <w:tcW w:w="580" w:type="dxa"/>
            <w:tcBorders>
              <w:top w:val="nil"/>
              <w:left w:val="nil"/>
              <w:bottom w:val="nil"/>
              <w:right w:val="nil"/>
            </w:tcBorders>
            <w:noWrap/>
            <w:vAlign w:val="bottom"/>
            <w:hideMark/>
          </w:tcPr>
          <w:p w14:paraId="5CA7F0E9"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705</w:t>
            </w:r>
          </w:p>
        </w:tc>
        <w:tc>
          <w:tcPr>
            <w:tcW w:w="1240" w:type="dxa"/>
            <w:tcBorders>
              <w:top w:val="nil"/>
              <w:left w:val="nil"/>
              <w:bottom w:val="nil"/>
              <w:right w:val="nil"/>
            </w:tcBorders>
            <w:noWrap/>
            <w:vAlign w:val="bottom"/>
            <w:hideMark/>
          </w:tcPr>
          <w:p w14:paraId="31D1F815"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2286</w:t>
            </w:r>
          </w:p>
        </w:tc>
      </w:tr>
      <w:tr w:rsidR="007C6B33" w:rsidRPr="007C6B33" w14:paraId="0848AFEC" w14:textId="77777777" w:rsidTr="007C6B33">
        <w:trPr>
          <w:trHeight w:val="300"/>
        </w:trPr>
        <w:tc>
          <w:tcPr>
            <w:tcW w:w="1660" w:type="dxa"/>
            <w:tcBorders>
              <w:top w:val="nil"/>
              <w:left w:val="nil"/>
              <w:bottom w:val="nil"/>
              <w:right w:val="nil"/>
            </w:tcBorders>
            <w:noWrap/>
            <w:vAlign w:val="bottom"/>
            <w:hideMark/>
          </w:tcPr>
          <w:p w14:paraId="76E4E8FB"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18-25</w:t>
            </w:r>
          </w:p>
        </w:tc>
        <w:tc>
          <w:tcPr>
            <w:tcW w:w="1760" w:type="dxa"/>
            <w:tcBorders>
              <w:top w:val="nil"/>
              <w:left w:val="nil"/>
              <w:bottom w:val="nil"/>
              <w:right w:val="nil"/>
            </w:tcBorders>
            <w:noWrap/>
            <w:vAlign w:val="bottom"/>
            <w:hideMark/>
          </w:tcPr>
          <w:p w14:paraId="46CAEBC1"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1305</w:t>
            </w:r>
          </w:p>
        </w:tc>
        <w:tc>
          <w:tcPr>
            <w:tcW w:w="580" w:type="dxa"/>
            <w:tcBorders>
              <w:top w:val="nil"/>
              <w:left w:val="nil"/>
              <w:bottom w:val="nil"/>
              <w:right w:val="nil"/>
            </w:tcBorders>
            <w:noWrap/>
            <w:vAlign w:val="bottom"/>
            <w:hideMark/>
          </w:tcPr>
          <w:p w14:paraId="71C32DA4"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574</w:t>
            </w:r>
          </w:p>
        </w:tc>
        <w:tc>
          <w:tcPr>
            <w:tcW w:w="1240" w:type="dxa"/>
            <w:tcBorders>
              <w:top w:val="nil"/>
              <w:left w:val="nil"/>
              <w:bottom w:val="nil"/>
              <w:right w:val="nil"/>
            </w:tcBorders>
            <w:noWrap/>
            <w:vAlign w:val="bottom"/>
            <w:hideMark/>
          </w:tcPr>
          <w:p w14:paraId="67BAE74F"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1879</w:t>
            </w:r>
          </w:p>
        </w:tc>
      </w:tr>
      <w:tr w:rsidR="007C6B33" w:rsidRPr="007C6B33" w14:paraId="09406251" w14:textId="77777777" w:rsidTr="007C6B33">
        <w:trPr>
          <w:trHeight w:val="300"/>
        </w:trPr>
        <w:tc>
          <w:tcPr>
            <w:tcW w:w="1660" w:type="dxa"/>
            <w:tcBorders>
              <w:top w:val="nil"/>
              <w:left w:val="nil"/>
              <w:bottom w:val="nil"/>
              <w:right w:val="nil"/>
            </w:tcBorders>
            <w:noWrap/>
            <w:vAlign w:val="bottom"/>
            <w:hideMark/>
          </w:tcPr>
          <w:p w14:paraId="6791ABA0"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46-50</w:t>
            </w:r>
          </w:p>
        </w:tc>
        <w:tc>
          <w:tcPr>
            <w:tcW w:w="1760" w:type="dxa"/>
            <w:tcBorders>
              <w:top w:val="nil"/>
              <w:left w:val="nil"/>
              <w:bottom w:val="nil"/>
              <w:right w:val="nil"/>
            </w:tcBorders>
            <w:noWrap/>
            <w:vAlign w:val="bottom"/>
            <w:hideMark/>
          </w:tcPr>
          <w:p w14:paraId="5A72107C"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696</w:t>
            </w:r>
          </w:p>
        </w:tc>
        <w:tc>
          <w:tcPr>
            <w:tcW w:w="580" w:type="dxa"/>
            <w:tcBorders>
              <w:top w:val="nil"/>
              <w:left w:val="nil"/>
              <w:bottom w:val="nil"/>
              <w:right w:val="nil"/>
            </w:tcBorders>
            <w:noWrap/>
            <w:vAlign w:val="bottom"/>
            <w:hideMark/>
          </w:tcPr>
          <w:p w14:paraId="64EF4C72"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291</w:t>
            </w:r>
          </w:p>
        </w:tc>
        <w:tc>
          <w:tcPr>
            <w:tcW w:w="1240" w:type="dxa"/>
            <w:tcBorders>
              <w:top w:val="nil"/>
              <w:left w:val="nil"/>
              <w:bottom w:val="nil"/>
              <w:right w:val="nil"/>
            </w:tcBorders>
            <w:noWrap/>
            <w:vAlign w:val="bottom"/>
            <w:hideMark/>
          </w:tcPr>
          <w:p w14:paraId="4B54A4BA"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987</w:t>
            </w:r>
          </w:p>
        </w:tc>
      </w:tr>
      <w:tr w:rsidR="007C6B33" w:rsidRPr="007C6B33" w14:paraId="548DA61C" w14:textId="77777777" w:rsidTr="007C6B33">
        <w:trPr>
          <w:trHeight w:val="300"/>
        </w:trPr>
        <w:tc>
          <w:tcPr>
            <w:tcW w:w="1660" w:type="dxa"/>
            <w:tcBorders>
              <w:top w:val="nil"/>
              <w:left w:val="nil"/>
              <w:bottom w:val="nil"/>
              <w:right w:val="nil"/>
            </w:tcBorders>
            <w:noWrap/>
            <w:vAlign w:val="bottom"/>
            <w:hideMark/>
          </w:tcPr>
          <w:p w14:paraId="060882BD"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51-55</w:t>
            </w:r>
          </w:p>
        </w:tc>
        <w:tc>
          <w:tcPr>
            <w:tcW w:w="1760" w:type="dxa"/>
            <w:tcBorders>
              <w:top w:val="nil"/>
              <w:left w:val="nil"/>
              <w:bottom w:val="nil"/>
              <w:right w:val="nil"/>
            </w:tcBorders>
            <w:noWrap/>
            <w:vAlign w:val="bottom"/>
            <w:hideMark/>
          </w:tcPr>
          <w:p w14:paraId="0F8C40D0"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554</w:t>
            </w:r>
          </w:p>
        </w:tc>
        <w:tc>
          <w:tcPr>
            <w:tcW w:w="580" w:type="dxa"/>
            <w:tcBorders>
              <w:top w:val="nil"/>
              <w:left w:val="nil"/>
              <w:bottom w:val="nil"/>
              <w:right w:val="nil"/>
            </w:tcBorders>
            <w:noWrap/>
            <w:vAlign w:val="bottom"/>
            <w:hideMark/>
          </w:tcPr>
          <w:p w14:paraId="129F2F3A"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278</w:t>
            </w:r>
          </w:p>
        </w:tc>
        <w:tc>
          <w:tcPr>
            <w:tcW w:w="1240" w:type="dxa"/>
            <w:tcBorders>
              <w:top w:val="nil"/>
              <w:left w:val="nil"/>
              <w:bottom w:val="nil"/>
              <w:right w:val="nil"/>
            </w:tcBorders>
            <w:noWrap/>
            <w:vAlign w:val="bottom"/>
            <w:hideMark/>
          </w:tcPr>
          <w:p w14:paraId="7FE3785E"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832</w:t>
            </w:r>
          </w:p>
        </w:tc>
      </w:tr>
      <w:tr w:rsidR="007C6B33" w:rsidRPr="007C6B33" w14:paraId="766C8DFC" w14:textId="77777777" w:rsidTr="007C6B33">
        <w:trPr>
          <w:trHeight w:val="300"/>
        </w:trPr>
        <w:tc>
          <w:tcPr>
            <w:tcW w:w="1660" w:type="dxa"/>
            <w:tcBorders>
              <w:top w:val="nil"/>
              <w:left w:val="nil"/>
              <w:bottom w:val="nil"/>
              <w:right w:val="nil"/>
            </w:tcBorders>
            <w:noWrap/>
            <w:vAlign w:val="bottom"/>
            <w:hideMark/>
          </w:tcPr>
          <w:p w14:paraId="592A52AB"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55+</w:t>
            </w:r>
          </w:p>
        </w:tc>
        <w:tc>
          <w:tcPr>
            <w:tcW w:w="1760" w:type="dxa"/>
            <w:tcBorders>
              <w:top w:val="nil"/>
              <w:left w:val="nil"/>
              <w:bottom w:val="nil"/>
              <w:right w:val="nil"/>
            </w:tcBorders>
            <w:noWrap/>
            <w:vAlign w:val="bottom"/>
            <w:hideMark/>
          </w:tcPr>
          <w:p w14:paraId="47B2436F"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273</w:t>
            </w:r>
          </w:p>
        </w:tc>
        <w:tc>
          <w:tcPr>
            <w:tcW w:w="580" w:type="dxa"/>
            <w:tcBorders>
              <w:top w:val="nil"/>
              <w:left w:val="nil"/>
              <w:bottom w:val="nil"/>
              <w:right w:val="nil"/>
            </w:tcBorders>
            <w:noWrap/>
            <w:vAlign w:val="bottom"/>
            <w:hideMark/>
          </w:tcPr>
          <w:p w14:paraId="1CD1E6F2"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155</w:t>
            </w:r>
          </w:p>
        </w:tc>
        <w:tc>
          <w:tcPr>
            <w:tcW w:w="1240" w:type="dxa"/>
            <w:tcBorders>
              <w:top w:val="nil"/>
              <w:left w:val="nil"/>
              <w:bottom w:val="nil"/>
              <w:right w:val="nil"/>
            </w:tcBorders>
            <w:noWrap/>
            <w:vAlign w:val="bottom"/>
            <w:hideMark/>
          </w:tcPr>
          <w:p w14:paraId="3B95A1CA"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428</w:t>
            </w:r>
          </w:p>
        </w:tc>
      </w:tr>
      <w:tr w:rsidR="007C6B33" w:rsidRPr="007C6B33" w14:paraId="2E7AC9A0" w14:textId="77777777" w:rsidTr="007C6B33">
        <w:trPr>
          <w:trHeight w:val="300"/>
        </w:trPr>
        <w:tc>
          <w:tcPr>
            <w:tcW w:w="1660" w:type="dxa"/>
            <w:tcBorders>
              <w:top w:val="nil"/>
              <w:left w:val="nil"/>
              <w:bottom w:val="nil"/>
              <w:right w:val="nil"/>
            </w:tcBorders>
            <w:noWrap/>
            <w:vAlign w:val="bottom"/>
            <w:hideMark/>
          </w:tcPr>
          <w:p w14:paraId="3D8FE0F4" w14:textId="77777777" w:rsidR="007C6B33" w:rsidRPr="007C6B33" w:rsidRDefault="007C6B33" w:rsidP="007C6B33">
            <w:pPr>
              <w:spacing w:after="0" w:line="240" w:lineRule="auto"/>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0-17</w:t>
            </w:r>
          </w:p>
        </w:tc>
        <w:tc>
          <w:tcPr>
            <w:tcW w:w="1760" w:type="dxa"/>
            <w:tcBorders>
              <w:top w:val="nil"/>
              <w:left w:val="nil"/>
              <w:bottom w:val="nil"/>
              <w:right w:val="nil"/>
            </w:tcBorders>
            <w:noWrap/>
            <w:vAlign w:val="bottom"/>
            <w:hideMark/>
          </w:tcPr>
          <w:p w14:paraId="53B5B367"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162</w:t>
            </w:r>
          </w:p>
        </w:tc>
        <w:tc>
          <w:tcPr>
            <w:tcW w:w="580" w:type="dxa"/>
            <w:tcBorders>
              <w:top w:val="nil"/>
              <w:left w:val="nil"/>
              <w:bottom w:val="nil"/>
              <w:right w:val="nil"/>
            </w:tcBorders>
            <w:noWrap/>
            <w:vAlign w:val="bottom"/>
            <w:hideMark/>
          </w:tcPr>
          <w:p w14:paraId="7CB04A2F"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134</w:t>
            </w:r>
          </w:p>
        </w:tc>
        <w:tc>
          <w:tcPr>
            <w:tcW w:w="1240" w:type="dxa"/>
            <w:tcBorders>
              <w:top w:val="nil"/>
              <w:left w:val="nil"/>
              <w:bottom w:val="nil"/>
              <w:right w:val="nil"/>
            </w:tcBorders>
            <w:noWrap/>
            <w:vAlign w:val="bottom"/>
            <w:hideMark/>
          </w:tcPr>
          <w:p w14:paraId="121AF020" w14:textId="77777777" w:rsidR="007C6B33" w:rsidRPr="007C6B33" w:rsidRDefault="007C6B33" w:rsidP="007C6B33">
            <w:pPr>
              <w:spacing w:after="0" w:line="240" w:lineRule="auto"/>
              <w:jc w:val="right"/>
              <w:rPr>
                <w:rFonts w:ascii="Calibri" w:eastAsia="Times New Roman" w:hAnsi="Calibri" w:cs="Calibri"/>
                <w:color w:val="000000"/>
                <w:kern w:val="0"/>
                <w:sz w:val="22"/>
                <w:szCs w:val="22"/>
                <w14:ligatures w14:val="none"/>
              </w:rPr>
            </w:pPr>
            <w:r w:rsidRPr="007C6B33">
              <w:rPr>
                <w:rFonts w:ascii="Calibri" w:eastAsia="Times New Roman" w:hAnsi="Calibri" w:cs="Calibri"/>
                <w:color w:val="000000"/>
                <w:kern w:val="0"/>
                <w:sz w:val="22"/>
                <w:szCs w:val="22"/>
                <w14:ligatures w14:val="none"/>
              </w:rPr>
              <w:t>296</w:t>
            </w:r>
          </w:p>
        </w:tc>
      </w:tr>
      <w:tr w:rsidR="007C6B33" w:rsidRPr="007C6B33" w14:paraId="389BACF5" w14:textId="77777777" w:rsidTr="007C6B33">
        <w:trPr>
          <w:trHeight w:val="300"/>
        </w:trPr>
        <w:tc>
          <w:tcPr>
            <w:tcW w:w="1660" w:type="dxa"/>
            <w:tcBorders>
              <w:top w:val="single" w:sz="4" w:space="0" w:color="8EA9DB"/>
              <w:left w:val="nil"/>
              <w:bottom w:val="nil"/>
              <w:right w:val="nil"/>
            </w:tcBorders>
            <w:shd w:val="clear" w:color="D9E1F2" w:fill="D9E1F2"/>
            <w:noWrap/>
            <w:vAlign w:val="bottom"/>
            <w:hideMark/>
          </w:tcPr>
          <w:p w14:paraId="3795DC56" w14:textId="77777777" w:rsidR="007C6B33" w:rsidRPr="007C6B33" w:rsidRDefault="007C6B33" w:rsidP="007C6B33">
            <w:pPr>
              <w:spacing w:after="0" w:line="240" w:lineRule="auto"/>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Grand Total</w:t>
            </w:r>
          </w:p>
        </w:tc>
        <w:tc>
          <w:tcPr>
            <w:tcW w:w="1760" w:type="dxa"/>
            <w:tcBorders>
              <w:top w:val="single" w:sz="4" w:space="0" w:color="8EA9DB"/>
              <w:left w:val="nil"/>
              <w:bottom w:val="nil"/>
              <w:right w:val="nil"/>
            </w:tcBorders>
            <w:shd w:val="clear" w:color="D9E1F2" w:fill="D9E1F2"/>
            <w:noWrap/>
            <w:vAlign w:val="bottom"/>
            <w:hideMark/>
          </w:tcPr>
          <w:p w14:paraId="0B32A796" w14:textId="77777777" w:rsidR="007C6B33" w:rsidRPr="007C6B33" w:rsidRDefault="007C6B33" w:rsidP="007C6B33">
            <w:pPr>
              <w:spacing w:after="0" w:line="240" w:lineRule="auto"/>
              <w:jc w:val="right"/>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7842</w:t>
            </w:r>
          </w:p>
        </w:tc>
        <w:tc>
          <w:tcPr>
            <w:tcW w:w="580" w:type="dxa"/>
            <w:tcBorders>
              <w:top w:val="single" w:sz="4" w:space="0" w:color="8EA9DB"/>
              <w:left w:val="nil"/>
              <w:bottom w:val="nil"/>
              <w:right w:val="nil"/>
            </w:tcBorders>
            <w:shd w:val="clear" w:color="D9E1F2" w:fill="D9E1F2"/>
            <w:noWrap/>
            <w:vAlign w:val="bottom"/>
            <w:hideMark/>
          </w:tcPr>
          <w:p w14:paraId="3153DEE3" w14:textId="77777777" w:rsidR="007C6B33" w:rsidRPr="007C6B33" w:rsidRDefault="007C6B33" w:rsidP="007C6B33">
            <w:pPr>
              <w:spacing w:after="0" w:line="240" w:lineRule="auto"/>
              <w:jc w:val="right"/>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3409</w:t>
            </w:r>
          </w:p>
        </w:tc>
        <w:tc>
          <w:tcPr>
            <w:tcW w:w="1240" w:type="dxa"/>
            <w:tcBorders>
              <w:top w:val="single" w:sz="4" w:space="0" w:color="8EA9DB"/>
              <w:left w:val="nil"/>
              <w:bottom w:val="nil"/>
              <w:right w:val="nil"/>
            </w:tcBorders>
            <w:shd w:val="clear" w:color="D9E1F2" w:fill="D9E1F2"/>
            <w:noWrap/>
            <w:vAlign w:val="bottom"/>
            <w:hideMark/>
          </w:tcPr>
          <w:p w14:paraId="799A898C" w14:textId="77777777" w:rsidR="007C6B33" w:rsidRPr="007C6B33" w:rsidRDefault="007C6B33" w:rsidP="007C6B33">
            <w:pPr>
              <w:spacing w:after="0" w:line="240" w:lineRule="auto"/>
              <w:jc w:val="right"/>
              <w:rPr>
                <w:rFonts w:ascii="Calibri" w:eastAsia="Times New Roman" w:hAnsi="Calibri" w:cs="Calibri"/>
                <w:b/>
                <w:bCs/>
                <w:color w:val="000000"/>
                <w:kern w:val="0"/>
                <w:sz w:val="22"/>
                <w:szCs w:val="22"/>
                <w14:ligatures w14:val="none"/>
              </w:rPr>
            </w:pPr>
            <w:r w:rsidRPr="007C6B33">
              <w:rPr>
                <w:rFonts w:ascii="Calibri" w:eastAsia="Times New Roman" w:hAnsi="Calibri" w:cs="Calibri"/>
                <w:b/>
                <w:bCs/>
                <w:color w:val="000000"/>
                <w:kern w:val="0"/>
                <w:sz w:val="22"/>
                <w:szCs w:val="22"/>
                <w14:ligatures w14:val="none"/>
              </w:rPr>
              <w:t>11251</w:t>
            </w:r>
          </w:p>
        </w:tc>
      </w:tr>
    </w:tbl>
    <w:p w14:paraId="6F5B3FB4" w14:textId="333FD0C0" w:rsidR="00961E90" w:rsidRPr="00961E90" w:rsidRDefault="006B1C8B" w:rsidP="00961E90">
      <w:pPr>
        <w:spacing w:line="360" w:lineRule="auto"/>
      </w:pPr>
      <w:r>
        <w:rPr>
          <w:b/>
          <w:bCs/>
        </w:rPr>
        <w:lastRenderedPageBreak/>
        <w:t xml:space="preserve">8. </w:t>
      </w:r>
      <w:r w:rsidR="00961E90" w:rsidRPr="00961E90">
        <w:rPr>
          <w:b/>
          <w:bCs/>
        </w:rPr>
        <w:t>Customers aged 26–35 (especially females)</w:t>
      </w:r>
      <w:r w:rsidR="00961E90" w:rsidRPr="00961E90">
        <w:t xml:space="preserve"> </w:t>
      </w:r>
      <w:proofErr w:type="gramStart"/>
      <w:r w:rsidR="00961E90" w:rsidRPr="00961E90">
        <w:t>place</w:t>
      </w:r>
      <w:proofErr w:type="gramEnd"/>
      <w:r w:rsidR="00961E90" w:rsidRPr="00961E90">
        <w:t xml:space="preserve"> the highest number of orders.</w:t>
      </w:r>
    </w:p>
    <w:p w14:paraId="1AA7E164" w14:textId="77777777" w:rsidR="00961E90" w:rsidRPr="00961E90" w:rsidRDefault="00961E90" w:rsidP="00961E90">
      <w:pPr>
        <w:spacing w:line="360" w:lineRule="auto"/>
      </w:pPr>
      <w:r w:rsidRPr="00961E90">
        <w:t>This group is the most active in terms of purchase frequency.</w:t>
      </w:r>
    </w:p>
    <w:p w14:paraId="50825117" w14:textId="7EC8DB2A" w:rsidR="00961E90" w:rsidRPr="00961E90" w:rsidRDefault="00961E90" w:rsidP="00961E90">
      <w:pPr>
        <w:spacing w:line="360" w:lineRule="auto"/>
        <w:rPr>
          <w:b/>
          <w:bCs/>
        </w:rPr>
      </w:pPr>
      <w:r w:rsidRPr="00961E90">
        <w:rPr>
          <w:b/>
          <w:bCs/>
        </w:rPr>
        <w:t>7. Insight Observation</w:t>
      </w:r>
    </w:p>
    <w:p w14:paraId="326DC170" w14:textId="77777777" w:rsidR="00961E90" w:rsidRPr="00961E90" w:rsidRDefault="00961E90" w:rsidP="00961E90">
      <w:pPr>
        <w:spacing w:line="360" w:lineRule="auto"/>
      </w:pPr>
      <w:r w:rsidRPr="00961E90">
        <w:t xml:space="preserve">The findings indicate that </w:t>
      </w:r>
      <w:r w:rsidRPr="00961E90">
        <w:rPr>
          <w:b/>
          <w:bCs/>
        </w:rPr>
        <w:t>female customers within the 26–35 age group</w:t>
      </w:r>
      <w:r w:rsidRPr="00961E90">
        <w:t xml:space="preserve"> are the most engaged shoppers. This segment demonstrates strong purchasing behavior and represents a key target market.</w:t>
      </w:r>
    </w:p>
    <w:p w14:paraId="37A2B69C" w14:textId="77777777" w:rsidR="00961E90" w:rsidRPr="00961E90" w:rsidRDefault="00961E90" w:rsidP="00961E90">
      <w:pPr>
        <w:spacing w:line="360" w:lineRule="auto"/>
      </w:pPr>
      <w:r w:rsidRPr="00961E90">
        <w:t>Focusing marketing strategies, promotions, and personalized offers on this group can significantly improve sales and customer retention.</w:t>
      </w:r>
    </w:p>
    <w:p w14:paraId="72015FE1" w14:textId="6A514679" w:rsidR="00961E90" w:rsidRPr="00961E90" w:rsidRDefault="00961E90" w:rsidP="00961E90">
      <w:pPr>
        <w:spacing w:line="360" w:lineRule="auto"/>
        <w:rPr>
          <w:b/>
          <w:bCs/>
        </w:rPr>
      </w:pPr>
      <w:r w:rsidRPr="00961E90">
        <w:rPr>
          <w:b/>
          <w:bCs/>
        </w:rPr>
        <w:t xml:space="preserve"> 8. Top Revenue Age Groups and States</w:t>
      </w:r>
    </w:p>
    <w:p w14:paraId="39C82942" w14:textId="77777777" w:rsidR="00961E90" w:rsidRPr="00961E90" w:rsidRDefault="00961E90" w:rsidP="00961E90">
      <w:pPr>
        <w:spacing w:line="360" w:lineRule="auto"/>
      </w:pPr>
      <w:r w:rsidRPr="00961E90">
        <w:t>The top three age groups generating the highest revenue are:</w:t>
      </w:r>
    </w:p>
    <w:p w14:paraId="4EE39FD1" w14:textId="77777777" w:rsidR="00961E90" w:rsidRPr="00961E90" w:rsidRDefault="00961E90" w:rsidP="00961E90">
      <w:pPr>
        <w:numPr>
          <w:ilvl w:val="0"/>
          <w:numId w:val="3"/>
        </w:numPr>
        <w:spacing w:line="360" w:lineRule="auto"/>
      </w:pPr>
      <w:r w:rsidRPr="00961E90">
        <w:rPr>
          <w:b/>
          <w:bCs/>
        </w:rPr>
        <w:t>26–35</w:t>
      </w:r>
      <w:r w:rsidRPr="00961E90">
        <w:t xml:space="preserve"> → Highest revenue contributor</w:t>
      </w:r>
    </w:p>
    <w:p w14:paraId="0D7702C6" w14:textId="77777777" w:rsidR="00961E90" w:rsidRPr="00961E90" w:rsidRDefault="00961E90" w:rsidP="00961E90">
      <w:pPr>
        <w:numPr>
          <w:ilvl w:val="0"/>
          <w:numId w:val="3"/>
        </w:numPr>
        <w:spacing w:line="360" w:lineRule="auto"/>
      </w:pPr>
      <w:r w:rsidRPr="00961E90">
        <w:rPr>
          <w:b/>
          <w:bCs/>
        </w:rPr>
        <w:t>36–45</w:t>
      </w:r>
      <w:r w:rsidRPr="00961E90">
        <w:t xml:space="preserve"> → Second highest</w:t>
      </w:r>
    </w:p>
    <w:p w14:paraId="29B22459" w14:textId="77777777" w:rsidR="00961E90" w:rsidRDefault="00961E90" w:rsidP="00961E90">
      <w:pPr>
        <w:numPr>
          <w:ilvl w:val="0"/>
          <w:numId w:val="3"/>
        </w:numPr>
        <w:spacing w:line="360" w:lineRule="auto"/>
      </w:pPr>
      <w:r w:rsidRPr="00961E90">
        <w:rPr>
          <w:b/>
          <w:bCs/>
        </w:rPr>
        <w:t>18–25</w:t>
      </w:r>
      <w:r w:rsidRPr="00961E90">
        <w:t xml:space="preserve"> → Third highest</w:t>
      </w:r>
    </w:p>
    <w:tbl>
      <w:tblPr>
        <w:tblW w:w="3640" w:type="dxa"/>
        <w:tblLook w:val="04A0" w:firstRow="1" w:lastRow="0" w:firstColumn="1" w:lastColumn="0" w:noHBand="0" w:noVBand="1"/>
      </w:tblPr>
      <w:tblGrid>
        <w:gridCol w:w="2040"/>
        <w:gridCol w:w="1600"/>
      </w:tblGrid>
      <w:tr w:rsidR="00C104F1" w:rsidRPr="00C104F1" w14:paraId="4607F9D9" w14:textId="77777777" w:rsidTr="00C104F1">
        <w:trPr>
          <w:trHeight w:val="300"/>
        </w:trPr>
        <w:tc>
          <w:tcPr>
            <w:tcW w:w="2040" w:type="dxa"/>
            <w:tcBorders>
              <w:top w:val="nil"/>
              <w:left w:val="nil"/>
              <w:bottom w:val="single" w:sz="4" w:space="0" w:color="8EA9DB"/>
              <w:right w:val="nil"/>
            </w:tcBorders>
            <w:shd w:val="clear" w:color="D9E1F2" w:fill="D9E1F2"/>
            <w:noWrap/>
            <w:vAlign w:val="bottom"/>
            <w:hideMark/>
          </w:tcPr>
          <w:p w14:paraId="4E9C0CCB" w14:textId="77777777" w:rsidR="00C104F1" w:rsidRPr="00C104F1" w:rsidRDefault="00C104F1" w:rsidP="00C104F1">
            <w:pPr>
              <w:spacing w:after="0" w:line="240" w:lineRule="auto"/>
              <w:rPr>
                <w:rFonts w:ascii="Calibri" w:eastAsia="Times New Roman" w:hAnsi="Calibri" w:cs="Calibri"/>
                <w:b/>
                <w:bCs/>
                <w:color w:val="000000"/>
                <w:kern w:val="0"/>
                <w:sz w:val="22"/>
                <w:szCs w:val="22"/>
                <w14:ligatures w14:val="none"/>
              </w:rPr>
            </w:pPr>
            <w:r w:rsidRPr="00C104F1">
              <w:rPr>
                <w:rFonts w:ascii="Calibri" w:eastAsia="Times New Roman" w:hAnsi="Calibri" w:cs="Calibri"/>
                <w:b/>
                <w:bCs/>
                <w:color w:val="000000"/>
                <w:kern w:val="0"/>
                <w:sz w:val="22"/>
                <w:szCs w:val="22"/>
                <w14:ligatures w14:val="none"/>
              </w:rPr>
              <w:t>Row Labels</w:t>
            </w:r>
          </w:p>
        </w:tc>
        <w:tc>
          <w:tcPr>
            <w:tcW w:w="1600" w:type="dxa"/>
            <w:tcBorders>
              <w:top w:val="nil"/>
              <w:left w:val="nil"/>
              <w:bottom w:val="single" w:sz="4" w:space="0" w:color="8EA9DB"/>
              <w:right w:val="nil"/>
            </w:tcBorders>
            <w:shd w:val="clear" w:color="D9E1F2" w:fill="D9E1F2"/>
            <w:noWrap/>
            <w:vAlign w:val="bottom"/>
            <w:hideMark/>
          </w:tcPr>
          <w:p w14:paraId="53A397EB" w14:textId="77777777" w:rsidR="00C104F1" w:rsidRPr="00C104F1" w:rsidRDefault="00C104F1" w:rsidP="00C104F1">
            <w:pPr>
              <w:spacing w:after="0" w:line="240" w:lineRule="auto"/>
              <w:rPr>
                <w:rFonts w:ascii="Calibri" w:eastAsia="Times New Roman" w:hAnsi="Calibri" w:cs="Calibri"/>
                <w:b/>
                <w:bCs/>
                <w:color w:val="000000"/>
                <w:kern w:val="0"/>
                <w:sz w:val="22"/>
                <w:szCs w:val="22"/>
                <w14:ligatures w14:val="none"/>
              </w:rPr>
            </w:pPr>
            <w:r w:rsidRPr="00C104F1">
              <w:rPr>
                <w:rFonts w:ascii="Calibri" w:eastAsia="Times New Roman" w:hAnsi="Calibri" w:cs="Calibri"/>
                <w:b/>
                <w:bCs/>
                <w:color w:val="000000"/>
                <w:kern w:val="0"/>
                <w:sz w:val="22"/>
                <w:szCs w:val="22"/>
                <w14:ligatures w14:val="none"/>
              </w:rPr>
              <w:t>Sum of Amount</w:t>
            </w:r>
          </w:p>
        </w:tc>
      </w:tr>
      <w:tr w:rsidR="00C104F1" w:rsidRPr="00C104F1" w14:paraId="75A20D8E" w14:textId="77777777" w:rsidTr="00C104F1">
        <w:trPr>
          <w:trHeight w:val="300"/>
        </w:trPr>
        <w:tc>
          <w:tcPr>
            <w:tcW w:w="2040" w:type="dxa"/>
            <w:tcBorders>
              <w:top w:val="nil"/>
              <w:left w:val="nil"/>
              <w:bottom w:val="single" w:sz="4" w:space="0" w:color="8EA9DB"/>
              <w:right w:val="nil"/>
            </w:tcBorders>
            <w:noWrap/>
            <w:vAlign w:val="bottom"/>
            <w:hideMark/>
          </w:tcPr>
          <w:p w14:paraId="3B08CDC1" w14:textId="77777777" w:rsidR="00C104F1" w:rsidRPr="00C104F1" w:rsidRDefault="00C104F1" w:rsidP="00C104F1">
            <w:pPr>
              <w:spacing w:after="0" w:line="240" w:lineRule="auto"/>
              <w:rPr>
                <w:rFonts w:ascii="Calibri" w:eastAsia="Times New Roman" w:hAnsi="Calibri" w:cs="Calibri"/>
                <w:b/>
                <w:bCs/>
                <w:color w:val="000000"/>
                <w:kern w:val="0"/>
                <w:sz w:val="22"/>
                <w:szCs w:val="22"/>
                <w14:ligatures w14:val="none"/>
              </w:rPr>
            </w:pPr>
            <w:r w:rsidRPr="00C104F1">
              <w:rPr>
                <w:rFonts w:ascii="Calibri" w:eastAsia="Times New Roman" w:hAnsi="Calibri" w:cs="Calibri"/>
                <w:b/>
                <w:bCs/>
                <w:color w:val="000000"/>
                <w:kern w:val="0"/>
                <w:sz w:val="22"/>
                <w:szCs w:val="22"/>
                <w14:ligatures w14:val="none"/>
              </w:rPr>
              <w:t>26-35</w:t>
            </w:r>
          </w:p>
        </w:tc>
        <w:tc>
          <w:tcPr>
            <w:tcW w:w="1600" w:type="dxa"/>
            <w:tcBorders>
              <w:top w:val="nil"/>
              <w:left w:val="nil"/>
              <w:bottom w:val="single" w:sz="4" w:space="0" w:color="8EA9DB"/>
              <w:right w:val="nil"/>
            </w:tcBorders>
            <w:noWrap/>
            <w:vAlign w:val="bottom"/>
            <w:hideMark/>
          </w:tcPr>
          <w:p w14:paraId="5BCA295F" w14:textId="77777777" w:rsidR="00C104F1" w:rsidRPr="00C104F1" w:rsidRDefault="00C104F1" w:rsidP="00C104F1">
            <w:pPr>
              <w:spacing w:after="0" w:line="240" w:lineRule="auto"/>
              <w:jc w:val="right"/>
              <w:rPr>
                <w:rFonts w:ascii="Calibri" w:eastAsia="Times New Roman" w:hAnsi="Calibri" w:cs="Calibri"/>
                <w:b/>
                <w:bCs/>
                <w:color w:val="000000"/>
                <w:kern w:val="0"/>
                <w:sz w:val="22"/>
                <w:szCs w:val="22"/>
                <w14:ligatures w14:val="none"/>
              </w:rPr>
            </w:pPr>
            <w:r w:rsidRPr="00C104F1">
              <w:rPr>
                <w:rFonts w:ascii="Calibri" w:eastAsia="Times New Roman" w:hAnsi="Calibri" w:cs="Calibri"/>
                <w:b/>
                <w:bCs/>
                <w:color w:val="000000"/>
                <w:kern w:val="0"/>
                <w:sz w:val="22"/>
                <w:szCs w:val="22"/>
                <w14:ligatures w14:val="none"/>
              </w:rPr>
              <w:t>27232213.94</w:t>
            </w:r>
          </w:p>
        </w:tc>
      </w:tr>
      <w:tr w:rsidR="00C104F1" w:rsidRPr="00C104F1" w14:paraId="33567581" w14:textId="77777777" w:rsidTr="00C104F1">
        <w:trPr>
          <w:trHeight w:val="300"/>
        </w:trPr>
        <w:tc>
          <w:tcPr>
            <w:tcW w:w="2040" w:type="dxa"/>
            <w:tcBorders>
              <w:top w:val="nil"/>
              <w:left w:val="nil"/>
              <w:bottom w:val="nil"/>
              <w:right w:val="nil"/>
            </w:tcBorders>
            <w:noWrap/>
            <w:vAlign w:val="bottom"/>
            <w:hideMark/>
          </w:tcPr>
          <w:p w14:paraId="64EEFDF0"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Andhra Pradesh</w:t>
            </w:r>
          </w:p>
        </w:tc>
        <w:tc>
          <w:tcPr>
            <w:tcW w:w="1600" w:type="dxa"/>
            <w:tcBorders>
              <w:top w:val="nil"/>
              <w:left w:val="nil"/>
              <w:bottom w:val="nil"/>
              <w:right w:val="nil"/>
            </w:tcBorders>
            <w:noWrap/>
            <w:vAlign w:val="bottom"/>
            <w:hideMark/>
          </w:tcPr>
          <w:p w14:paraId="3F90DC0B"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3164550.99</w:t>
            </w:r>
          </w:p>
        </w:tc>
      </w:tr>
      <w:tr w:rsidR="00C104F1" w:rsidRPr="00C104F1" w14:paraId="6DF2F0EF" w14:textId="77777777" w:rsidTr="00C104F1">
        <w:trPr>
          <w:trHeight w:val="300"/>
        </w:trPr>
        <w:tc>
          <w:tcPr>
            <w:tcW w:w="2040" w:type="dxa"/>
            <w:tcBorders>
              <w:top w:val="nil"/>
              <w:left w:val="nil"/>
              <w:bottom w:val="nil"/>
              <w:right w:val="nil"/>
            </w:tcBorders>
            <w:noWrap/>
            <w:vAlign w:val="bottom"/>
            <w:hideMark/>
          </w:tcPr>
          <w:p w14:paraId="16E691BC"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Delhi</w:t>
            </w:r>
          </w:p>
        </w:tc>
        <w:tc>
          <w:tcPr>
            <w:tcW w:w="1600" w:type="dxa"/>
            <w:tcBorders>
              <w:top w:val="nil"/>
              <w:left w:val="nil"/>
              <w:bottom w:val="nil"/>
              <w:right w:val="nil"/>
            </w:tcBorders>
            <w:noWrap/>
            <w:vAlign w:val="bottom"/>
            <w:hideMark/>
          </w:tcPr>
          <w:p w14:paraId="267191CB"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4934529.95</w:t>
            </w:r>
          </w:p>
        </w:tc>
      </w:tr>
      <w:tr w:rsidR="00C104F1" w:rsidRPr="00C104F1" w14:paraId="7A844411" w14:textId="77777777" w:rsidTr="00C104F1">
        <w:trPr>
          <w:trHeight w:val="300"/>
        </w:trPr>
        <w:tc>
          <w:tcPr>
            <w:tcW w:w="2040" w:type="dxa"/>
            <w:tcBorders>
              <w:top w:val="nil"/>
              <w:left w:val="nil"/>
              <w:bottom w:val="nil"/>
              <w:right w:val="nil"/>
            </w:tcBorders>
            <w:noWrap/>
            <w:vAlign w:val="bottom"/>
            <w:hideMark/>
          </w:tcPr>
          <w:p w14:paraId="1C11F903"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Karnataka</w:t>
            </w:r>
          </w:p>
        </w:tc>
        <w:tc>
          <w:tcPr>
            <w:tcW w:w="1600" w:type="dxa"/>
            <w:tcBorders>
              <w:top w:val="nil"/>
              <w:left w:val="nil"/>
              <w:bottom w:val="nil"/>
              <w:right w:val="nil"/>
            </w:tcBorders>
            <w:noWrap/>
            <w:vAlign w:val="bottom"/>
            <w:hideMark/>
          </w:tcPr>
          <w:p w14:paraId="788AA90D"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5471743</w:t>
            </w:r>
          </w:p>
        </w:tc>
      </w:tr>
      <w:tr w:rsidR="00C104F1" w:rsidRPr="00C104F1" w14:paraId="265BC926" w14:textId="77777777" w:rsidTr="00C104F1">
        <w:trPr>
          <w:trHeight w:val="300"/>
        </w:trPr>
        <w:tc>
          <w:tcPr>
            <w:tcW w:w="2040" w:type="dxa"/>
            <w:tcBorders>
              <w:top w:val="nil"/>
              <w:left w:val="nil"/>
              <w:bottom w:val="nil"/>
              <w:right w:val="nil"/>
            </w:tcBorders>
            <w:noWrap/>
            <w:vAlign w:val="bottom"/>
            <w:hideMark/>
          </w:tcPr>
          <w:p w14:paraId="3F343331"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Maharashtra</w:t>
            </w:r>
          </w:p>
        </w:tc>
        <w:tc>
          <w:tcPr>
            <w:tcW w:w="1600" w:type="dxa"/>
            <w:tcBorders>
              <w:top w:val="nil"/>
              <w:left w:val="nil"/>
              <w:bottom w:val="nil"/>
              <w:right w:val="nil"/>
            </w:tcBorders>
            <w:noWrap/>
            <w:vAlign w:val="bottom"/>
            <w:hideMark/>
          </w:tcPr>
          <w:p w14:paraId="509CB1BF"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5994052</w:t>
            </w:r>
          </w:p>
        </w:tc>
      </w:tr>
      <w:tr w:rsidR="00C104F1" w:rsidRPr="00C104F1" w14:paraId="6343A2A4" w14:textId="77777777" w:rsidTr="00C104F1">
        <w:trPr>
          <w:trHeight w:val="300"/>
        </w:trPr>
        <w:tc>
          <w:tcPr>
            <w:tcW w:w="2040" w:type="dxa"/>
            <w:tcBorders>
              <w:top w:val="nil"/>
              <w:left w:val="nil"/>
              <w:bottom w:val="nil"/>
              <w:right w:val="nil"/>
            </w:tcBorders>
            <w:noWrap/>
            <w:vAlign w:val="bottom"/>
            <w:hideMark/>
          </w:tcPr>
          <w:p w14:paraId="2A408BB3"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Uttar Pradesh</w:t>
            </w:r>
          </w:p>
        </w:tc>
        <w:tc>
          <w:tcPr>
            <w:tcW w:w="1600" w:type="dxa"/>
            <w:tcBorders>
              <w:top w:val="nil"/>
              <w:left w:val="nil"/>
              <w:bottom w:val="nil"/>
              <w:right w:val="nil"/>
            </w:tcBorders>
            <w:noWrap/>
            <w:vAlign w:val="bottom"/>
            <w:hideMark/>
          </w:tcPr>
          <w:p w14:paraId="093C2427"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7667338</w:t>
            </w:r>
          </w:p>
        </w:tc>
      </w:tr>
      <w:tr w:rsidR="00C104F1" w:rsidRPr="00C104F1" w14:paraId="7023C9EE" w14:textId="77777777" w:rsidTr="00C104F1">
        <w:trPr>
          <w:trHeight w:val="300"/>
        </w:trPr>
        <w:tc>
          <w:tcPr>
            <w:tcW w:w="2040" w:type="dxa"/>
            <w:tcBorders>
              <w:top w:val="nil"/>
              <w:left w:val="nil"/>
              <w:bottom w:val="single" w:sz="4" w:space="0" w:color="8EA9DB"/>
              <w:right w:val="nil"/>
            </w:tcBorders>
            <w:noWrap/>
            <w:vAlign w:val="bottom"/>
            <w:hideMark/>
          </w:tcPr>
          <w:p w14:paraId="34C34971" w14:textId="77777777" w:rsidR="00C104F1" w:rsidRPr="00C104F1" w:rsidRDefault="00C104F1" w:rsidP="00C104F1">
            <w:pPr>
              <w:spacing w:after="0" w:line="240" w:lineRule="auto"/>
              <w:rPr>
                <w:rFonts w:ascii="Calibri" w:eastAsia="Times New Roman" w:hAnsi="Calibri" w:cs="Calibri"/>
                <w:b/>
                <w:bCs/>
                <w:color w:val="000000"/>
                <w:kern w:val="0"/>
                <w:sz w:val="22"/>
                <w:szCs w:val="22"/>
                <w14:ligatures w14:val="none"/>
              </w:rPr>
            </w:pPr>
            <w:r w:rsidRPr="00C104F1">
              <w:rPr>
                <w:rFonts w:ascii="Calibri" w:eastAsia="Times New Roman" w:hAnsi="Calibri" w:cs="Calibri"/>
                <w:b/>
                <w:bCs/>
                <w:color w:val="000000"/>
                <w:kern w:val="0"/>
                <w:sz w:val="22"/>
                <w:szCs w:val="22"/>
                <w14:ligatures w14:val="none"/>
              </w:rPr>
              <w:t>36-45</w:t>
            </w:r>
          </w:p>
        </w:tc>
        <w:tc>
          <w:tcPr>
            <w:tcW w:w="1600" w:type="dxa"/>
            <w:tcBorders>
              <w:top w:val="nil"/>
              <w:left w:val="nil"/>
              <w:bottom w:val="single" w:sz="4" w:space="0" w:color="8EA9DB"/>
              <w:right w:val="nil"/>
            </w:tcBorders>
            <w:noWrap/>
            <w:vAlign w:val="bottom"/>
            <w:hideMark/>
          </w:tcPr>
          <w:p w14:paraId="42E5420D" w14:textId="77777777" w:rsidR="00C104F1" w:rsidRPr="00C104F1" w:rsidRDefault="00C104F1" w:rsidP="00C104F1">
            <w:pPr>
              <w:spacing w:after="0" w:line="240" w:lineRule="auto"/>
              <w:jc w:val="right"/>
              <w:rPr>
                <w:rFonts w:ascii="Calibri" w:eastAsia="Times New Roman" w:hAnsi="Calibri" w:cs="Calibri"/>
                <w:b/>
                <w:bCs/>
                <w:color w:val="000000"/>
                <w:kern w:val="0"/>
                <w:sz w:val="22"/>
                <w:szCs w:val="22"/>
                <w14:ligatures w14:val="none"/>
              </w:rPr>
            </w:pPr>
            <w:r w:rsidRPr="00C104F1">
              <w:rPr>
                <w:rFonts w:ascii="Calibri" w:eastAsia="Times New Roman" w:hAnsi="Calibri" w:cs="Calibri"/>
                <w:b/>
                <w:bCs/>
                <w:color w:val="000000"/>
                <w:kern w:val="0"/>
                <w:sz w:val="22"/>
                <w:szCs w:val="22"/>
                <w14:ligatures w14:val="none"/>
              </w:rPr>
              <w:t>14446612.5</w:t>
            </w:r>
          </w:p>
        </w:tc>
      </w:tr>
      <w:tr w:rsidR="00C104F1" w:rsidRPr="00C104F1" w14:paraId="771D9568" w14:textId="77777777" w:rsidTr="00C104F1">
        <w:trPr>
          <w:trHeight w:val="300"/>
        </w:trPr>
        <w:tc>
          <w:tcPr>
            <w:tcW w:w="2040" w:type="dxa"/>
            <w:tcBorders>
              <w:top w:val="nil"/>
              <w:left w:val="nil"/>
              <w:bottom w:val="nil"/>
              <w:right w:val="nil"/>
            </w:tcBorders>
            <w:noWrap/>
            <w:vAlign w:val="bottom"/>
            <w:hideMark/>
          </w:tcPr>
          <w:p w14:paraId="2806AE2B"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Andhra Pradesh</w:t>
            </w:r>
          </w:p>
        </w:tc>
        <w:tc>
          <w:tcPr>
            <w:tcW w:w="1600" w:type="dxa"/>
            <w:tcBorders>
              <w:top w:val="nil"/>
              <w:left w:val="nil"/>
              <w:bottom w:val="nil"/>
              <w:right w:val="nil"/>
            </w:tcBorders>
            <w:noWrap/>
            <w:vAlign w:val="bottom"/>
            <w:hideMark/>
          </w:tcPr>
          <w:p w14:paraId="23546118"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1700293</w:t>
            </w:r>
          </w:p>
        </w:tc>
      </w:tr>
      <w:tr w:rsidR="00C104F1" w:rsidRPr="00C104F1" w14:paraId="42BFEA80" w14:textId="77777777" w:rsidTr="00C104F1">
        <w:trPr>
          <w:trHeight w:val="300"/>
        </w:trPr>
        <w:tc>
          <w:tcPr>
            <w:tcW w:w="2040" w:type="dxa"/>
            <w:tcBorders>
              <w:top w:val="nil"/>
              <w:left w:val="nil"/>
              <w:bottom w:val="nil"/>
              <w:right w:val="nil"/>
            </w:tcBorders>
            <w:noWrap/>
            <w:vAlign w:val="bottom"/>
            <w:hideMark/>
          </w:tcPr>
          <w:p w14:paraId="44F99FC1"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Delhi</w:t>
            </w:r>
          </w:p>
        </w:tc>
        <w:tc>
          <w:tcPr>
            <w:tcW w:w="1600" w:type="dxa"/>
            <w:tcBorders>
              <w:top w:val="nil"/>
              <w:left w:val="nil"/>
              <w:bottom w:val="nil"/>
              <w:right w:val="nil"/>
            </w:tcBorders>
            <w:noWrap/>
            <w:vAlign w:val="bottom"/>
            <w:hideMark/>
          </w:tcPr>
          <w:p w14:paraId="37729B63"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3007143.5</w:t>
            </w:r>
          </w:p>
        </w:tc>
      </w:tr>
      <w:tr w:rsidR="00C104F1" w:rsidRPr="00C104F1" w14:paraId="50FF3EAC" w14:textId="77777777" w:rsidTr="00C104F1">
        <w:trPr>
          <w:trHeight w:val="300"/>
        </w:trPr>
        <w:tc>
          <w:tcPr>
            <w:tcW w:w="2040" w:type="dxa"/>
            <w:tcBorders>
              <w:top w:val="nil"/>
              <w:left w:val="nil"/>
              <w:bottom w:val="nil"/>
              <w:right w:val="nil"/>
            </w:tcBorders>
            <w:noWrap/>
            <w:vAlign w:val="bottom"/>
            <w:hideMark/>
          </w:tcPr>
          <w:p w14:paraId="5793F98E"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Karnataka</w:t>
            </w:r>
          </w:p>
        </w:tc>
        <w:tc>
          <w:tcPr>
            <w:tcW w:w="1600" w:type="dxa"/>
            <w:tcBorders>
              <w:top w:val="nil"/>
              <w:left w:val="nil"/>
              <w:bottom w:val="nil"/>
              <w:right w:val="nil"/>
            </w:tcBorders>
            <w:noWrap/>
            <w:vAlign w:val="bottom"/>
            <w:hideMark/>
          </w:tcPr>
          <w:p w14:paraId="62D99A3F"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3245581</w:t>
            </w:r>
          </w:p>
        </w:tc>
      </w:tr>
      <w:tr w:rsidR="00C104F1" w:rsidRPr="00C104F1" w14:paraId="6DA8E094" w14:textId="77777777" w:rsidTr="00C104F1">
        <w:trPr>
          <w:trHeight w:val="300"/>
        </w:trPr>
        <w:tc>
          <w:tcPr>
            <w:tcW w:w="2040" w:type="dxa"/>
            <w:tcBorders>
              <w:top w:val="nil"/>
              <w:left w:val="nil"/>
              <w:bottom w:val="nil"/>
              <w:right w:val="nil"/>
            </w:tcBorders>
            <w:noWrap/>
            <w:vAlign w:val="bottom"/>
            <w:hideMark/>
          </w:tcPr>
          <w:p w14:paraId="6B1439E1"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Maharashtra</w:t>
            </w:r>
          </w:p>
        </w:tc>
        <w:tc>
          <w:tcPr>
            <w:tcW w:w="1600" w:type="dxa"/>
            <w:tcBorders>
              <w:top w:val="nil"/>
              <w:left w:val="nil"/>
              <w:bottom w:val="nil"/>
              <w:right w:val="nil"/>
            </w:tcBorders>
            <w:noWrap/>
            <w:vAlign w:val="bottom"/>
            <w:hideMark/>
          </w:tcPr>
          <w:p w14:paraId="01FD4E13"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2628864</w:t>
            </w:r>
          </w:p>
        </w:tc>
      </w:tr>
      <w:tr w:rsidR="00C104F1" w:rsidRPr="00C104F1" w14:paraId="419642CC" w14:textId="77777777" w:rsidTr="00C104F1">
        <w:trPr>
          <w:trHeight w:val="300"/>
        </w:trPr>
        <w:tc>
          <w:tcPr>
            <w:tcW w:w="2040" w:type="dxa"/>
            <w:tcBorders>
              <w:top w:val="nil"/>
              <w:left w:val="nil"/>
              <w:bottom w:val="nil"/>
              <w:right w:val="nil"/>
            </w:tcBorders>
            <w:noWrap/>
            <w:vAlign w:val="bottom"/>
            <w:hideMark/>
          </w:tcPr>
          <w:p w14:paraId="02BC7805"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Uttar Pradesh</w:t>
            </w:r>
          </w:p>
        </w:tc>
        <w:tc>
          <w:tcPr>
            <w:tcW w:w="1600" w:type="dxa"/>
            <w:tcBorders>
              <w:top w:val="nil"/>
              <w:left w:val="nil"/>
              <w:bottom w:val="nil"/>
              <w:right w:val="nil"/>
            </w:tcBorders>
            <w:noWrap/>
            <w:vAlign w:val="bottom"/>
            <w:hideMark/>
          </w:tcPr>
          <w:p w14:paraId="135511BD"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3864731</w:t>
            </w:r>
          </w:p>
        </w:tc>
      </w:tr>
      <w:tr w:rsidR="00C104F1" w:rsidRPr="00C104F1" w14:paraId="2FA70A19" w14:textId="77777777" w:rsidTr="00C104F1">
        <w:trPr>
          <w:trHeight w:val="300"/>
        </w:trPr>
        <w:tc>
          <w:tcPr>
            <w:tcW w:w="2040" w:type="dxa"/>
            <w:tcBorders>
              <w:top w:val="nil"/>
              <w:left w:val="nil"/>
              <w:bottom w:val="single" w:sz="4" w:space="0" w:color="8EA9DB"/>
              <w:right w:val="nil"/>
            </w:tcBorders>
            <w:noWrap/>
            <w:vAlign w:val="bottom"/>
            <w:hideMark/>
          </w:tcPr>
          <w:p w14:paraId="3C8D735C" w14:textId="77777777" w:rsidR="00C104F1" w:rsidRPr="00C104F1" w:rsidRDefault="00C104F1" w:rsidP="00C104F1">
            <w:pPr>
              <w:spacing w:after="0" w:line="240" w:lineRule="auto"/>
              <w:rPr>
                <w:rFonts w:ascii="Calibri" w:eastAsia="Times New Roman" w:hAnsi="Calibri" w:cs="Calibri"/>
                <w:b/>
                <w:bCs/>
                <w:color w:val="000000"/>
                <w:kern w:val="0"/>
                <w:sz w:val="22"/>
                <w:szCs w:val="22"/>
                <w14:ligatures w14:val="none"/>
              </w:rPr>
            </w:pPr>
            <w:r w:rsidRPr="00C104F1">
              <w:rPr>
                <w:rFonts w:ascii="Calibri" w:eastAsia="Times New Roman" w:hAnsi="Calibri" w:cs="Calibri"/>
                <w:b/>
                <w:bCs/>
                <w:color w:val="000000"/>
                <w:kern w:val="0"/>
                <w:sz w:val="22"/>
                <w:szCs w:val="22"/>
                <w14:ligatures w14:val="none"/>
              </w:rPr>
              <w:t>18-25</w:t>
            </w:r>
          </w:p>
        </w:tc>
        <w:tc>
          <w:tcPr>
            <w:tcW w:w="1600" w:type="dxa"/>
            <w:tcBorders>
              <w:top w:val="nil"/>
              <w:left w:val="nil"/>
              <w:bottom w:val="single" w:sz="4" w:space="0" w:color="8EA9DB"/>
              <w:right w:val="nil"/>
            </w:tcBorders>
            <w:noWrap/>
            <w:vAlign w:val="bottom"/>
            <w:hideMark/>
          </w:tcPr>
          <w:p w14:paraId="198F75CD" w14:textId="77777777" w:rsidR="00C104F1" w:rsidRPr="00C104F1" w:rsidRDefault="00C104F1" w:rsidP="00C104F1">
            <w:pPr>
              <w:spacing w:after="0" w:line="240" w:lineRule="auto"/>
              <w:jc w:val="right"/>
              <w:rPr>
                <w:rFonts w:ascii="Calibri" w:eastAsia="Times New Roman" w:hAnsi="Calibri" w:cs="Calibri"/>
                <w:b/>
                <w:bCs/>
                <w:color w:val="000000"/>
                <w:kern w:val="0"/>
                <w:sz w:val="22"/>
                <w:szCs w:val="22"/>
                <w14:ligatures w14:val="none"/>
              </w:rPr>
            </w:pPr>
            <w:r w:rsidRPr="00C104F1">
              <w:rPr>
                <w:rFonts w:ascii="Calibri" w:eastAsia="Times New Roman" w:hAnsi="Calibri" w:cs="Calibri"/>
                <w:b/>
                <w:bCs/>
                <w:color w:val="000000"/>
                <w:kern w:val="0"/>
                <w:sz w:val="22"/>
                <w:szCs w:val="22"/>
                <w14:ligatures w14:val="none"/>
              </w:rPr>
              <w:t>10527973</w:t>
            </w:r>
          </w:p>
        </w:tc>
      </w:tr>
      <w:tr w:rsidR="00C104F1" w:rsidRPr="00C104F1" w14:paraId="60CC9338" w14:textId="77777777" w:rsidTr="00C104F1">
        <w:trPr>
          <w:trHeight w:val="300"/>
        </w:trPr>
        <w:tc>
          <w:tcPr>
            <w:tcW w:w="2040" w:type="dxa"/>
            <w:tcBorders>
              <w:top w:val="nil"/>
              <w:left w:val="nil"/>
              <w:bottom w:val="nil"/>
              <w:right w:val="nil"/>
            </w:tcBorders>
            <w:noWrap/>
            <w:vAlign w:val="bottom"/>
            <w:hideMark/>
          </w:tcPr>
          <w:p w14:paraId="363B25A4"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Andhra Pradesh</w:t>
            </w:r>
          </w:p>
        </w:tc>
        <w:tc>
          <w:tcPr>
            <w:tcW w:w="1600" w:type="dxa"/>
            <w:tcBorders>
              <w:top w:val="nil"/>
              <w:left w:val="nil"/>
              <w:bottom w:val="nil"/>
              <w:right w:val="nil"/>
            </w:tcBorders>
            <w:noWrap/>
            <w:vAlign w:val="bottom"/>
            <w:hideMark/>
          </w:tcPr>
          <w:p w14:paraId="161FE623"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1441995</w:t>
            </w:r>
          </w:p>
        </w:tc>
      </w:tr>
      <w:tr w:rsidR="00C104F1" w:rsidRPr="00C104F1" w14:paraId="386C9810" w14:textId="77777777" w:rsidTr="00C104F1">
        <w:trPr>
          <w:trHeight w:val="300"/>
        </w:trPr>
        <w:tc>
          <w:tcPr>
            <w:tcW w:w="2040" w:type="dxa"/>
            <w:tcBorders>
              <w:top w:val="nil"/>
              <w:left w:val="nil"/>
              <w:bottom w:val="nil"/>
              <w:right w:val="nil"/>
            </w:tcBorders>
            <w:noWrap/>
            <w:vAlign w:val="bottom"/>
            <w:hideMark/>
          </w:tcPr>
          <w:p w14:paraId="2338C8A0"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Karnataka</w:t>
            </w:r>
          </w:p>
        </w:tc>
        <w:tc>
          <w:tcPr>
            <w:tcW w:w="1600" w:type="dxa"/>
            <w:tcBorders>
              <w:top w:val="nil"/>
              <w:left w:val="nil"/>
              <w:bottom w:val="nil"/>
              <w:right w:val="nil"/>
            </w:tcBorders>
            <w:noWrap/>
            <w:vAlign w:val="bottom"/>
            <w:hideMark/>
          </w:tcPr>
          <w:p w14:paraId="54757093"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1813563</w:t>
            </w:r>
          </w:p>
        </w:tc>
      </w:tr>
      <w:tr w:rsidR="00C104F1" w:rsidRPr="00C104F1" w14:paraId="0BFF0444" w14:textId="77777777" w:rsidTr="00C104F1">
        <w:trPr>
          <w:trHeight w:val="300"/>
        </w:trPr>
        <w:tc>
          <w:tcPr>
            <w:tcW w:w="2040" w:type="dxa"/>
            <w:tcBorders>
              <w:top w:val="nil"/>
              <w:left w:val="nil"/>
              <w:bottom w:val="nil"/>
              <w:right w:val="nil"/>
            </w:tcBorders>
            <w:noWrap/>
            <w:vAlign w:val="bottom"/>
            <w:hideMark/>
          </w:tcPr>
          <w:p w14:paraId="39125D6D"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Madhya Pradesh</w:t>
            </w:r>
          </w:p>
        </w:tc>
        <w:tc>
          <w:tcPr>
            <w:tcW w:w="1600" w:type="dxa"/>
            <w:tcBorders>
              <w:top w:val="nil"/>
              <w:left w:val="nil"/>
              <w:bottom w:val="nil"/>
              <w:right w:val="nil"/>
            </w:tcBorders>
            <w:noWrap/>
            <w:vAlign w:val="bottom"/>
            <w:hideMark/>
          </w:tcPr>
          <w:p w14:paraId="1097009B"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1418169</w:t>
            </w:r>
          </w:p>
        </w:tc>
      </w:tr>
      <w:tr w:rsidR="00C104F1" w:rsidRPr="00C104F1" w14:paraId="0205E55C" w14:textId="77777777" w:rsidTr="00C104F1">
        <w:trPr>
          <w:trHeight w:val="300"/>
        </w:trPr>
        <w:tc>
          <w:tcPr>
            <w:tcW w:w="2040" w:type="dxa"/>
            <w:tcBorders>
              <w:top w:val="nil"/>
              <w:left w:val="nil"/>
              <w:bottom w:val="nil"/>
              <w:right w:val="nil"/>
            </w:tcBorders>
            <w:noWrap/>
            <w:vAlign w:val="bottom"/>
            <w:hideMark/>
          </w:tcPr>
          <w:p w14:paraId="515362E5"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lastRenderedPageBreak/>
              <w:t>Maharashtra</w:t>
            </w:r>
          </w:p>
        </w:tc>
        <w:tc>
          <w:tcPr>
            <w:tcW w:w="1600" w:type="dxa"/>
            <w:tcBorders>
              <w:top w:val="nil"/>
              <w:left w:val="nil"/>
              <w:bottom w:val="nil"/>
              <w:right w:val="nil"/>
            </w:tcBorders>
            <w:noWrap/>
            <w:vAlign w:val="bottom"/>
            <w:hideMark/>
          </w:tcPr>
          <w:p w14:paraId="0705BBE5"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2537288</w:t>
            </w:r>
          </w:p>
        </w:tc>
      </w:tr>
      <w:tr w:rsidR="00C104F1" w:rsidRPr="00C104F1" w14:paraId="6AA9D636" w14:textId="77777777" w:rsidTr="00C104F1">
        <w:trPr>
          <w:trHeight w:val="300"/>
        </w:trPr>
        <w:tc>
          <w:tcPr>
            <w:tcW w:w="2040" w:type="dxa"/>
            <w:tcBorders>
              <w:top w:val="nil"/>
              <w:left w:val="nil"/>
              <w:bottom w:val="nil"/>
              <w:right w:val="nil"/>
            </w:tcBorders>
            <w:noWrap/>
            <w:vAlign w:val="bottom"/>
            <w:hideMark/>
          </w:tcPr>
          <w:p w14:paraId="373CB17F" w14:textId="77777777" w:rsidR="00C104F1" w:rsidRPr="00C104F1" w:rsidRDefault="00C104F1" w:rsidP="00C104F1">
            <w:pPr>
              <w:spacing w:after="0" w:line="240" w:lineRule="auto"/>
              <w:ind w:firstLineChars="100" w:firstLine="220"/>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Uttar Pradesh</w:t>
            </w:r>
          </w:p>
        </w:tc>
        <w:tc>
          <w:tcPr>
            <w:tcW w:w="1600" w:type="dxa"/>
            <w:tcBorders>
              <w:top w:val="nil"/>
              <w:left w:val="nil"/>
              <w:bottom w:val="nil"/>
              <w:right w:val="nil"/>
            </w:tcBorders>
            <w:noWrap/>
            <w:vAlign w:val="bottom"/>
            <w:hideMark/>
          </w:tcPr>
          <w:p w14:paraId="2E721C06" w14:textId="77777777" w:rsidR="00C104F1" w:rsidRPr="00C104F1" w:rsidRDefault="00C104F1" w:rsidP="00C104F1">
            <w:pPr>
              <w:spacing w:after="0" w:line="240" w:lineRule="auto"/>
              <w:jc w:val="right"/>
              <w:rPr>
                <w:rFonts w:ascii="Calibri" w:eastAsia="Times New Roman" w:hAnsi="Calibri" w:cs="Calibri"/>
                <w:color w:val="000000"/>
                <w:kern w:val="0"/>
                <w:sz w:val="22"/>
                <w:szCs w:val="22"/>
                <w14:ligatures w14:val="none"/>
              </w:rPr>
            </w:pPr>
            <w:r w:rsidRPr="00C104F1">
              <w:rPr>
                <w:rFonts w:ascii="Calibri" w:eastAsia="Times New Roman" w:hAnsi="Calibri" w:cs="Calibri"/>
                <w:color w:val="000000"/>
                <w:kern w:val="0"/>
                <w:sz w:val="22"/>
                <w:szCs w:val="22"/>
                <w14:ligatures w14:val="none"/>
              </w:rPr>
              <w:t>3316958</w:t>
            </w:r>
          </w:p>
        </w:tc>
      </w:tr>
      <w:tr w:rsidR="00C104F1" w:rsidRPr="00C104F1" w14:paraId="304294B2" w14:textId="77777777" w:rsidTr="00C104F1">
        <w:trPr>
          <w:trHeight w:val="300"/>
        </w:trPr>
        <w:tc>
          <w:tcPr>
            <w:tcW w:w="2040" w:type="dxa"/>
            <w:tcBorders>
              <w:top w:val="single" w:sz="4" w:space="0" w:color="8EA9DB"/>
              <w:left w:val="nil"/>
              <w:bottom w:val="nil"/>
              <w:right w:val="nil"/>
            </w:tcBorders>
            <w:shd w:val="clear" w:color="D9E1F2" w:fill="D9E1F2"/>
            <w:noWrap/>
            <w:vAlign w:val="bottom"/>
            <w:hideMark/>
          </w:tcPr>
          <w:p w14:paraId="108BD320" w14:textId="77777777" w:rsidR="00C104F1" w:rsidRPr="00C104F1" w:rsidRDefault="00C104F1" w:rsidP="00C104F1">
            <w:pPr>
              <w:spacing w:after="0" w:line="240" w:lineRule="auto"/>
              <w:rPr>
                <w:rFonts w:ascii="Calibri" w:eastAsia="Times New Roman" w:hAnsi="Calibri" w:cs="Calibri"/>
                <w:b/>
                <w:bCs/>
                <w:color w:val="000000"/>
                <w:kern w:val="0"/>
                <w:sz w:val="22"/>
                <w:szCs w:val="22"/>
                <w14:ligatures w14:val="none"/>
              </w:rPr>
            </w:pPr>
            <w:r w:rsidRPr="00C104F1">
              <w:rPr>
                <w:rFonts w:ascii="Calibri" w:eastAsia="Times New Roman" w:hAnsi="Calibri" w:cs="Calibri"/>
                <w:b/>
                <w:bCs/>
                <w:color w:val="000000"/>
                <w:kern w:val="0"/>
                <w:sz w:val="22"/>
                <w:szCs w:val="22"/>
                <w14:ligatures w14:val="none"/>
              </w:rPr>
              <w:t>Grand Total</w:t>
            </w:r>
          </w:p>
        </w:tc>
        <w:tc>
          <w:tcPr>
            <w:tcW w:w="1600" w:type="dxa"/>
            <w:tcBorders>
              <w:top w:val="single" w:sz="4" w:space="0" w:color="8EA9DB"/>
              <w:left w:val="nil"/>
              <w:bottom w:val="nil"/>
              <w:right w:val="nil"/>
            </w:tcBorders>
            <w:shd w:val="clear" w:color="D9E1F2" w:fill="D9E1F2"/>
            <w:noWrap/>
            <w:vAlign w:val="bottom"/>
            <w:hideMark/>
          </w:tcPr>
          <w:p w14:paraId="5F2F2F9D" w14:textId="77777777" w:rsidR="00C104F1" w:rsidRPr="00C104F1" w:rsidRDefault="00C104F1" w:rsidP="00C104F1">
            <w:pPr>
              <w:spacing w:after="0" w:line="240" w:lineRule="auto"/>
              <w:jc w:val="right"/>
              <w:rPr>
                <w:rFonts w:ascii="Calibri" w:eastAsia="Times New Roman" w:hAnsi="Calibri" w:cs="Calibri"/>
                <w:b/>
                <w:bCs/>
                <w:color w:val="000000"/>
                <w:kern w:val="0"/>
                <w:sz w:val="22"/>
                <w:szCs w:val="22"/>
                <w14:ligatures w14:val="none"/>
              </w:rPr>
            </w:pPr>
            <w:r w:rsidRPr="00C104F1">
              <w:rPr>
                <w:rFonts w:ascii="Calibri" w:eastAsia="Times New Roman" w:hAnsi="Calibri" w:cs="Calibri"/>
                <w:b/>
                <w:bCs/>
                <w:color w:val="000000"/>
                <w:kern w:val="0"/>
                <w:sz w:val="22"/>
                <w:szCs w:val="22"/>
                <w14:ligatures w14:val="none"/>
              </w:rPr>
              <w:t>52206799.44</w:t>
            </w:r>
          </w:p>
        </w:tc>
      </w:tr>
    </w:tbl>
    <w:p w14:paraId="619457B3" w14:textId="77777777" w:rsidR="00C104F1" w:rsidRPr="00961E90" w:rsidRDefault="00C104F1" w:rsidP="00C104F1">
      <w:pPr>
        <w:spacing w:line="360" w:lineRule="auto"/>
        <w:ind w:left="720"/>
      </w:pPr>
    </w:p>
    <w:p w14:paraId="32292993" w14:textId="77777777" w:rsidR="00961E90" w:rsidRPr="00961E90" w:rsidRDefault="00961E90" w:rsidP="00961E90">
      <w:pPr>
        <w:spacing w:line="360" w:lineRule="auto"/>
      </w:pPr>
      <w:r w:rsidRPr="00961E90">
        <w:t xml:space="preserve">Further analysis shows that the </w:t>
      </w:r>
      <w:r w:rsidRPr="00961E90">
        <w:rPr>
          <w:b/>
          <w:bCs/>
        </w:rPr>
        <w:t>top 5 states contributing the most revenue</w:t>
      </w:r>
      <w:r w:rsidRPr="00961E90">
        <w:t xml:space="preserve"> are:</w:t>
      </w:r>
    </w:p>
    <w:p w14:paraId="702CAB90" w14:textId="77777777" w:rsidR="00961E90" w:rsidRPr="00961E90" w:rsidRDefault="00961E90" w:rsidP="00961E90">
      <w:pPr>
        <w:numPr>
          <w:ilvl w:val="0"/>
          <w:numId w:val="4"/>
        </w:numPr>
        <w:spacing w:line="360" w:lineRule="auto"/>
      </w:pPr>
      <w:r w:rsidRPr="00961E90">
        <w:t>Uttar Pradesh</w:t>
      </w:r>
    </w:p>
    <w:p w14:paraId="7CBEB83B" w14:textId="77777777" w:rsidR="00961E90" w:rsidRPr="00961E90" w:rsidRDefault="00961E90" w:rsidP="00961E90">
      <w:pPr>
        <w:numPr>
          <w:ilvl w:val="0"/>
          <w:numId w:val="4"/>
        </w:numPr>
        <w:spacing w:line="360" w:lineRule="auto"/>
      </w:pPr>
      <w:r w:rsidRPr="00961E90">
        <w:t>Maharashtra</w:t>
      </w:r>
    </w:p>
    <w:p w14:paraId="3BAEB8A1" w14:textId="77777777" w:rsidR="00961E90" w:rsidRPr="00961E90" w:rsidRDefault="00961E90" w:rsidP="00961E90">
      <w:pPr>
        <w:numPr>
          <w:ilvl w:val="0"/>
          <w:numId w:val="4"/>
        </w:numPr>
        <w:spacing w:line="360" w:lineRule="auto"/>
      </w:pPr>
      <w:r w:rsidRPr="00961E90">
        <w:t>Karnataka</w:t>
      </w:r>
    </w:p>
    <w:p w14:paraId="38EDC271" w14:textId="77777777" w:rsidR="00961E90" w:rsidRPr="00961E90" w:rsidRDefault="00961E90" w:rsidP="00961E90">
      <w:pPr>
        <w:numPr>
          <w:ilvl w:val="0"/>
          <w:numId w:val="4"/>
        </w:numPr>
        <w:spacing w:line="360" w:lineRule="auto"/>
      </w:pPr>
      <w:r w:rsidRPr="00961E90">
        <w:t>Delhi</w:t>
      </w:r>
    </w:p>
    <w:p w14:paraId="14494D9C" w14:textId="77777777" w:rsidR="00961E90" w:rsidRPr="00961E90" w:rsidRDefault="00961E90" w:rsidP="00961E90">
      <w:pPr>
        <w:numPr>
          <w:ilvl w:val="0"/>
          <w:numId w:val="4"/>
        </w:numPr>
        <w:spacing w:line="360" w:lineRule="auto"/>
      </w:pPr>
      <w:r w:rsidRPr="00961E90">
        <w:t>Andhra Pradesh</w:t>
      </w:r>
    </w:p>
    <w:p w14:paraId="5B330401" w14:textId="77777777" w:rsidR="00961E90" w:rsidRPr="00961E90" w:rsidRDefault="00961E90" w:rsidP="00961E90">
      <w:pPr>
        <w:spacing w:line="360" w:lineRule="auto"/>
      </w:pPr>
      <w:r w:rsidRPr="00961E90">
        <w:t xml:space="preserve">Among these, </w:t>
      </w:r>
      <w:r w:rsidRPr="00961E90">
        <w:rPr>
          <w:b/>
          <w:bCs/>
        </w:rPr>
        <w:t>Uttar Pradesh and Maharashtra</w:t>
      </w:r>
      <w:r w:rsidRPr="00961E90">
        <w:t xml:space="preserve"> are the leading revenue-generating states.</w:t>
      </w:r>
    </w:p>
    <w:p w14:paraId="4F2D8C41" w14:textId="77777777" w:rsidR="00961E90" w:rsidRPr="00961E90" w:rsidRDefault="00961E90" w:rsidP="00961E90">
      <w:pPr>
        <w:spacing w:line="360" w:lineRule="auto"/>
      </w:pPr>
      <w:r w:rsidRPr="00961E90">
        <w:t>This indicates that customers in these regions, particularly within the 26–35 age group, form the most valuable market segment. These areas should be prioritized for targeted marketing, improved logistics, and product availability.</w:t>
      </w:r>
    </w:p>
    <w:p w14:paraId="216A770D" w14:textId="5C87ADA4" w:rsidR="00961E90" w:rsidRPr="00961E90" w:rsidRDefault="00961E90" w:rsidP="00961E90">
      <w:pPr>
        <w:spacing w:line="360" w:lineRule="auto"/>
      </w:pPr>
    </w:p>
    <w:p w14:paraId="0C65F49C" w14:textId="7D0C50E0" w:rsidR="00961E90" w:rsidRPr="00961E90" w:rsidRDefault="00961E90" w:rsidP="00961E90">
      <w:pPr>
        <w:spacing w:line="360" w:lineRule="auto"/>
        <w:rPr>
          <w:b/>
          <w:bCs/>
        </w:rPr>
      </w:pPr>
      <w:r w:rsidRPr="00961E90">
        <w:rPr>
          <w:b/>
          <w:bCs/>
        </w:rPr>
        <w:t xml:space="preserve"> 9. Dashboard Visualization</w:t>
      </w:r>
    </w:p>
    <w:p w14:paraId="3E65B1B4" w14:textId="77777777" w:rsidR="00961E90" w:rsidRPr="00961E90" w:rsidRDefault="00961E90" w:rsidP="00961E90">
      <w:pPr>
        <w:spacing w:line="360" w:lineRule="auto"/>
      </w:pPr>
      <w:r w:rsidRPr="00961E90">
        <w:t>A dashboard was created using a Pivot Chart to provide a visual summary of the analysis.</w:t>
      </w:r>
    </w:p>
    <w:p w14:paraId="5E5F2699" w14:textId="77777777" w:rsidR="00961E90" w:rsidRPr="00961E90" w:rsidRDefault="00961E90" w:rsidP="00961E90">
      <w:pPr>
        <w:numPr>
          <w:ilvl w:val="0"/>
          <w:numId w:val="5"/>
        </w:numPr>
        <w:spacing w:line="360" w:lineRule="auto"/>
      </w:pPr>
      <w:r w:rsidRPr="00961E90">
        <w:rPr>
          <w:b/>
          <w:bCs/>
        </w:rPr>
        <w:t>Age Group</w:t>
      </w:r>
      <w:r w:rsidRPr="00961E90">
        <w:t xml:space="preserve"> is displayed on the horizontal axis</w:t>
      </w:r>
    </w:p>
    <w:p w14:paraId="03589E1E" w14:textId="77777777" w:rsidR="00961E90" w:rsidRPr="00961E90" w:rsidRDefault="00961E90" w:rsidP="00961E90">
      <w:pPr>
        <w:numPr>
          <w:ilvl w:val="0"/>
          <w:numId w:val="5"/>
        </w:numPr>
        <w:spacing w:line="360" w:lineRule="auto"/>
      </w:pPr>
      <w:r w:rsidRPr="00961E90">
        <w:rPr>
          <w:b/>
          <w:bCs/>
        </w:rPr>
        <w:t>Sum of Amount</w:t>
      </w:r>
      <w:r w:rsidRPr="00961E90">
        <w:t xml:space="preserve"> is shown on the vertical axis</w:t>
      </w:r>
    </w:p>
    <w:p w14:paraId="79B692E7" w14:textId="77777777" w:rsidR="00961E90" w:rsidRPr="00961E90" w:rsidRDefault="00961E90" w:rsidP="00961E90">
      <w:pPr>
        <w:numPr>
          <w:ilvl w:val="0"/>
          <w:numId w:val="5"/>
        </w:numPr>
        <w:spacing w:line="360" w:lineRule="auto"/>
      </w:pPr>
      <w:r w:rsidRPr="00961E90">
        <w:rPr>
          <w:b/>
          <w:bCs/>
        </w:rPr>
        <w:t>Gender</w:t>
      </w:r>
      <w:r w:rsidRPr="00961E90">
        <w:t xml:space="preserve"> is used as the legend for comparison</w:t>
      </w:r>
    </w:p>
    <w:p w14:paraId="6C2E95FC" w14:textId="77777777" w:rsidR="00961E90" w:rsidRDefault="00961E90" w:rsidP="00961E90">
      <w:pPr>
        <w:numPr>
          <w:ilvl w:val="0"/>
          <w:numId w:val="5"/>
        </w:numPr>
        <w:spacing w:line="360" w:lineRule="auto"/>
      </w:pPr>
      <w:r w:rsidRPr="00961E90">
        <w:rPr>
          <w:b/>
          <w:bCs/>
        </w:rPr>
        <w:t>Marital Status</w:t>
      </w:r>
      <w:r w:rsidRPr="00961E90">
        <w:t xml:space="preserve"> adds an additional layer of segmentation</w:t>
      </w:r>
    </w:p>
    <w:p w14:paraId="1F45C804" w14:textId="7FB76A7E" w:rsidR="00C104F1" w:rsidRPr="00961E90" w:rsidRDefault="00C104F1" w:rsidP="00C104F1">
      <w:pPr>
        <w:spacing w:line="360" w:lineRule="auto"/>
        <w:ind w:left="720"/>
      </w:pPr>
      <w:r>
        <w:rPr>
          <w:noProof/>
        </w:rPr>
        <w:lastRenderedPageBreak/>
        <w:drawing>
          <wp:inline distT="0" distB="0" distL="0" distR="0" wp14:anchorId="3A7D6F4A" wp14:editId="79234C1C">
            <wp:extent cx="4718562" cy="2800555"/>
            <wp:effectExtent l="0" t="0" r="6350" b="0"/>
            <wp:docPr id="1454234391" name="Chart 1">
              <a:extLst xmlns:a="http://schemas.openxmlformats.org/drawingml/2006/main">
                <a:ext uri="{FF2B5EF4-FFF2-40B4-BE49-F238E27FC236}">
                  <a16:creationId xmlns:a16="http://schemas.microsoft.com/office/drawing/2014/main" id="{F9B35684-122F-8E6A-015B-7964559683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23CDE4E" w14:textId="77777777" w:rsidR="00961E90" w:rsidRPr="00961E90" w:rsidRDefault="00961E90" w:rsidP="00961E90">
      <w:pPr>
        <w:spacing w:line="360" w:lineRule="auto"/>
      </w:pPr>
      <w:r w:rsidRPr="00961E90">
        <w:t xml:space="preserve">A </w:t>
      </w:r>
      <w:r w:rsidRPr="00961E90">
        <w:rPr>
          <w:b/>
          <w:bCs/>
        </w:rPr>
        <w:t>Zone slicer</w:t>
      </w:r>
      <w:r w:rsidRPr="00961E90">
        <w:t xml:space="preserve"> was included to enable interactive filtering by region. This allows users to explore sales patterns dynamically and gain deeper insights into customer behavior across different zones.</w:t>
      </w:r>
    </w:p>
    <w:p w14:paraId="0429369F" w14:textId="77777777" w:rsidR="00961E90" w:rsidRPr="00961E90" w:rsidRDefault="00961E90" w:rsidP="00961E90">
      <w:pPr>
        <w:spacing w:line="360" w:lineRule="auto"/>
      </w:pPr>
      <w:r w:rsidRPr="00961E90">
        <w:t>The dashboard effectively highlights key trends and supports data-driven decision-making.</w:t>
      </w:r>
    </w:p>
    <w:p w14:paraId="3C2134E6" w14:textId="4746AA9E" w:rsidR="00961E90" w:rsidRPr="00961E90" w:rsidRDefault="00961E90" w:rsidP="00961E90">
      <w:pPr>
        <w:spacing w:line="360" w:lineRule="auto"/>
      </w:pPr>
    </w:p>
    <w:p w14:paraId="60F72BCD" w14:textId="05983A82" w:rsidR="00961E90" w:rsidRPr="00961E90" w:rsidRDefault="00961E90" w:rsidP="00961E90">
      <w:pPr>
        <w:spacing w:line="360" w:lineRule="auto"/>
        <w:rPr>
          <w:b/>
          <w:bCs/>
        </w:rPr>
      </w:pPr>
      <w:r w:rsidRPr="00961E90">
        <w:rPr>
          <w:b/>
          <w:bCs/>
        </w:rPr>
        <w:t>10. Conclusion</w:t>
      </w:r>
    </w:p>
    <w:p w14:paraId="055845EC" w14:textId="77777777" w:rsidR="00961E90" w:rsidRPr="00961E90" w:rsidRDefault="00961E90" w:rsidP="00961E90">
      <w:pPr>
        <w:spacing w:line="360" w:lineRule="auto"/>
      </w:pPr>
      <w:r w:rsidRPr="00961E90">
        <w:t xml:space="preserve">The analysis shows that </w:t>
      </w:r>
      <w:proofErr w:type="spellStart"/>
      <w:r w:rsidRPr="00961E90">
        <w:t>Rocry</w:t>
      </w:r>
      <w:proofErr w:type="spellEnd"/>
      <w:r w:rsidRPr="00961E90">
        <w:t xml:space="preserve"> Shopping Company’s revenue is largely driven by </w:t>
      </w:r>
      <w:r w:rsidRPr="00961E90">
        <w:rPr>
          <w:b/>
          <w:bCs/>
        </w:rPr>
        <w:t>young and middle-aged customers</w:t>
      </w:r>
      <w:r w:rsidRPr="00961E90">
        <w:t xml:space="preserve">, especially </w:t>
      </w:r>
      <w:r w:rsidRPr="00961E90">
        <w:rPr>
          <w:b/>
          <w:bCs/>
        </w:rPr>
        <w:t>females aged 26–35</w:t>
      </w:r>
      <w:r w:rsidRPr="00961E90">
        <w:t xml:space="preserve">. Additionally, certain states such as </w:t>
      </w:r>
      <w:r w:rsidRPr="00961E90">
        <w:rPr>
          <w:b/>
          <w:bCs/>
        </w:rPr>
        <w:t>Uttar Pradesh and Maharashtra</w:t>
      </w:r>
      <w:r w:rsidRPr="00961E90">
        <w:t xml:space="preserve"> contribute significantly to overall sales.</w:t>
      </w:r>
    </w:p>
    <w:p w14:paraId="267F182C" w14:textId="77777777" w:rsidR="00961E90" w:rsidRPr="00961E90" w:rsidRDefault="00961E90" w:rsidP="00961E90">
      <w:pPr>
        <w:spacing w:line="360" w:lineRule="auto"/>
      </w:pPr>
      <w:r w:rsidRPr="00961E90">
        <w:t>By focusing on these high-performing customer segments and regions, the company can optimize its marketing strategies, improve customer engagement, and increase overall revenue.</w:t>
      </w:r>
    </w:p>
    <w:p w14:paraId="6DEA3D34" w14:textId="77777777" w:rsidR="0073201A" w:rsidRDefault="0073201A" w:rsidP="00961E90">
      <w:pPr>
        <w:spacing w:line="360" w:lineRule="auto"/>
      </w:pPr>
    </w:p>
    <w:sectPr w:rsidR="00732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A79CD"/>
    <w:multiLevelType w:val="multilevel"/>
    <w:tmpl w:val="1974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E02F1"/>
    <w:multiLevelType w:val="multilevel"/>
    <w:tmpl w:val="F1ECA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B0622"/>
    <w:multiLevelType w:val="multilevel"/>
    <w:tmpl w:val="C6D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94E8A"/>
    <w:multiLevelType w:val="multilevel"/>
    <w:tmpl w:val="966E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A5FC6"/>
    <w:multiLevelType w:val="multilevel"/>
    <w:tmpl w:val="E62A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D0F1B"/>
    <w:multiLevelType w:val="multilevel"/>
    <w:tmpl w:val="4FA2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79714">
    <w:abstractNumId w:val="1"/>
  </w:num>
  <w:num w:numId="2" w16cid:durableId="1523517838">
    <w:abstractNumId w:val="5"/>
  </w:num>
  <w:num w:numId="3" w16cid:durableId="1416854770">
    <w:abstractNumId w:val="3"/>
  </w:num>
  <w:num w:numId="4" w16cid:durableId="627591771">
    <w:abstractNumId w:val="0"/>
  </w:num>
  <w:num w:numId="5" w16cid:durableId="651905352">
    <w:abstractNumId w:val="4"/>
  </w:num>
  <w:num w:numId="6" w16cid:durableId="327827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E90"/>
    <w:rsid w:val="00154288"/>
    <w:rsid w:val="00212B90"/>
    <w:rsid w:val="0048722F"/>
    <w:rsid w:val="004C35E4"/>
    <w:rsid w:val="00577589"/>
    <w:rsid w:val="005C6EDE"/>
    <w:rsid w:val="006B1C8B"/>
    <w:rsid w:val="0073201A"/>
    <w:rsid w:val="007C6B33"/>
    <w:rsid w:val="00961E90"/>
    <w:rsid w:val="00C10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FDF9C"/>
  <w15:chartTrackingRefBased/>
  <w15:docId w15:val="{F905E9DD-9BCE-42F8-9CE9-DE011098C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E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1E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1E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E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E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E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1E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1E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E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E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E90"/>
    <w:rPr>
      <w:rFonts w:eastAsiaTheme="majorEastAsia" w:cstheme="majorBidi"/>
      <w:color w:val="272727" w:themeColor="text1" w:themeTint="D8"/>
    </w:rPr>
  </w:style>
  <w:style w:type="paragraph" w:styleId="Title">
    <w:name w:val="Title"/>
    <w:basedOn w:val="Normal"/>
    <w:next w:val="Normal"/>
    <w:link w:val="TitleChar"/>
    <w:uiPriority w:val="10"/>
    <w:qFormat/>
    <w:rsid w:val="00961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E90"/>
    <w:pPr>
      <w:spacing w:before="160"/>
      <w:jc w:val="center"/>
    </w:pPr>
    <w:rPr>
      <w:i/>
      <w:iCs/>
      <w:color w:val="404040" w:themeColor="text1" w:themeTint="BF"/>
    </w:rPr>
  </w:style>
  <w:style w:type="character" w:customStyle="1" w:styleId="QuoteChar">
    <w:name w:val="Quote Char"/>
    <w:basedOn w:val="DefaultParagraphFont"/>
    <w:link w:val="Quote"/>
    <w:uiPriority w:val="29"/>
    <w:rsid w:val="00961E90"/>
    <w:rPr>
      <w:i/>
      <w:iCs/>
      <w:color w:val="404040" w:themeColor="text1" w:themeTint="BF"/>
    </w:rPr>
  </w:style>
  <w:style w:type="paragraph" w:styleId="ListParagraph">
    <w:name w:val="List Paragraph"/>
    <w:basedOn w:val="Normal"/>
    <w:uiPriority w:val="34"/>
    <w:qFormat/>
    <w:rsid w:val="00961E90"/>
    <w:pPr>
      <w:ind w:left="720"/>
      <w:contextualSpacing/>
    </w:pPr>
  </w:style>
  <w:style w:type="character" w:styleId="IntenseEmphasis">
    <w:name w:val="Intense Emphasis"/>
    <w:basedOn w:val="DefaultParagraphFont"/>
    <w:uiPriority w:val="21"/>
    <w:qFormat/>
    <w:rsid w:val="00961E90"/>
    <w:rPr>
      <w:i/>
      <w:iCs/>
      <w:color w:val="2F5496" w:themeColor="accent1" w:themeShade="BF"/>
    </w:rPr>
  </w:style>
  <w:style w:type="paragraph" w:styleId="IntenseQuote">
    <w:name w:val="Intense Quote"/>
    <w:basedOn w:val="Normal"/>
    <w:next w:val="Normal"/>
    <w:link w:val="IntenseQuoteChar"/>
    <w:uiPriority w:val="30"/>
    <w:qFormat/>
    <w:rsid w:val="00961E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E90"/>
    <w:rPr>
      <w:i/>
      <w:iCs/>
      <w:color w:val="2F5496" w:themeColor="accent1" w:themeShade="BF"/>
    </w:rPr>
  </w:style>
  <w:style w:type="character" w:styleId="IntenseReference">
    <w:name w:val="Intense Reference"/>
    <w:basedOn w:val="DefaultParagraphFont"/>
    <w:uiPriority w:val="32"/>
    <w:qFormat/>
    <w:rsid w:val="00961E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HISOM\Desktop\Sales%20Analysis%20with%20excel\7.%20Sales%20Data%20Analysis%20for%20Rocry%20Shopping%20Compan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[7. Sales Data Analysis for Rocry Shopping Company.xlsx]Table Analysis!PivotTable6</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'Table Analysis'!$V$3:$V$5</c:f>
              <c:strCache>
                <c:ptCount val="1"/>
                <c:pt idx="0">
                  <c:v>26-35 - Married</c:v>
                </c:pt>
              </c:strCache>
            </c:strRef>
          </c:tx>
          <c:spPr>
            <a:solidFill>
              <a:schemeClr val="accent1"/>
            </a:solidFill>
            <a:ln>
              <a:noFill/>
            </a:ln>
            <a:effectLst/>
          </c:spPr>
          <c:invertIfNegative val="0"/>
          <c:cat>
            <c:strRef>
              <c:f>'Table Analysis'!$U$6:$U$8</c:f>
              <c:strCache>
                <c:ptCount val="2"/>
                <c:pt idx="0">
                  <c:v>Female</c:v>
                </c:pt>
                <c:pt idx="1">
                  <c:v>Male</c:v>
                </c:pt>
              </c:strCache>
            </c:strRef>
          </c:cat>
          <c:val>
            <c:numRef>
              <c:f>'Table Analysis'!$V$6:$V$8</c:f>
              <c:numCache>
                <c:formatCode>General</c:formatCode>
                <c:ptCount val="2"/>
                <c:pt idx="0">
                  <c:v>12741574.99</c:v>
                </c:pt>
                <c:pt idx="1">
                  <c:v>4863119</c:v>
                </c:pt>
              </c:numCache>
            </c:numRef>
          </c:val>
          <c:extLst>
            <c:ext xmlns:c16="http://schemas.microsoft.com/office/drawing/2014/chart" uri="{C3380CC4-5D6E-409C-BE32-E72D297353CC}">
              <c16:uniqueId val="{00000000-DD46-4F1B-821A-26209BF85E0A}"/>
            </c:ext>
          </c:extLst>
        </c:ser>
        <c:ser>
          <c:idx val="1"/>
          <c:order val="1"/>
          <c:tx>
            <c:strRef>
              <c:f>'Table Analysis'!$W$3:$W$5</c:f>
              <c:strCache>
                <c:ptCount val="1"/>
                <c:pt idx="0">
                  <c:v>26-35 - Single</c:v>
                </c:pt>
              </c:strCache>
            </c:strRef>
          </c:tx>
          <c:spPr>
            <a:solidFill>
              <a:schemeClr val="accent2"/>
            </a:solidFill>
            <a:ln>
              <a:noFill/>
            </a:ln>
            <a:effectLst/>
          </c:spPr>
          <c:invertIfNegative val="0"/>
          <c:cat>
            <c:strRef>
              <c:f>'Table Analysis'!$U$6:$U$8</c:f>
              <c:strCache>
                <c:ptCount val="2"/>
                <c:pt idx="0">
                  <c:v>Female</c:v>
                </c:pt>
                <c:pt idx="1">
                  <c:v>Male</c:v>
                </c:pt>
              </c:strCache>
            </c:strRef>
          </c:cat>
          <c:val>
            <c:numRef>
              <c:f>'Table Analysis'!$W$6:$W$8</c:f>
              <c:numCache>
                <c:formatCode>General</c:formatCode>
                <c:ptCount val="2"/>
                <c:pt idx="0">
                  <c:v>18222379.949999999</c:v>
                </c:pt>
                <c:pt idx="1">
                  <c:v>6786370</c:v>
                </c:pt>
              </c:numCache>
            </c:numRef>
          </c:val>
          <c:extLst>
            <c:ext xmlns:c16="http://schemas.microsoft.com/office/drawing/2014/chart" uri="{C3380CC4-5D6E-409C-BE32-E72D297353CC}">
              <c16:uniqueId val="{00000001-DD46-4F1B-821A-26209BF85E0A}"/>
            </c:ext>
          </c:extLst>
        </c:ser>
        <c:ser>
          <c:idx val="2"/>
          <c:order val="2"/>
          <c:tx>
            <c:strRef>
              <c:f>'Table Analysis'!$Y$3:$Y$5</c:f>
              <c:strCache>
                <c:ptCount val="1"/>
                <c:pt idx="0">
                  <c:v>36-45 - Married</c:v>
                </c:pt>
              </c:strCache>
            </c:strRef>
          </c:tx>
          <c:spPr>
            <a:solidFill>
              <a:schemeClr val="accent3"/>
            </a:solidFill>
            <a:ln>
              <a:noFill/>
            </a:ln>
            <a:effectLst/>
          </c:spPr>
          <c:invertIfNegative val="0"/>
          <c:cat>
            <c:strRef>
              <c:f>'Table Analysis'!$U$6:$U$8</c:f>
              <c:strCache>
                <c:ptCount val="2"/>
                <c:pt idx="0">
                  <c:v>Female</c:v>
                </c:pt>
                <c:pt idx="1">
                  <c:v>Male</c:v>
                </c:pt>
              </c:strCache>
            </c:strRef>
          </c:cat>
          <c:val>
            <c:numRef>
              <c:f>'Table Analysis'!$Y$6:$Y$8</c:f>
              <c:numCache>
                <c:formatCode>General</c:formatCode>
                <c:ptCount val="2"/>
                <c:pt idx="0">
                  <c:v>6396831</c:v>
                </c:pt>
                <c:pt idx="1">
                  <c:v>2877762</c:v>
                </c:pt>
              </c:numCache>
            </c:numRef>
          </c:val>
          <c:extLst>
            <c:ext xmlns:c16="http://schemas.microsoft.com/office/drawing/2014/chart" uri="{C3380CC4-5D6E-409C-BE32-E72D297353CC}">
              <c16:uniqueId val="{00000002-DD46-4F1B-821A-26209BF85E0A}"/>
            </c:ext>
          </c:extLst>
        </c:ser>
        <c:ser>
          <c:idx val="3"/>
          <c:order val="3"/>
          <c:tx>
            <c:strRef>
              <c:f>'Table Analysis'!$Z$3:$Z$5</c:f>
              <c:strCache>
                <c:ptCount val="1"/>
                <c:pt idx="0">
                  <c:v>36-45 - Single</c:v>
                </c:pt>
              </c:strCache>
            </c:strRef>
          </c:tx>
          <c:spPr>
            <a:solidFill>
              <a:schemeClr val="accent4"/>
            </a:solidFill>
            <a:ln>
              <a:noFill/>
            </a:ln>
            <a:effectLst/>
          </c:spPr>
          <c:invertIfNegative val="0"/>
          <c:cat>
            <c:strRef>
              <c:f>'Table Analysis'!$U$6:$U$8</c:f>
              <c:strCache>
                <c:ptCount val="2"/>
                <c:pt idx="0">
                  <c:v>Female</c:v>
                </c:pt>
                <c:pt idx="1">
                  <c:v>Male</c:v>
                </c:pt>
              </c:strCache>
            </c:strRef>
          </c:cat>
          <c:val>
            <c:numRef>
              <c:f>'Table Analysis'!$Z$6:$Z$8</c:f>
              <c:numCache>
                <c:formatCode>General</c:formatCode>
                <c:ptCount val="2"/>
                <c:pt idx="0">
                  <c:v>9113126.4900000002</c:v>
                </c:pt>
                <c:pt idx="1">
                  <c:v>3757276</c:v>
                </c:pt>
              </c:numCache>
            </c:numRef>
          </c:val>
          <c:extLst>
            <c:ext xmlns:c16="http://schemas.microsoft.com/office/drawing/2014/chart" uri="{C3380CC4-5D6E-409C-BE32-E72D297353CC}">
              <c16:uniqueId val="{00000003-DD46-4F1B-821A-26209BF85E0A}"/>
            </c:ext>
          </c:extLst>
        </c:ser>
        <c:ser>
          <c:idx val="4"/>
          <c:order val="4"/>
          <c:tx>
            <c:strRef>
              <c:f>'Table Analysis'!$AB$3:$AB$5</c:f>
              <c:strCache>
                <c:ptCount val="1"/>
                <c:pt idx="0">
                  <c:v>18-25 - Married</c:v>
                </c:pt>
              </c:strCache>
            </c:strRef>
          </c:tx>
          <c:spPr>
            <a:solidFill>
              <a:schemeClr val="accent5"/>
            </a:solidFill>
            <a:ln>
              <a:noFill/>
            </a:ln>
            <a:effectLst/>
          </c:spPr>
          <c:invertIfNegative val="0"/>
          <c:cat>
            <c:strRef>
              <c:f>'Table Analysis'!$U$6:$U$8</c:f>
              <c:strCache>
                <c:ptCount val="2"/>
                <c:pt idx="0">
                  <c:v>Female</c:v>
                </c:pt>
                <c:pt idx="1">
                  <c:v>Male</c:v>
                </c:pt>
              </c:strCache>
            </c:strRef>
          </c:cat>
          <c:val>
            <c:numRef>
              <c:f>'Table Analysis'!$AB$6:$AB$8</c:f>
              <c:numCache>
                <c:formatCode>General</c:formatCode>
                <c:ptCount val="2"/>
                <c:pt idx="0">
                  <c:v>5035051</c:v>
                </c:pt>
                <c:pt idx="1">
                  <c:v>2424064</c:v>
                </c:pt>
              </c:numCache>
            </c:numRef>
          </c:val>
          <c:extLst>
            <c:ext xmlns:c16="http://schemas.microsoft.com/office/drawing/2014/chart" uri="{C3380CC4-5D6E-409C-BE32-E72D297353CC}">
              <c16:uniqueId val="{00000004-DD46-4F1B-821A-26209BF85E0A}"/>
            </c:ext>
          </c:extLst>
        </c:ser>
        <c:ser>
          <c:idx val="5"/>
          <c:order val="5"/>
          <c:tx>
            <c:strRef>
              <c:f>'Table Analysis'!$AC$3:$AC$5</c:f>
              <c:strCache>
                <c:ptCount val="1"/>
                <c:pt idx="0">
                  <c:v>18-25 - Single</c:v>
                </c:pt>
              </c:strCache>
            </c:strRef>
          </c:tx>
          <c:spPr>
            <a:solidFill>
              <a:schemeClr val="accent6"/>
            </a:solidFill>
            <a:ln>
              <a:noFill/>
            </a:ln>
            <a:effectLst/>
          </c:spPr>
          <c:invertIfNegative val="0"/>
          <c:cat>
            <c:strRef>
              <c:f>'Table Analysis'!$U$6:$U$8</c:f>
              <c:strCache>
                <c:ptCount val="2"/>
                <c:pt idx="0">
                  <c:v>Female</c:v>
                </c:pt>
                <c:pt idx="1">
                  <c:v>Male</c:v>
                </c:pt>
              </c:strCache>
            </c:strRef>
          </c:cat>
          <c:val>
            <c:numRef>
              <c:f>'Table Analysis'!$AC$6:$AC$8</c:f>
              <c:numCache>
                <c:formatCode>General</c:formatCode>
                <c:ptCount val="2"/>
                <c:pt idx="0">
                  <c:v>6851952</c:v>
                </c:pt>
                <c:pt idx="1">
                  <c:v>2929665</c:v>
                </c:pt>
              </c:numCache>
            </c:numRef>
          </c:val>
          <c:extLst>
            <c:ext xmlns:c16="http://schemas.microsoft.com/office/drawing/2014/chart" uri="{C3380CC4-5D6E-409C-BE32-E72D297353CC}">
              <c16:uniqueId val="{00000005-DD46-4F1B-821A-26209BF85E0A}"/>
            </c:ext>
          </c:extLst>
        </c:ser>
        <c:dLbls>
          <c:showLegendKey val="0"/>
          <c:showVal val="0"/>
          <c:showCatName val="0"/>
          <c:showSerName val="0"/>
          <c:showPercent val="0"/>
          <c:showBubbleSize val="0"/>
        </c:dLbls>
        <c:gapWidth val="150"/>
        <c:overlap val="100"/>
        <c:axId val="1912964000"/>
        <c:axId val="1912957280"/>
      </c:barChart>
      <c:catAx>
        <c:axId val="19129640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2957280"/>
        <c:crosses val="autoZero"/>
        <c:auto val="1"/>
        <c:lblAlgn val="ctr"/>
        <c:lblOffset val="100"/>
        <c:noMultiLvlLbl val="0"/>
      </c:catAx>
      <c:valAx>
        <c:axId val="19129572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29640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Okoro</dc:creator>
  <cp:keywords/>
  <dc:description/>
  <cp:lastModifiedBy>Isaac Okoro</cp:lastModifiedBy>
  <cp:revision>3</cp:revision>
  <dcterms:created xsi:type="dcterms:W3CDTF">2026-04-27T15:25:00Z</dcterms:created>
  <dcterms:modified xsi:type="dcterms:W3CDTF">2026-04-27T16:11:00Z</dcterms:modified>
</cp:coreProperties>
</file>