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3230"/>
        <w:gridCol w:w="3126"/>
        <w:gridCol w:w="1926"/>
      </w:tblGrid>
      <w:tr w:rsidR="00FC514D" w:rsidRPr="003B0B6F" w:rsidTr="004D4EE9">
        <w:trPr>
          <w:trHeight w:val="971"/>
        </w:trPr>
        <w:tc>
          <w:tcPr>
            <w:tcW w:w="8550" w:type="dxa"/>
            <w:gridSpan w:val="3"/>
          </w:tcPr>
          <w:p w:rsidR="00D229B7" w:rsidRDefault="00FC514D" w:rsidP="00183DD9">
            <w:pPr>
              <w:rPr>
                <w:rFonts w:ascii="Times New Roman" w:eastAsia="STSong" w:hAnsi="Times New Roman" w:cs="Times New Roman"/>
                <w:szCs w:val="20"/>
              </w:rPr>
            </w:pPr>
            <w:r w:rsidRPr="003B0B6F">
              <w:rPr>
                <w:rFonts w:ascii="Times New Roman" w:eastAsia="STSong" w:hAnsi="Times New Roman" w:cs="Times New Roman"/>
                <w:szCs w:val="20"/>
              </w:rPr>
              <w:t xml:space="preserve"> </w:t>
            </w:r>
            <w:r w:rsidRPr="003B0B6F">
              <w:rPr>
                <w:rFonts w:ascii="Times New Roman" w:eastAsia="STSong" w:hAnsi="Times New Roman" w:cs="Times New Roman"/>
                <w:szCs w:val="20"/>
              </w:rPr>
              <w:drawing>
                <wp:inline distT="0" distB="0" distL="0" distR="0" wp14:anchorId="5EC5FC38" wp14:editId="6C69E9A6">
                  <wp:extent cx="640080" cy="640080"/>
                  <wp:effectExtent l="0" t="0" r="7620" b="7620"/>
                  <wp:docPr id="3" name="Picture 3" descr="北航校徽-北京航空航天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北航校徽-北京航空航天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rsidR="006C1BB8" w:rsidRPr="003B0B6F">
              <w:rPr>
                <w:rFonts w:ascii="Times New Roman" w:eastAsia="STSong" w:hAnsi="Times New Roman" w:cs="Times New Roman"/>
                <w:szCs w:val="20"/>
              </w:rPr>
              <w:t xml:space="preserve">   </w:t>
            </w:r>
            <w:r w:rsidRPr="003B0B6F">
              <w:rPr>
                <w:rFonts w:ascii="Times New Roman" w:eastAsia="STSong" w:hAnsi="Times New Roman" w:cs="Times New Roman"/>
                <w:szCs w:val="20"/>
              </w:rPr>
              <w:drawing>
                <wp:inline distT="0" distB="0" distL="0" distR="0" wp14:anchorId="3635886E" wp14:editId="3EBFB901">
                  <wp:extent cx="629613" cy="640080"/>
                  <wp:effectExtent l="0" t="0" r="0" b="7620"/>
                  <wp:docPr id="11" name="Picture 11" descr="D:\Te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Temp\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613" cy="640080"/>
                          </a:xfrm>
                          <a:prstGeom prst="rect">
                            <a:avLst/>
                          </a:prstGeom>
                          <a:noFill/>
                          <a:ln>
                            <a:noFill/>
                          </a:ln>
                        </pic:spPr>
                      </pic:pic>
                    </a:graphicData>
                  </a:graphic>
                </wp:inline>
              </w:drawing>
            </w:r>
            <w:r w:rsidRPr="003B0B6F">
              <w:rPr>
                <w:rFonts w:ascii="Times New Roman" w:eastAsia="STSong" w:hAnsi="Times New Roman" w:cs="Times New Roman"/>
                <w:szCs w:val="20"/>
              </w:rPr>
              <w:t xml:space="preserve">  </w:t>
            </w:r>
            <w:r w:rsidR="006C1BB8" w:rsidRPr="003B0B6F">
              <w:rPr>
                <w:rFonts w:ascii="Times New Roman" w:eastAsia="STSong" w:hAnsi="Times New Roman" w:cs="Times New Roman"/>
                <w:szCs w:val="20"/>
              </w:rPr>
              <w:t xml:space="preserve">  </w:t>
            </w:r>
          </w:p>
          <w:p w:rsidR="004D4EE9" w:rsidRPr="00183DD9" w:rsidRDefault="004D4EE9" w:rsidP="00183DD9">
            <w:pPr>
              <w:rPr>
                <w:rFonts w:ascii="Times New Roman" w:eastAsia="STSong" w:hAnsi="Times New Roman" w:cs="Times New Roman"/>
                <w:szCs w:val="20"/>
              </w:rPr>
            </w:pPr>
          </w:p>
        </w:tc>
        <w:tc>
          <w:tcPr>
            <w:tcW w:w="1885" w:type="dxa"/>
            <w:vMerge w:val="restart"/>
            <w:vAlign w:val="bottom"/>
          </w:tcPr>
          <w:p w:rsidR="00FC514D" w:rsidRPr="003B0B6F" w:rsidRDefault="00FC514D" w:rsidP="00183DD9">
            <w:pPr>
              <w:jc w:val="center"/>
              <w:rPr>
                <w:rFonts w:ascii="Times New Roman" w:eastAsia="STSong" w:hAnsi="Times New Roman" w:cs="Times New Roman"/>
                <w:szCs w:val="20"/>
              </w:rPr>
            </w:pPr>
          </w:p>
          <w:p w:rsidR="00FC514D" w:rsidRPr="003B0B6F" w:rsidRDefault="00FC514D" w:rsidP="00183DD9">
            <w:pPr>
              <w:jc w:val="center"/>
              <w:rPr>
                <w:rFonts w:ascii="Times New Roman" w:eastAsia="STSong" w:hAnsi="Times New Roman" w:cs="Times New Roman"/>
                <w:szCs w:val="20"/>
              </w:rPr>
            </w:pPr>
            <w:r w:rsidRPr="003B0B6F">
              <w:rPr>
                <w:rFonts w:ascii="Times New Roman" w:eastAsia="STSong" w:hAnsi="Times New Roman" w:cs="Times New Roman"/>
                <w:szCs w:val="20"/>
              </w:rPr>
              <w:drawing>
                <wp:inline distT="0" distB="0" distL="0" distR="0" wp14:anchorId="5C293B6C" wp14:editId="34D972D4">
                  <wp:extent cx="1080135" cy="1571703"/>
                  <wp:effectExtent l="0" t="0" r="5715" b="9525"/>
                  <wp:docPr id="2" name="Picture 2" descr="https://ms.shu.edu.cn/__local/1/2B/8A/DC796334EFEB3EEDD543DF7EC7D_49EA17AD_1D5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shu.edu.cn/__local/1/2B/8A/DC796334EFEB3EEDD543DF7EC7D_49EA17AD_1D5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6337" cy="1988155"/>
                          </a:xfrm>
                          <a:prstGeom prst="rect">
                            <a:avLst/>
                          </a:prstGeom>
                          <a:noFill/>
                          <a:ln>
                            <a:noFill/>
                          </a:ln>
                        </pic:spPr>
                      </pic:pic>
                    </a:graphicData>
                  </a:graphic>
                </wp:inline>
              </w:drawing>
            </w:r>
          </w:p>
        </w:tc>
      </w:tr>
      <w:tr w:rsidR="00FC514D" w:rsidRPr="003B0B6F" w:rsidTr="004D4EE9">
        <w:tc>
          <w:tcPr>
            <w:tcW w:w="8550" w:type="dxa"/>
            <w:gridSpan w:val="3"/>
            <w:shd w:val="clear" w:color="auto" w:fill="D9D9D9" w:themeFill="background1" w:themeFillShade="D9"/>
            <w:vAlign w:val="center"/>
          </w:tcPr>
          <w:p w:rsidR="00FC514D" w:rsidRPr="003B0B6F" w:rsidRDefault="00FC514D" w:rsidP="00183DD9">
            <w:pPr>
              <w:jc w:val="center"/>
              <w:rPr>
                <w:rFonts w:ascii="Times New Roman" w:eastAsia="STSong" w:hAnsi="Times New Roman" w:cs="Times New Roman"/>
                <w:b/>
                <w:szCs w:val="20"/>
              </w:rPr>
            </w:pPr>
            <w:r w:rsidRPr="003B0B6F">
              <w:rPr>
                <w:rFonts w:ascii="Times New Roman" w:eastAsia="STSong" w:hAnsi="Times New Roman" w:cs="Times New Roman"/>
                <w:b/>
                <w:szCs w:val="20"/>
              </w:rPr>
              <w:t>基本信息</w:t>
            </w:r>
          </w:p>
        </w:tc>
        <w:tc>
          <w:tcPr>
            <w:tcW w:w="1885" w:type="dxa"/>
            <w:vMerge/>
          </w:tcPr>
          <w:p w:rsidR="00FC514D" w:rsidRPr="003B0B6F" w:rsidRDefault="00FC514D" w:rsidP="00183DD9">
            <w:pPr>
              <w:jc w:val="center"/>
              <w:rPr>
                <w:rFonts w:ascii="Times New Roman" w:eastAsia="STSong" w:hAnsi="Times New Roman" w:cs="Times New Roman"/>
                <w:szCs w:val="20"/>
              </w:rPr>
            </w:pPr>
          </w:p>
        </w:tc>
      </w:tr>
      <w:tr w:rsidR="00157C6B" w:rsidRPr="003B0B6F" w:rsidTr="004D4EE9">
        <w:trPr>
          <w:trHeight w:val="300"/>
        </w:trPr>
        <w:tc>
          <w:tcPr>
            <w:tcW w:w="2160" w:type="dxa"/>
          </w:tcPr>
          <w:p w:rsidR="00FC514D" w:rsidRPr="003B0B6F" w:rsidRDefault="00FC514D" w:rsidP="00183DD9">
            <w:pPr>
              <w:rPr>
                <w:rFonts w:ascii="Times New Roman" w:eastAsia="STSong" w:hAnsi="Times New Roman" w:cs="Times New Roman"/>
                <w:szCs w:val="20"/>
              </w:rPr>
            </w:pPr>
            <w:r w:rsidRPr="003B0B6F">
              <w:rPr>
                <w:rFonts w:ascii="Times New Roman" w:eastAsia="STSong" w:hAnsi="Times New Roman" w:cs="Times New Roman"/>
                <w:b/>
                <w:szCs w:val="20"/>
              </w:rPr>
              <w:t>姓名：</w:t>
            </w:r>
            <w:r w:rsidRPr="003B0B6F">
              <w:rPr>
                <w:rFonts w:ascii="Times New Roman" w:eastAsia="STSong" w:hAnsi="Times New Roman" w:cs="Times New Roman"/>
                <w:szCs w:val="20"/>
              </w:rPr>
              <w:t>彭澜</w:t>
            </w:r>
          </w:p>
        </w:tc>
        <w:tc>
          <w:tcPr>
            <w:tcW w:w="3240" w:type="dxa"/>
          </w:tcPr>
          <w:p w:rsidR="00FC514D" w:rsidRPr="003B0B6F" w:rsidRDefault="00FC514D" w:rsidP="00183DD9">
            <w:pPr>
              <w:rPr>
                <w:rFonts w:ascii="Times New Roman" w:eastAsia="STSong" w:hAnsi="Times New Roman" w:cs="Times New Roman"/>
                <w:szCs w:val="20"/>
              </w:rPr>
            </w:pPr>
            <w:r w:rsidRPr="003B0B6F">
              <w:rPr>
                <w:rFonts w:ascii="Times New Roman" w:eastAsia="STSong" w:hAnsi="Times New Roman" w:cs="Times New Roman"/>
                <w:b/>
                <w:szCs w:val="20"/>
              </w:rPr>
              <w:t>性别：</w:t>
            </w:r>
            <w:r w:rsidRPr="003B0B6F">
              <w:rPr>
                <w:rFonts w:ascii="Times New Roman" w:eastAsia="STSong" w:hAnsi="Times New Roman" w:cs="Times New Roman"/>
                <w:szCs w:val="20"/>
              </w:rPr>
              <w:t>男</w:t>
            </w:r>
          </w:p>
        </w:tc>
        <w:tc>
          <w:tcPr>
            <w:tcW w:w="3150" w:type="dxa"/>
          </w:tcPr>
          <w:p w:rsidR="00FC514D" w:rsidRPr="003B0B6F" w:rsidRDefault="00FC514D" w:rsidP="00183DD9">
            <w:pPr>
              <w:rPr>
                <w:rFonts w:ascii="Times New Roman" w:eastAsia="STSong" w:hAnsi="Times New Roman" w:cs="Times New Roman"/>
                <w:szCs w:val="20"/>
              </w:rPr>
            </w:pPr>
            <w:r w:rsidRPr="003B0B6F">
              <w:rPr>
                <w:rFonts w:ascii="Times New Roman" w:eastAsia="STSong" w:hAnsi="Times New Roman" w:cs="Times New Roman"/>
                <w:b/>
                <w:szCs w:val="20"/>
              </w:rPr>
              <w:t>民族：</w:t>
            </w:r>
            <w:r w:rsidRPr="003B0B6F">
              <w:rPr>
                <w:rFonts w:ascii="Times New Roman" w:eastAsia="STSong" w:hAnsi="Times New Roman" w:cs="Times New Roman"/>
                <w:szCs w:val="20"/>
              </w:rPr>
              <w:t>汉族</w:t>
            </w:r>
          </w:p>
        </w:tc>
        <w:tc>
          <w:tcPr>
            <w:tcW w:w="1885" w:type="dxa"/>
            <w:vMerge/>
          </w:tcPr>
          <w:p w:rsidR="00FC514D" w:rsidRPr="003B0B6F" w:rsidRDefault="00FC514D" w:rsidP="00183DD9">
            <w:pPr>
              <w:rPr>
                <w:rFonts w:ascii="Times New Roman" w:eastAsia="STSong" w:hAnsi="Times New Roman" w:cs="Times New Roman"/>
                <w:szCs w:val="20"/>
              </w:rPr>
            </w:pPr>
          </w:p>
        </w:tc>
      </w:tr>
      <w:tr w:rsidR="00157C6B" w:rsidRPr="003B0B6F" w:rsidTr="004D4EE9">
        <w:trPr>
          <w:trHeight w:val="300"/>
        </w:trPr>
        <w:tc>
          <w:tcPr>
            <w:tcW w:w="2160" w:type="dxa"/>
          </w:tcPr>
          <w:p w:rsidR="00FC514D" w:rsidRPr="003B0B6F" w:rsidRDefault="00FC514D" w:rsidP="00183DD9">
            <w:pPr>
              <w:rPr>
                <w:rFonts w:ascii="Times New Roman" w:eastAsia="STSong" w:hAnsi="Times New Roman" w:cs="Times New Roman"/>
                <w:szCs w:val="20"/>
              </w:rPr>
            </w:pPr>
            <w:r w:rsidRPr="003B0B6F">
              <w:rPr>
                <w:rFonts w:ascii="Times New Roman" w:eastAsia="STSong" w:hAnsi="Times New Roman" w:cs="Times New Roman"/>
                <w:b/>
                <w:szCs w:val="20"/>
              </w:rPr>
              <w:t>出生年月：</w:t>
            </w:r>
            <w:r w:rsidRPr="003B0B6F">
              <w:rPr>
                <w:rFonts w:ascii="Times New Roman" w:eastAsia="STSong" w:hAnsi="Times New Roman" w:cs="Times New Roman"/>
                <w:szCs w:val="20"/>
              </w:rPr>
              <w:t>1992.08</w:t>
            </w:r>
          </w:p>
        </w:tc>
        <w:tc>
          <w:tcPr>
            <w:tcW w:w="3240" w:type="dxa"/>
          </w:tcPr>
          <w:p w:rsidR="00FC514D" w:rsidRPr="003B0B6F" w:rsidRDefault="00FC514D" w:rsidP="00183DD9">
            <w:pPr>
              <w:rPr>
                <w:rFonts w:ascii="Times New Roman" w:eastAsia="STSong" w:hAnsi="Times New Roman" w:cs="Times New Roman"/>
                <w:szCs w:val="20"/>
              </w:rPr>
            </w:pPr>
            <w:r w:rsidRPr="003B0B6F">
              <w:rPr>
                <w:rFonts w:ascii="Times New Roman" w:eastAsia="STSong" w:hAnsi="Times New Roman" w:cs="Times New Roman"/>
                <w:b/>
                <w:szCs w:val="20"/>
              </w:rPr>
              <w:t>邮箱：</w:t>
            </w:r>
            <w:r w:rsidRPr="003B0B6F">
              <w:rPr>
                <w:rFonts w:ascii="Times New Roman" w:eastAsia="STSong" w:hAnsi="Times New Roman" w:cs="Times New Roman"/>
                <w:szCs w:val="20"/>
              </w:rPr>
              <w:t>lanpeng@shu.edu.cn</w:t>
            </w:r>
          </w:p>
        </w:tc>
        <w:tc>
          <w:tcPr>
            <w:tcW w:w="3150" w:type="dxa"/>
          </w:tcPr>
          <w:p w:rsidR="00FC514D" w:rsidRPr="003B0B6F" w:rsidRDefault="00FC514D" w:rsidP="00183DD9">
            <w:pPr>
              <w:rPr>
                <w:rFonts w:ascii="Times New Roman" w:eastAsia="STSong" w:hAnsi="Times New Roman" w:cs="Times New Roman"/>
                <w:szCs w:val="20"/>
              </w:rPr>
            </w:pPr>
            <w:r w:rsidRPr="003B0B6F">
              <w:rPr>
                <w:rFonts w:ascii="Times New Roman" w:eastAsia="STSong" w:hAnsi="Times New Roman" w:cs="Times New Roman"/>
                <w:b/>
                <w:szCs w:val="20"/>
              </w:rPr>
              <w:t>政治面貌：</w:t>
            </w:r>
            <w:r w:rsidR="00097072" w:rsidRPr="003B0B6F">
              <w:rPr>
                <w:rFonts w:ascii="Times New Roman" w:eastAsia="STSong" w:hAnsi="Times New Roman" w:cs="Times New Roman" w:hint="eastAsia"/>
                <w:szCs w:val="20"/>
              </w:rPr>
              <w:t>中国民主同盟盟员</w:t>
            </w:r>
          </w:p>
        </w:tc>
        <w:tc>
          <w:tcPr>
            <w:tcW w:w="1885" w:type="dxa"/>
            <w:vMerge/>
          </w:tcPr>
          <w:p w:rsidR="00FC514D" w:rsidRPr="003B0B6F" w:rsidRDefault="00FC514D" w:rsidP="00183DD9">
            <w:pPr>
              <w:rPr>
                <w:rFonts w:ascii="Times New Roman" w:eastAsia="STSong" w:hAnsi="Times New Roman" w:cs="Times New Roman"/>
                <w:szCs w:val="20"/>
              </w:rPr>
            </w:pPr>
          </w:p>
        </w:tc>
      </w:tr>
      <w:tr w:rsidR="00157C6B" w:rsidRPr="003B0B6F" w:rsidTr="004D4EE9">
        <w:trPr>
          <w:trHeight w:val="300"/>
        </w:trPr>
        <w:tc>
          <w:tcPr>
            <w:tcW w:w="2160" w:type="dxa"/>
          </w:tcPr>
          <w:p w:rsidR="00FC514D" w:rsidRPr="003B0B6F" w:rsidRDefault="00FC514D" w:rsidP="00183DD9">
            <w:pPr>
              <w:rPr>
                <w:rFonts w:ascii="Times New Roman" w:eastAsia="STSong" w:hAnsi="Times New Roman" w:cs="Times New Roman"/>
                <w:szCs w:val="20"/>
              </w:rPr>
            </w:pPr>
            <w:r w:rsidRPr="003B0B6F">
              <w:rPr>
                <w:rFonts w:ascii="Times New Roman" w:eastAsia="STSong" w:hAnsi="Times New Roman" w:cs="Times New Roman"/>
                <w:b/>
                <w:szCs w:val="20"/>
              </w:rPr>
              <w:t>电话：</w:t>
            </w:r>
            <w:r w:rsidRPr="003B0B6F">
              <w:rPr>
                <w:rFonts w:ascii="Times New Roman" w:eastAsia="STSong" w:hAnsi="Times New Roman" w:cs="Times New Roman"/>
                <w:szCs w:val="20"/>
              </w:rPr>
              <w:t>15727393211</w:t>
            </w:r>
          </w:p>
        </w:tc>
        <w:tc>
          <w:tcPr>
            <w:tcW w:w="3240" w:type="dxa"/>
          </w:tcPr>
          <w:p w:rsidR="00FC514D" w:rsidRPr="003B0B6F" w:rsidRDefault="00592BE8" w:rsidP="00183DD9">
            <w:pPr>
              <w:rPr>
                <w:rFonts w:ascii="Times New Roman" w:eastAsia="STSong" w:hAnsi="Times New Roman" w:cs="Times New Roman"/>
                <w:szCs w:val="20"/>
              </w:rPr>
            </w:pPr>
            <w:r w:rsidRPr="003B0B6F">
              <w:rPr>
                <w:rFonts w:ascii="Times New Roman" w:eastAsia="STSong" w:hAnsi="Times New Roman" w:cs="Times New Roman"/>
                <w:b/>
                <w:szCs w:val="20"/>
              </w:rPr>
              <w:t>主页</w:t>
            </w:r>
            <w:r w:rsidR="00FC514D" w:rsidRPr="003B0B6F">
              <w:rPr>
                <w:rFonts w:ascii="Times New Roman" w:eastAsia="STSong" w:hAnsi="Times New Roman" w:cs="Times New Roman"/>
                <w:b/>
                <w:szCs w:val="20"/>
              </w:rPr>
              <w:t>：</w:t>
            </w:r>
            <w:r w:rsidR="00FC514D" w:rsidRPr="003B0B6F">
              <w:rPr>
                <w:rFonts w:ascii="Times New Roman" w:eastAsia="STSong" w:hAnsi="Times New Roman" w:cs="Times New Roman"/>
                <w:szCs w:val="20"/>
              </w:rPr>
              <w:t>github.com/isaac0821</w:t>
            </w:r>
          </w:p>
        </w:tc>
        <w:tc>
          <w:tcPr>
            <w:tcW w:w="3150" w:type="dxa"/>
          </w:tcPr>
          <w:p w:rsidR="00FC514D" w:rsidRPr="003B0B6F" w:rsidRDefault="00FC514D" w:rsidP="00183DD9">
            <w:pPr>
              <w:rPr>
                <w:rFonts w:ascii="Times New Roman" w:eastAsia="STSong" w:hAnsi="Times New Roman" w:cs="Times New Roman"/>
                <w:szCs w:val="20"/>
              </w:rPr>
            </w:pPr>
            <w:r w:rsidRPr="003B0B6F">
              <w:rPr>
                <w:rFonts w:ascii="Times New Roman" w:eastAsia="STSong" w:hAnsi="Times New Roman" w:cs="Times New Roman"/>
                <w:b/>
                <w:szCs w:val="20"/>
              </w:rPr>
              <w:t>籍贯：</w:t>
            </w:r>
            <w:r w:rsidRPr="003B0B6F">
              <w:rPr>
                <w:rFonts w:ascii="Times New Roman" w:eastAsia="STSong" w:hAnsi="Times New Roman" w:cs="Times New Roman"/>
                <w:szCs w:val="20"/>
              </w:rPr>
              <w:t>广东潮州</w:t>
            </w:r>
          </w:p>
        </w:tc>
        <w:tc>
          <w:tcPr>
            <w:tcW w:w="1885" w:type="dxa"/>
            <w:vMerge/>
          </w:tcPr>
          <w:p w:rsidR="00FC514D" w:rsidRPr="003B0B6F" w:rsidRDefault="00FC514D" w:rsidP="00183DD9">
            <w:pPr>
              <w:rPr>
                <w:rFonts w:ascii="Times New Roman" w:eastAsia="STSong" w:hAnsi="Times New Roman" w:cs="Times New Roman"/>
                <w:szCs w:val="20"/>
              </w:rPr>
            </w:pPr>
          </w:p>
        </w:tc>
      </w:tr>
      <w:tr w:rsidR="00FC514D" w:rsidRPr="003B0B6F" w:rsidTr="004D4EE9">
        <w:trPr>
          <w:trHeight w:val="300"/>
        </w:trPr>
        <w:tc>
          <w:tcPr>
            <w:tcW w:w="8550" w:type="dxa"/>
            <w:gridSpan w:val="3"/>
          </w:tcPr>
          <w:p w:rsidR="00FC514D" w:rsidRPr="003B0B6F" w:rsidRDefault="00FC514D" w:rsidP="00183DD9">
            <w:pPr>
              <w:rPr>
                <w:rFonts w:ascii="Times New Roman" w:eastAsia="STSong" w:hAnsi="Times New Roman" w:cs="Times New Roman"/>
                <w:szCs w:val="20"/>
              </w:rPr>
            </w:pPr>
            <w:r w:rsidRPr="003B0B6F">
              <w:rPr>
                <w:rFonts w:ascii="Times New Roman" w:eastAsia="STSong" w:hAnsi="Times New Roman" w:cs="Times New Roman"/>
                <w:b/>
                <w:szCs w:val="20"/>
              </w:rPr>
              <w:t>研究方向：</w:t>
            </w:r>
            <w:r w:rsidRPr="003B0B6F">
              <w:rPr>
                <w:rFonts w:ascii="Times New Roman" w:eastAsia="STSong" w:hAnsi="Times New Roman" w:cs="Times New Roman"/>
                <w:szCs w:val="20"/>
              </w:rPr>
              <w:t>无人机平台应用中的路径规划问题、可靠性</w:t>
            </w:r>
            <w:r w:rsidR="00097072" w:rsidRPr="003B0B6F">
              <w:rPr>
                <w:rFonts w:ascii="Times New Roman" w:eastAsia="STSong" w:hAnsi="Times New Roman" w:cs="Times New Roman" w:hint="eastAsia"/>
                <w:szCs w:val="20"/>
              </w:rPr>
              <w:t>保障性</w:t>
            </w:r>
            <w:r w:rsidRPr="003B0B6F">
              <w:rPr>
                <w:rFonts w:ascii="Times New Roman" w:eastAsia="STSong" w:hAnsi="Times New Roman" w:cs="Times New Roman"/>
                <w:szCs w:val="20"/>
              </w:rPr>
              <w:t>中的运筹优化问题</w:t>
            </w:r>
          </w:p>
        </w:tc>
        <w:tc>
          <w:tcPr>
            <w:tcW w:w="1885" w:type="dxa"/>
            <w:vMerge/>
          </w:tcPr>
          <w:p w:rsidR="00FC514D" w:rsidRPr="003B0B6F" w:rsidRDefault="00FC514D" w:rsidP="00183DD9">
            <w:pPr>
              <w:rPr>
                <w:rFonts w:ascii="Times New Roman" w:eastAsia="STSong" w:hAnsi="Times New Roman" w:cs="Times New Roman"/>
                <w:szCs w:val="20"/>
              </w:rPr>
            </w:pPr>
          </w:p>
        </w:tc>
      </w:tr>
    </w:tbl>
    <w:p w:rsidR="004D4EE9" w:rsidRPr="004D4EE9" w:rsidRDefault="004D4EE9">
      <w:pPr>
        <w:rPr>
          <w:sz w:val="6"/>
        </w:rPr>
      </w:pP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7338"/>
        <w:gridCol w:w="1149"/>
      </w:tblGrid>
      <w:tr w:rsidR="00C10F7D" w:rsidRPr="003B0B6F" w:rsidTr="004D4EE9">
        <w:tc>
          <w:tcPr>
            <w:tcW w:w="10456" w:type="dxa"/>
            <w:gridSpan w:val="3"/>
            <w:shd w:val="clear" w:color="auto" w:fill="D9D9D9" w:themeFill="background1" w:themeFillShade="D9"/>
          </w:tcPr>
          <w:p w:rsidR="00C10F7D" w:rsidRPr="003B0B6F" w:rsidRDefault="00C10F7D" w:rsidP="00183DD9">
            <w:pPr>
              <w:jc w:val="center"/>
              <w:rPr>
                <w:rFonts w:ascii="Times New Roman" w:eastAsia="STSong" w:hAnsi="Times New Roman" w:cs="Times New Roman"/>
                <w:b/>
                <w:szCs w:val="20"/>
              </w:rPr>
            </w:pPr>
            <w:r w:rsidRPr="003B0B6F">
              <w:rPr>
                <w:rFonts w:ascii="Times New Roman" w:eastAsia="STSong" w:hAnsi="Times New Roman" w:cs="Times New Roman"/>
                <w:b/>
                <w:szCs w:val="20"/>
              </w:rPr>
              <w:t>教育背景</w:t>
            </w:r>
          </w:p>
        </w:tc>
      </w:tr>
      <w:tr w:rsidR="00C10F7D" w:rsidRPr="003B0B6F" w:rsidTr="004D4EE9">
        <w:trPr>
          <w:trHeight w:val="280"/>
        </w:trPr>
        <w:tc>
          <w:tcPr>
            <w:tcW w:w="1969" w:type="dxa"/>
            <w:vAlign w:val="center"/>
          </w:tcPr>
          <w:p w:rsidR="00C10F7D" w:rsidRPr="003B0B6F" w:rsidRDefault="00C10F7D" w:rsidP="00183DD9">
            <w:pPr>
              <w:rPr>
                <w:rFonts w:ascii="Times New Roman" w:eastAsia="STSong" w:hAnsi="Times New Roman" w:cs="Times New Roman"/>
                <w:szCs w:val="20"/>
              </w:rPr>
            </w:pPr>
            <w:r w:rsidRPr="003B0B6F">
              <w:rPr>
                <w:rFonts w:ascii="Times New Roman" w:eastAsia="STSong" w:hAnsi="Times New Roman" w:cs="Times New Roman"/>
                <w:szCs w:val="20"/>
              </w:rPr>
              <w:t>2018.09 – 2023.02</w:t>
            </w:r>
          </w:p>
        </w:tc>
        <w:tc>
          <w:tcPr>
            <w:tcW w:w="7338" w:type="dxa"/>
            <w:vAlign w:val="center"/>
          </w:tcPr>
          <w:p w:rsidR="00C10F7D" w:rsidRPr="003B0B6F" w:rsidRDefault="00C10F7D" w:rsidP="00183DD9">
            <w:pPr>
              <w:rPr>
                <w:rFonts w:ascii="Times New Roman" w:eastAsia="STSong" w:hAnsi="Times New Roman" w:cs="Times New Roman"/>
                <w:szCs w:val="20"/>
              </w:rPr>
            </w:pPr>
            <w:r w:rsidRPr="003B0B6F">
              <w:rPr>
                <w:rFonts w:ascii="Times New Roman" w:eastAsia="STSong" w:hAnsi="Times New Roman" w:cs="Times New Roman"/>
                <w:szCs w:val="20"/>
              </w:rPr>
              <w:t xml:space="preserve">University at Buffalo, SUNY  </w:t>
            </w:r>
            <w:r w:rsidRPr="003B0B6F">
              <w:rPr>
                <w:rFonts w:ascii="Times New Roman" w:eastAsia="STSong" w:hAnsi="Times New Roman" w:cs="Times New Roman"/>
                <w:szCs w:val="20"/>
              </w:rPr>
              <w:t>工业与系统工程系</w:t>
            </w:r>
            <w:r w:rsidRPr="003B0B6F">
              <w:rPr>
                <w:rFonts w:ascii="Times New Roman" w:eastAsia="STSong" w:hAnsi="Times New Roman" w:cs="Times New Roman"/>
                <w:szCs w:val="20"/>
              </w:rPr>
              <w:t xml:space="preserve">  </w:t>
            </w:r>
            <w:r w:rsidRPr="003B0B6F">
              <w:rPr>
                <w:rFonts w:ascii="Times New Roman" w:eastAsia="STSong" w:hAnsi="Times New Roman" w:cs="Times New Roman"/>
                <w:szCs w:val="20"/>
              </w:rPr>
              <w:t>工业工程</w:t>
            </w:r>
          </w:p>
        </w:tc>
        <w:tc>
          <w:tcPr>
            <w:tcW w:w="1149" w:type="dxa"/>
            <w:vAlign w:val="center"/>
          </w:tcPr>
          <w:p w:rsidR="00C10F7D" w:rsidRPr="003B0B6F" w:rsidRDefault="00C10F7D" w:rsidP="00183DD9">
            <w:pPr>
              <w:rPr>
                <w:rFonts w:ascii="Times New Roman" w:eastAsia="STSong" w:hAnsi="Times New Roman" w:cs="Times New Roman"/>
                <w:szCs w:val="20"/>
              </w:rPr>
            </w:pPr>
            <w:r w:rsidRPr="003B0B6F">
              <w:rPr>
                <w:rFonts w:ascii="Times New Roman" w:eastAsia="STSong" w:hAnsi="Times New Roman" w:cs="Times New Roman"/>
                <w:szCs w:val="20"/>
              </w:rPr>
              <w:t>博士</w:t>
            </w:r>
          </w:p>
        </w:tc>
      </w:tr>
      <w:tr w:rsidR="00C10F7D" w:rsidRPr="003B0B6F" w:rsidTr="004D4EE9">
        <w:trPr>
          <w:trHeight w:val="277"/>
        </w:trPr>
        <w:tc>
          <w:tcPr>
            <w:tcW w:w="1969" w:type="dxa"/>
            <w:vAlign w:val="center"/>
          </w:tcPr>
          <w:p w:rsidR="00C10F7D" w:rsidRPr="003B0B6F" w:rsidRDefault="00C10F7D" w:rsidP="00183DD9">
            <w:pPr>
              <w:rPr>
                <w:rFonts w:ascii="Times New Roman" w:eastAsia="STSong" w:hAnsi="Times New Roman" w:cs="Times New Roman"/>
                <w:szCs w:val="20"/>
              </w:rPr>
            </w:pPr>
            <w:r w:rsidRPr="003B0B6F">
              <w:rPr>
                <w:rFonts w:ascii="Times New Roman" w:eastAsia="STSong" w:hAnsi="Times New Roman" w:cs="Times New Roman"/>
                <w:szCs w:val="20"/>
              </w:rPr>
              <w:t>2015.09 – 20</w:t>
            </w:r>
            <w:r w:rsidR="009C39C1" w:rsidRPr="003B0B6F">
              <w:rPr>
                <w:rFonts w:ascii="Times New Roman" w:eastAsia="STSong" w:hAnsi="Times New Roman" w:cs="Times New Roman"/>
                <w:szCs w:val="20"/>
              </w:rPr>
              <w:t>18</w:t>
            </w:r>
            <w:r w:rsidRPr="003B0B6F">
              <w:rPr>
                <w:rFonts w:ascii="Times New Roman" w:eastAsia="STSong" w:hAnsi="Times New Roman" w:cs="Times New Roman"/>
                <w:szCs w:val="20"/>
              </w:rPr>
              <w:t>.0</w:t>
            </w:r>
            <w:r w:rsidR="009C39C1" w:rsidRPr="003B0B6F">
              <w:rPr>
                <w:rFonts w:ascii="Times New Roman" w:eastAsia="STSong" w:hAnsi="Times New Roman" w:cs="Times New Roman"/>
                <w:szCs w:val="20"/>
              </w:rPr>
              <w:t>3</w:t>
            </w:r>
          </w:p>
        </w:tc>
        <w:tc>
          <w:tcPr>
            <w:tcW w:w="7338" w:type="dxa"/>
            <w:vAlign w:val="center"/>
          </w:tcPr>
          <w:p w:rsidR="00C10F7D" w:rsidRPr="003B0B6F" w:rsidRDefault="00C10F7D" w:rsidP="00183DD9">
            <w:pPr>
              <w:rPr>
                <w:rFonts w:ascii="Times New Roman" w:eastAsia="STSong" w:hAnsi="Times New Roman" w:cs="Times New Roman"/>
                <w:szCs w:val="20"/>
              </w:rPr>
            </w:pPr>
            <w:r w:rsidRPr="003B0B6F">
              <w:rPr>
                <w:rFonts w:ascii="Times New Roman" w:eastAsia="STSong" w:hAnsi="Times New Roman" w:cs="Times New Roman"/>
                <w:szCs w:val="20"/>
              </w:rPr>
              <w:t>北京航空航天大学</w:t>
            </w:r>
            <w:r w:rsidRPr="003B0B6F">
              <w:rPr>
                <w:rFonts w:ascii="Times New Roman" w:eastAsia="STSong" w:hAnsi="Times New Roman" w:cs="Times New Roman"/>
                <w:szCs w:val="20"/>
              </w:rPr>
              <w:t xml:space="preserve">  </w:t>
            </w:r>
            <w:r w:rsidRPr="003B0B6F">
              <w:rPr>
                <w:rFonts w:ascii="Times New Roman" w:eastAsia="STSong" w:hAnsi="Times New Roman" w:cs="Times New Roman"/>
                <w:szCs w:val="20"/>
              </w:rPr>
              <w:t>可靠性与系统工程学院</w:t>
            </w:r>
            <w:r w:rsidRPr="003B0B6F">
              <w:rPr>
                <w:rFonts w:ascii="Times New Roman" w:eastAsia="STSong" w:hAnsi="Times New Roman" w:cs="Times New Roman"/>
                <w:szCs w:val="20"/>
              </w:rPr>
              <w:t xml:space="preserve">  </w:t>
            </w:r>
            <w:r w:rsidRPr="003B0B6F">
              <w:rPr>
                <w:rFonts w:ascii="Times New Roman" w:eastAsia="STSong" w:hAnsi="Times New Roman" w:cs="Times New Roman"/>
                <w:szCs w:val="20"/>
              </w:rPr>
              <w:t>控制科学与工程</w:t>
            </w:r>
          </w:p>
        </w:tc>
        <w:tc>
          <w:tcPr>
            <w:tcW w:w="1149" w:type="dxa"/>
            <w:vAlign w:val="center"/>
          </w:tcPr>
          <w:p w:rsidR="00C10F7D" w:rsidRPr="003B0B6F" w:rsidRDefault="00C10F7D" w:rsidP="00183DD9">
            <w:pPr>
              <w:rPr>
                <w:rFonts w:ascii="Times New Roman" w:eastAsia="STSong" w:hAnsi="Times New Roman" w:cs="Times New Roman"/>
                <w:szCs w:val="20"/>
              </w:rPr>
            </w:pPr>
            <w:r w:rsidRPr="003B0B6F">
              <w:rPr>
                <w:rFonts w:ascii="Times New Roman" w:eastAsia="STSong" w:hAnsi="Times New Roman" w:cs="Times New Roman"/>
                <w:szCs w:val="20"/>
              </w:rPr>
              <w:t>硕士</w:t>
            </w:r>
          </w:p>
        </w:tc>
      </w:tr>
      <w:tr w:rsidR="00C10F7D" w:rsidRPr="003B0B6F" w:rsidTr="004D4EE9">
        <w:trPr>
          <w:trHeight w:val="277"/>
        </w:trPr>
        <w:tc>
          <w:tcPr>
            <w:tcW w:w="1969" w:type="dxa"/>
            <w:vAlign w:val="center"/>
          </w:tcPr>
          <w:p w:rsidR="00C10F7D" w:rsidRPr="003B0B6F" w:rsidRDefault="00C10F7D" w:rsidP="00183DD9">
            <w:pPr>
              <w:rPr>
                <w:rFonts w:ascii="Times New Roman" w:eastAsia="STSong" w:hAnsi="Times New Roman" w:cs="Times New Roman"/>
                <w:szCs w:val="20"/>
              </w:rPr>
            </w:pPr>
            <w:r w:rsidRPr="003B0B6F">
              <w:rPr>
                <w:rFonts w:ascii="Times New Roman" w:eastAsia="STSong" w:hAnsi="Times New Roman" w:cs="Times New Roman"/>
                <w:szCs w:val="20"/>
              </w:rPr>
              <w:t>2011.09 – 2015.0</w:t>
            </w:r>
            <w:r w:rsidR="009C39C1" w:rsidRPr="003B0B6F">
              <w:rPr>
                <w:rFonts w:ascii="Times New Roman" w:eastAsia="STSong" w:hAnsi="Times New Roman" w:cs="Times New Roman"/>
                <w:szCs w:val="20"/>
              </w:rPr>
              <w:t>7</w:t>
            </w:r>
          </w:p>
        </w:tc>
        <w:tc>
          <w:tcPr>
            <w:tcW w:w="7338" w:type="dxa"/>
            <w:vAlign w:val="center"/>
          </w:tcPr>
          <w:p w:rsidR="00C10F7D" w:rsidRPr="003B0B6F" w:rsidRDefault="00C10F7D" w:rsidP="00183DD9">
            <w:pPr>
              <w:rPr>
                <w:rFonts w:ascii="Times New Roman" w:eastAsia="STSong" w:hAnsi="Times New Roman" w:cs="Times New Roman"/>
                <w:szCs w:val="20"/>
              </w:rPr>
            </w:pPr>
            <w:r w:rsidRPr="003B0B6F">
              <w:rPr>
                <w:rFonts w:ascii="Times New Roman" w:eastAsia="STSong" w:hAnsi="Times New Roman" w:cs="Times New Roman"/>
                <w:szCs w:val="20"/>
              </w:rPr>
              <w:t>北京航空航天大学</w:t>
            </w:r>
            <w:r w:rsidRPr="003B0B6F">
              <w:rPr>
                <w:rFonts w:ascii="Times New Roman" w:eastAsia="STSong" w:hAnsi="Times New Roman" w:cs="Times New Roman"/>
                <w:szCs w:val="20"/>
              </w:rPr>
              <w:t xml:space="preserve">  </w:t>
            </w:r>
            <w:r w:rsidRPr="003B0B6F">
              <w:rPr>
                <w:rFonts w:ascii="Times New Roman" w:eastAsia="STSong" w:hAnsi="Times New Roman" w:cs="Times New Roman"/>
                <w:szCs w:val="20"/>
              </w:rPr>
              <w:t>可靠性与系统工程学院</w:t>
            </w:r>
            <w:r w:rsidRPr="003B0B6F">
              <w:rPr>
                <w:rFonts w:ascii="Times New Roman" w:eastAsia="STSong" w:hAnsi="Times New Roman" w:cs="Times New Roman"/>
                <w:szCs w:val="20"/>
              </w:rPr>
              <w:t xml:space="preserve">  </w:t>
            </w:r>
            <w:r w:rsidRPr="003B0B6F">
              <w:rPr>
                <w:rFonts w:ascii="Times New Roman" w:eastAsia="STSong" w:hAnsi="Times New Roman" w:cs="Times New Roman"/>
                <w:szCs w:val="20"/>
              </w:rPr>
              <w:t>质量与可靠性工程</w:t>
            </w:r>
          </w:p>
        </w:tc>
        <w:tc>
          <w:tcPr>
            <w:tcW w:w="1149" w:type="dxa"/>
            <w:vAlign w:val="center"/>
          </w:tcPr>
          <w:p w:rsidR="00C10F7D" w:rsidRPr="003B0B6F" w:rsidRDefault="00C10F7D" w:rsidP="00183DD9">
            <w:pPr>
              <w:rPr>
                <w:rFonts w:ascii="Times New Roman" w:eastAsia="STSong" w:hAnsi="Times New Roman" w:cs="Times New Roman"/>
                <w:szCs w:val="20"/>
              </w:rPr>
            </w:pPr>
            <w:r w:rsidRPr="003B0B6F">
              <w:rPr>
                <w:rFonts w:ascii="Times New Roman" w:eastAsia="STSong" w:hAnsi="Times New Roman" w:cs="Times New Roman"/>
                <w:szCs w:val="20"/>
              </w:rPr>
              <w:t>学士</w:t>
            </w:r>
          </w:p>
        </w:tc>
      </w:tr>
    </w:tbl>
    <w:p w:rsidR="004D4EE9" w:rsidRPr="00655BA7" w:rsidRDefault="004D4EE9">
      <w:pPr>
        <w:rPr>
          <w:sz w:val="4"/>
        </w:rPr>
      </w:pPr>
    </w:p>
    <w:tbl>
      <w:tblPr>
        <w:tblStyle w:val="TableGrid"/>
        <w:tblW w:w="104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408"/>
      </w:tblGrid>
      <w:tr w:rsidR="00510988" w:rsidRPr="003B0B6F" w:rsidTr="004D4EE9">
        <w:tc>
          <w:tcPr>
            <w:tcW w:w="10466" w:type="dxa"/>
            <w:gridSpan w:val="2"/>
            <w:shd w:val="clear" w:color="auto" w:fill="D9D9D9" w:themeFill="background1" w:themeFillShade="D9"/>
          </w:tcPr>
          <w:p w:rsidR="00510988" w:rsidRPr="003B0B6F" w:rsidRDefault="00510988" w:rsidP="00183DD9">
            <w:pPr>
              <w:jc w:val="center"/>
              <w:rPr>
                <w:rFonts w:ascii="Times New Roman" w:eastAsia="STSong" w:hAnsi="Times New Roman" w:cs="Times New Roman"/>
                <w:b/>
                <w:szCs w:val="20"/>
              </w:rPr>
            </w:pPr>
            <w:r w:rsidRPr="003B0B6F">
              <w:rPr>
                <w:rFonts w:ascii="Times New Roman" w:eastAsia="STSong" w:hAnsi="Times New Roman" w:cs="Times New Roman"/>
                <w:b/>
                <w:szCs w:val="20"/>
              </w:rPr>
              <w:t>学术职务</w:t>
            </w:r>
          </w:p>
        </w:tc>
      </w:tr>
      <w:tr w:rsidR="00510988" w:rsidRPr="003B0B6F" w:rsidTr="004D4EE9">
        <w:trPr>
          <w:trHeight w:val="270"/>
        </w:trPr>
        <w:tc>
          <w:tcPr>
            <w:tcW w:w="2058" w:type="dxa"/>
            <w:vAlign w:val="center"/>
          </w:tcPr>
          <w:p w:rsidR="00510988" w:rsidRPr="003B0B6F" w:rsidRDefault="00510988" w:rsidP="00183DD9">
            <w:pPr>
              <w:rPr>
                <w:rFonts w:ascii="Times New Roman" w:eastAsia="STSong" w:hAnsi="Times New Roman" w:cs="Times New Roman"/>
                <w:szCs w:val="20"/>
              </w:rPr>
            </w:pPr>
            <w:r w:rsidRPr="003B0B6F">
              <w:rPr>
                <w:rFonts w:ascii="Times New Roman" w:eastAsia="STSong" w:hAnsi="Times New Roman" w:cs="Times New Roman"/>
                <w:szCs w:val="20"/>
              </w:rPr>
              <w:t xml:space="preserve">2023.04 – </w:t>
            </w:r>
            <w:r w:rsidRPr="003B0B6F">
              <w:rPr>
                <w:rFonts w:ascii="Times New Roman" w:eastAsia="STSong" w:hAnsi="Times New Roman" w:cs="Times New Roman"/>
                <w:szCs w:val="20"/>
              </w:rPr>
              <w:t>至今</w:t>
            </w:r>
          </w:p>
        </w:tc>
        <w:tc>
          <w:tcPr>
            <w:tcW w:w="8408" w:type="dxa"/>
            <w:vAlign w:val="center"/>
          </w:tcPr>
          <w:p w:rsidR="00510988" w:rsidRPr="003B0B6F" w:rsidRDefault="00510988" w:rsidP="00183DD9">
            <w:pPr>
              <w:rPr>
                <w:rFonts w:ascii="Times New Roman" w:eastAsia="STSong" w:hAnsi="Times New Roman" w:cs="Times New Roman"/>
                <w:szCs w:val="20"/>
              </w:rPr>
            </w:pPr>
            <w:r w:rsidRPr="003B0B6F">
              <w:rPr>
                <w:rFonts w:ascii="Times New Roman" w:eastAsia="STSong" w:hAnsi="Times New Roman" w:cs="Times New Roman"/>
                <w:szCs w:val="20"/>
              </w:rPr>
              <w:t>上海大学</w:t>
            </w:r>
            <w:r w:rsidRPr="003B0B6F">
              <w:rPr>
                <w:rFonts w:ascii="Times New Roman" w:eastAsia="STSong" w:hAnsi="Times New Roman" w:cs="Times New Roman"/>
                <w:szCs w:val="20"/>
              </w:rPr>
              <w:t xml:space="preserve"> </w:t>
            </w:r>
            <w:r w:rsidRPr="003B0B6F">
              <w:rPr>
                <w:rFonts w:ascii="Times New Roman" w:eastAsia="STSong" w:hAnsi="Times New Roman" w:cs="Times New Roman"/>
                <w:szCs w:val="20"/>
              </w:rPr>
              <w:t>管理科学与工程系</w:t>
            </w:r>
            <w:r w:rsidRPr="003B0B6F">
              <w:rPr>
                <w:rFonts w:ascii="Times New Roman" w:eastAsia="STSong" w:hAnsi="Times New Roman" w:cs="Times New Roman"/>
                <w:szCs w:val="20"/>
              </w:rPr>
              <w:t xml:space="preserve"> </w:t>
            </w:r>
            <w:r w:rsidRPr="003B0B6F">
              <w:rPr>
                <w:rFonts w:ascii="Times New Roman" w:eastAsia="STSong" w:hAnsi="Times New Roman" w:cs="Times New Roman"/>
                <w:szCs w:val="20"/>
              </w:rPr>
              <w:t>管理学院</w:t>
            </w:r>
            <w:r w:rsidRPr="003B0B6F">
              <w:rPr>
                <w:rFonts w:ascii="Times New Roman" w:eastAsia="STSong" w:hAnsi="Times New Roman" w:cs="Times New Roman"/>
                <w:szCs w:val="20"/>
              </w:rPr>
              <w:t xml:space="preserve"> </w:t>
            </w:r>
            <w:r w:rsidRPr="003B0B6F">
              <w:rPr>
                <w:rFonts w:ascii="Times New Roman" w:eastAsia="STSong" w:hAnsi="Times New Roman" w:cs="Times New Roman"/>
                <w:szCs w:val="20"/>
              </w:rPr>
              <w:t>讲师</w:t>
            </w:r>
          </w:p>
        </w:tc>
      </w:tr>
      <w:tr w:rsidR="00510988" w:rsidRPr="003B0B6F" w:rsidTr="004D4EE9">
        <w:trPr>
          <w:trHeight w:val="270"/>
        </w:trPr>
        <w:tc>
          <w:tcPr>
            <w:tcW w:w="2058" w:type="dxa"/>
            <w:vAlign w:val="center"/>
          </w:tcPr>
          <w:p w:rsidR="00510988" w:rsidRPr="003B0B6F" w:rsidRDefault="00510988" w:rsidP="00183DD9">
            <w:pPr>
              <w:rPr>
                <w:rFonts w:ascii="Times New Roman" w:eastAsia="STSong" w:hAnsi="Times New Roman" w:cs="Times New Roman"/>
                <w:szCs w:val="20"/>
              </w:rPr>
            </w:pPr>
            <w:r w:rsidRPr="003B0B6F">
              <w:rPr>
                <w:rFonts w:ascii="Times New Roman" w:eastAsia="STSong" w:hAnsi="Times New Roman" w:cs="Times New Roman"/>
                <w:szCs w:val="20"/>
              </w:rPr>
              <w:t>2015.09 – 2023.02</w:t>
            </w:r>
          </w:p>
        </w:tc>
        <w:tc>
          <w:tcPr>
            <w:tcW w:w="8408" w:type="dxa"/>
            <w:vAlign w:val="center"/>
          </w:tcPr>
          <w:p w:rsidR="00510988" w:rsidRPr="003B0B6F" w:rsidRDefault="00510988" w:rsidP="00183DD9">
            <w:pPr>
              <w:rPr>
                <w:rFonts w:ascii="Times New Roman" w:eastAsia="STSong" w:hAnsi="Times New Roman" w:cs="Times New Roman"/>
                <w:szCs w:val="20"/>
              </w:rPr>
            </w:pPr>
            <w:r w:rsidRPr="003B0B6F">
              <w:rPr>
                <w:rFonts w:ascii="Times New Roman" w:eastAsia="STSong" w:hAnsi="Times New Roman" w:cs="Times New Roman"/>
                <w:szCs w:val="20"/>
              </w:rPr>
              <w:t xml:space="preserve">University at Buffalo, SUNY </w:t>
            </w:r>
            <w:r w:rsidRPr="003B0B6F">
              <w:rPr>
                <w:rFonts w:ascii="Times New Roman" w:eastAsia="STSong" w:hAnsi="Times New Roman" w:cs="Times New Roman"/>
                <w:szCs w:val="20"/>
              </w:rPr>
              <w:t>工业与系统工程系</w:t>
            </w:r>
            <w:r w:rsidRPr="003B0B6F">
              <w:rPr>
                <w:rFonts w:ascii="Times New Roman" w:eastAsia="STSong" w:hAnsi="Times New Roman" w:cs="Times New Roman"/>
                <w:szCs w:val="20"/>
              </w:rPr>
              <w:t xml:space="preserve"> </w:t>
            </w:r>
            <w:r w:rsidRPr="003B0B6F">
              <w:rPr>
                <w:rFonts w:ascii="Times New Roman" w:eastAsia="STSong" w:hAnsi="Times New Roman" w:cs="Times New Roman"/>
                <w:szCs w:val="20"/>
              </w:rPr>
              <w:t>教学助理</w:t>
            </w:r>
            <w:r w:rsidRPr="003B0B6F">
              <w:rPr>
                <w:rFonts w:ascii="Times New Roman" w:eastAsia="STSong" w:hAnsi="Times New Roman" w:cs="Times New Roman"/>
                <w:szCs w:val="20"/>
              </w:rPr>
              <w:t>/</w:t>
            </w:r>
            <w:r w:rsidRPr="003B0B6F">
              <w:rPr>
                <w:rFonts w:ascii="Times New Roman" w:eastAsia="STSong" w:hAnsi="Times New Roman" w:cs="Times New Roman"/>
                <w:szCs w:val="20"/>
              </w:rPr>
              <w:t>科研助理</w:t>
            </w:r>
          </w:p>
        </w:tc>
      </w:tr>
    </w:tbl>
    <w:p w:rsidR="004D4EE9" w:rsidRPr="00655BA7" w:rsidRDefault="004D4EE9">
      <w:pPr>
        <w:rPr>
          <w:sz w:val="2"/>
        </w:rPr>
      </w:pPr>
    </w:p>
    <w:tbl>
      <w:tblPr>
        <w:tblStyle w:val="TableGrid"/>
        <w:tblW w:w="104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7D" w:rsidRPr="003B0B6F" w:rsidTr="004D4EE9">
        <w:tc>
          <w:tcPr>
            <w:tcW w:w="10466" w:type="dxa"/>
            <w:shd w:val="clear" w:color="auto" w:fill="D9D9D9" w:themeFill="background1" w:themeFillShade="D9"/>
          </w:tcPr>
          <w:p w:rsidR="00C10F7D" w:rsidRPr="003B0B6F" w:rsidRDefault="00183DD9" w:rsidP="00183DD9">
            <w:pPr>
              <w:jc w:val="center"/>
              <w:rPr>
                <w:rFonts w:ascii="Times New Roman" w:eastAsia="STSong" w:hAnsi="Times New Roman" w:cs="Times New Roman"/>
                <w:b/>
                <w:szCs w:val="20"/>
              </w:rPr>
            </w:pPr>
            <w:r>
              <w:rPr>
                <w:rFonts w:ascii="Times New Roman" w:eastAsia="STSong" w:hAnsi="Times New Roman" w:cs="Times New Roman" w:hint="eastAsia"/>
                <w:b/>
                <w:szCs w:val="20"/>
              </w:rPr>
              <w:t>主持课题</w:t>
            </w:r>
          </w:p>
        </w:tc>
      </w:tr>
      <w:tr w:rsidR="002513A3" w:rsidRPr="003B0B6F" w:rsidTr="004D4EE9">
        <w:trPr>
          <w:trHeight w:val="2997"/>
        </w:trPr>
        <w:tc>
          <w:tcPr>
            <w:tcW w:w="10466" w:type="dxa"/>
            <w:vAlign w:val="center"/>
          </w:tcPr>
          <w:p w:rsidR="002513A3" w:rsidRPr="003B0B6F" w:rsidRDefault="002513A3" w:rsidP="00183DD9">
            <w:pPr>
              <w:pStyle w:val="ListParagraph"/>
              <w:numPr>
                <w:ilvl w:val="0"/>
                <w:numId w:val="1"/>
              </w:numPr>
              <w:contextualSpacing w:val="0"/>
              <w:rPr>
                <w:rFonts w:ascii="Times New Roman" w:eastAsia="STSong" w:hAnsi="Times New Roman" w:cs="Times New Roman"/>
                <w:szCs w:val="20"/>
              </w:rPr>
            </w:pPr>
            <w:r w:rsidRPr="003B0B6F">
              <w:rPr>
                <w:rFonts w:ascii="Times New Roman" w:eastAsia="STSong" w:hAnsi="Times New Roman" w:cs="Times New Roman"/>
                <w:b/>
                <w:szCs w:val="20"/>
              </w:rPr>
              <w:t xml:space="preserve">2024.12 – </w:t>
            </w:r>
            <w:r w:rsidRPr="003B0B6F">
              <w:rPr>
                <w:rFonts w:ascii="Times New Roman" w:eastAsia="STSong" w:hAnsi="Times New Roman" w:cs="Times New Roman" w:hint="eastAsia"/>
                <w:b/>
                <w:szCs w:val="20"/>
              </w:rPr>
              <w:t>2</w:t>
            </w:r>
            <w:r w:rsidR="00097072" w:rsidRPr="003B0B6F">
              <w:rPr>
                <w:rFonts w:ascii="Times New Roman" w:eastAsia="STSong" w:hAnsi="Times New Roman" w:cs="Times New Roman"/>
                <w:b/>
                <w:szCs w:val="20"/>
              </w:rPr>
              <w:t>027.11</w:t>
            </w:r>
            <w:r w:rsidRPr="003B0B6F">
              <w:rPr>
                <w:rFonts w:ascii="Times New Roman" w:eastAsia="STSong" w:hAnsi="Times New Roman" w:cs="Times New Roman"/>
                <w:b/>
                <w:szCs w:val="20"/>
              </w:rPr>
              <w:t xml:space="preserve"> </w:t>
            </w:r>
            <w:r w:rsidRPr="003B0B6F">
              <w:rPr>
                <w:rFonts w:ascii="Times New Roman" w:eastAsia="STSong" w:hAnsi="Times New Roman" w:cs="Times New Roman" w:hint="eastAsia"/>
                <w:b/>
                <w:szCs w:val="20"/>
              </w:rPr>
              <w:t>上海市白玉兰人才计划浦江项目</w:t>
            </w:r>
            <w:bookmarkStart w:id="0" w:name="_GoBack"/>
            <w:bookmarkEnd w:id="0"/>
            <w:r w:rsidR="004917D3" w:rsidRPr="003B0B6F">
              <w:rPr>
                <w:rFonts w:ascii="Times New Roman" w:eastAsia="STSong" w:hAnsi="Times New Roman" w:cs="Times New Roman" w:hint="eastAsia"/>
                <w:b/>
                <w:szCs w:val="20"/>
              </w:rPr>
              <w:t>（人文社科创新）类</w:t>
            </w:r>
            <w:r w:rsidRPr="003B0B6F">
              <w:rPr>
                <w:rFonts w:ascii="Times New Roman" w:eastAsia="STSong" w:hAnsi="Times New Roman" w:cs="Times New Roman" w:hint="eastAsia"/>
                <w:b/>
                <w:szCs w:val="20"/>
              </w:rPr>
              <w:t>，</w:t>
            </w:r>
            <w:r w:rsidR="004917D3" w:rsidRPr="003B0B6F">
              <w:rPr>
                <w:rFonts w:ascii="Times New Roman" w:eastAsia="STSong" w:hAnsi="Times New Roman" w:cs="Times New Roman" w:hint="eastAsia"/>
                <w:b/>
                <w:szCs w:val="20"/>
              </w:rPr>
              <w:t>海事管理中船载无人机平台路径规划问题研究，</w:t>
            </w:r>
            <w:r w:rsidRPr="003B0B6F">
              <w:rPr>
                <w:rFonts w:ascii="Times New Roman" w:eastAsia="STSong" w:hAnsi="Times New Roman" w:cs="Times New Roman" w:hint="eastAsia"/>
                <w:b/>
                <w:szCs w:val="20"/>
              </w:rPr>
              <w:t>上海市人社局，</w:t>
            </w:r>
            <w:r w:rsidRPr="003B0B6F">
              <w:rPr>
                <w:rFonts w:ascii="Times New Roman" w:eastAsia="STSong" w:hAnsi="Times New Roman" w:cs="Times New Roman" w:hint="eastAsia"/>
                <w:b/>
                <w:szCs w:val="20"/>
              </w:rPr>
              <w:t>1</w:t>
            </w:r>
            <w:r w:rsidRPr="003B0B6F">
              <w:rPr>
                <w:rFonts w:ascii="Times New Roman" w:eastAsia="STSong" w:hAnsi="Times New Roman" w:cs="Times New Roman"/>
                <w:b/>
                <w:szCs w:val="20"/>
              </w:rPr>
              <w:t>5</w:t>
            </w:r>
            <w:r w:rsidRPr="003B0B6F">
              <w:rPr>
                <w:rFonts w:ascii="Times New Roman" w:eastAsia="STSong" w:hAnsi="Times New Roman" w:cs="Times New Roman" w:hint="eastAsia"/>
                <w:b/>
                <w:szCs w:val="20"/>
              </w:rPr>
              <w:t>万</w:t>
            </w:r>
            <w:r w:rsidR="001B72E8">
              <w:rPr>
                <w:rFonts w:ascii="Times New Roman" w:eastAsia="STSong" w:hAnsi="Times New Roman" w:cs="Times New Roman" w:hint="eastAsia"/>
                <w:b/>
                <w:szCs w:val="20"/>
              </w:rPr>
              <w:t>（省部级人才</w:t>
            </w:r>
            <w:r w:rsidR="00894AC9">
              <w:rPr>
                <w:rFonts w:ascii="Times New Roman" w:eastAsia="STSong" w:hAnsi="Times New Roman" w:cs="Times New Roman" w:hint="eastAsia"/>
                <w:b/>
                <w:szCs w:val="20"/>
              </w:rPr>
              <w:t>计划</w:t>
            </w:r>
            <w:r w:rsidR="001B72E8">
              <w:rPr>
                <w:rFonts w:ascii="Times New Roman" w:eastAsia="STSong" w:hAnsi="Times New Roman" w:cs="Times New Roman" w:hint="eastAsia"/>
                <w:b/>
                <w:szCs w:val="20"/>
              </w:rPr>
              <w:t>）</w:t>
            </w:r>
          </w:p>
          <w:p w:rsidR="00097072" w:rsidRPr="003B0B6F" w:rsidRDefault="00097072"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hint="eastAsia"/>
                <w:szCs w:val="20"/>
              </w:rPr>
              <w:t>本项目旨在探究巡检等海事活动中母舰与船载无人机的协同路径规划问题：即考虑母舰与无人机的航程速度限制等约束，且海面目标连续移动的情况下，如何以最小成本实现无人机对所有移动目标的访问？本项目将围绕船舶污染物排放监测、海警海上巡检和驱护舰队护航三个具体海事需求场景，各场景分别提炼考虑目标跟随、面向合作目标和面向来袭目标三类问题特性，对应建立混合整数二阶锥规划模型，并采用广义</w:t>
            </w:r>
            <w:r w:rsidRPr="003B0B6F">
              <w:rPr>
                <w:rFonts w:ascii="Times New Roman" w:eastAsia="STSong" w:hAnsi="Times New Roman" w:cs="Times New Roman" w:hint="eastAsia"/>
                <w:szCs w:val="20"/>
              </w:rPr>
              <w:t>Benders</w:t>
            </w:r>
            <w:r w:rsidRPr="003B0B6F">
              <w:rPr>
                <w:rFonts w:ascii="Times New Roman" w:eastAsia="STSong" w:hAnsi="Times New Roman" w:cs="Times New Roman" w:hint="eastAsia"/>
                <w:szCs w:val="20"/>
              </w:rPr>
              <w:t>分解的框架进行求解。</w:t>
            </w:r>
          </w:p>
          <w:p w:rsidR="002513A3" w:rsidRPr="004D4EE9" w:rsidRDefault="002513A3" w:rsidP="00183DD9">
            <w:pPr>
              <w:pStyle w:val="ListParagraph"/>
              <w:numPr>
                <w:ilvl w:val="0"/>
                <w:numId w:val="1"/>
              </w:numPr>
              <w:contextualSpacing w:val="0"/>
              <w:rPr>
                <w:rFonts w:ascii="Times New Roman" w:eastAsia="STSong" w:hAnsi="Times New Roman" w:cs="Times New Roman"/>
                <w:szCs w:val="20"/>
              </w:rPr>
            </w:pPr>
            <w:r w:rsidRPr="003B0B6F">
              <w:rPr>
                <w:rFonts w:ascii="Times New Roman" w:eastAsia="STSong" w:hAnsi="Times New Roman" w:cs="Times New Roman"/>
                <w:b/>
                <w:szCs w:val="20"/>
              </w:rPr>
              <w:t>2024.01 – 2026.12</w:t>
            </w:r>
            <w:r w:rsidRPr="003B0B6F">
              <w:rPr>
                <w:rFonts w:ascii="Times New Roman" w:eastAsia="STSong" w:hAnsi="Times New Roman" w:cs="Times New Roman" w:hint="eastAsia"/>
                <w:b/>
                <w:szCs w:val="20"/>
              </w:rPr>
              <w:t>“青年英才启航计划”，</w:t>
            </w:r>
            <w:r w:rsidR="004917D3" w:rsidRPr="003B0B6F">
              <w:rPr>
                <w:rFonts w:ascii="Times New Roman" w:eastAsia="STSong" w:hAnsi="Times New Roman" w:cs="Times New Roman" w:hint="eastAsia"/>
                <w:b/>
                <w:szCs w:val="20"/>
              </w:rPr>
              <w:t>面向海事需求的母舰</w:t>
            </w:r>
            <w:r w:rsidR="004917D3" w:rsidRPr="003B0B6F">
              <w:rPr>
                <w:rFonts w:ascii="Times New Roman" w:eastAsia="STSong" w:hAnsi="Times New Roman" w:cs="Times New Roman" w:hint="eastAsia"/>
                <w:b/>
                <w:szCs w:val="20"/>
              </w:rPr>
              <w:t>-</w:t>
            </w:r>
            <w:r w:rsidR="004917D3" w:rsidRPr="003B0B6F">
              <w:rPr>
                <w:rFonts w:ascii="Times New Roman" w:eastAsia="STSong" w:hAnsi="Times New Roman" w:cs="Times New Roman" w:hint="eastAsia"/>
                <w:b/>
                <w:szCs w:val="20"/>
              </w:rPr>
              <w:t>无人机路径规划问题研究，</w:t>
            </w:r>
            <w:r w:rsidRPr="003B0B6F">
              <w:rPr>
                <w:rFonts w:ascii="Times New Roman" w:eastAsia="STSong" w:hAnsi="Times New Roman" w:cs="Times New Roman" w:hint="eastAsia"/>
                <w:b/>
                <w:szCs w:val="20"/>
              </w:rPr>
              <w:t>上海大学，</w:t>
            </w:r>
            <w:r w:rsidRPr="003B0B6F">
              <w:rPr>
                <w:rFonts w:ascii="Times New Roman" w:eastAsia="STSong" w:hAnsi="Times New Roman" w:cs="Times New Roman" w:hint="eastAsia"/>
                <w:b/>
                <w:szCs w:val="20"/>
              </w:rPr>
              <w:t>1</w:t>
            </w:r>
            <w:r w:rsidRPr="003B0B6F">
              <w:rPr>
                <w:rFonts w:ascii="Times New Roman" w:eastAsia="STSong" w:hAnsi="Times New Roman" w:cs="Times New Roman"/>
                <w:b/>
                <w:szCs w:val="20"/>
              </w:rPr>
              <w:t>5</w:t>
            </w:r>
            <w:r w:rsidRPr="003B0B6F">
              <w:rPr>
                <w:rFonts w:ascii="Times New Roman" w:eastAsia="STSong" w:hAnsi="Times New Roman" w:cs="Times New Roman" w:hint="eastAsia"/>
                <w:b/>
                <w:szCs w:val="20"/>
              </w:rPr>
              <w:t>万</w:t>
            </w:r>
          </w:p>
          <w:p w:rsidR="004D4EE9" w:rsidRPr="003B0B6F" w:rsidRDefault="004D4EE9" w:rsidP="004D4EE9">
            <w:pPr>
              <w:pStyle w:val="ListParagraph"/>
              <w:numPr>
                <w:ilvl w:val="1"/>
                <w:numId w:val="1"/>
              </w:numPr>
              <w:contextualSpacing w:val="0"/>
              <w:rPr>
                <w:rFonts w:ascii="Times New Roman" w:eastAsia="STSong" w:hAnsi="Times New Roman" w:cs="Times New Roman"/>
                <w:szCs w:val="20"/>
              </w:rPr>
            </w:pPr>
            <w:r>
              <w:rPr>
                <w:rFonts w:ascii="Times New Roman" w:eastAsia="STSong" w:hAnsi="Times New Roman" w:cs="Times New Roman" w:hint="eastAsia"/>
                <w:szCs w:val="20"/>
              </w:rPr>
              <w:t>项目聚焦分析海事活动中的各类无人机使用场景，针对多种无人机、舰船、路基设施的协同问题建立运筹优化数学模型并进行求解。</w:t>
            </w:r>
          </w:p>
        </w:tc>
      </w:tr>
    </w:tbl>
    <w:p w:rsidR="004D4EE9" w:rsidRPr="00655BA7" w:rsidRDefault="004D4EE9">
      <w:pPr>
        <w:rPr>
          <w:sz w:val="2"/>
        </w:rPr>
      </w:pPr>
    </w:p>
    <w:tbl>
      <w:tblPr>
        <w:tblStyle w:val="TableGrid"/>
        <w:tblW w:w="104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C10F7D" w:rsidRPr="003B0B6F" w:rsidTr="00581B14">
        <w:tc>
          <w:tcPr>
            <w:tcW w:w="10466" w:type="dxa"/>
            <w:gridSpan w:val="2"/>
            <w:shd w:val="clear" w:color="auto" w:fill="D9D9D9" w:themeFill="background1" w:themeFillShade="D9"/>
          </w:tcPr>
          <w:p w:rsidR="00C10F7D" w:rsidRPr="003B0B6F" w:rsidRDefault="00510988" w:rsidP="00183DD9">
            <w:pPr>
              <w:jc w:val="center"/>
              <w:rPr>
                <w:rFonts w:ascii="Times New Roman" w:eastAsia="STSong" w:hAnsi="Times New Roman" w:cs="Times New Roman"/>
                <w:b/>
                <w:szCs w:val="20"/>
              </w:rPr>
            </w:pPr>
            <w:r w:rsidRPr="003B0B6F">
              <w:rPr>
                <w:rFonts w:ascii="Times New Roman" w:eastAsia="STSong" w:hAnsi="Times New Roman" w:cs="Times New Roman" w:hint="eastAsia"/>
                <w:b/>
                <w:szCs w:val="20"/>
              </w:rPr>
              <w:t>参与</w:t>
            </w:r>
            <w:r w:rsidR="00183DD9">
              <w:rPr>
                <w:rFonts w:ascii="Times New Roman" w:eastAsia="STSong" w:hAnsi="Times New Roman" w:cs="Times New Roman" w:hint="eastAsia"/>
                <w:b/>
                <w:szCs w:val="20"/>
              </w:rPr>
              <w:t>课题</w:t>
            </w:r>
          </w:p>
        </w:tc>
      </w:tr>
      <w:tr w:rsidR="00C10F7D" w:rsidRPr="003B0B6F" w:rsidTr="00581B14">
        <w:trPr>
          <w:trHeight w:val="5022"/>
        </w:trPr>
        <w:tc>
          <w:tcPr>
            <w:tcW w:w="10466" w:type="dxa"/>
            <w:gridSpan w:val="2"/>
          </w:tcPr>
          <w:p w:rsidR="009C39C1" w:rsidRPr="003B0B6F" w:rsidRDefault="009C39C1" w:rsidP="00183DD9">
            <w:pPr>
              <w:pStyle w:val="ListParagraph"/>
              <w:ind w:left="0"/>
              <w:contextualSpacing w:val="0"/>
              <w:rPr>
                <w:rFonts w:ascii="Times New Roman" w:eastAsia="STKaiti" w:hAnsi="Times New Roman" w:cs="Times New Roman"/>
                <w:szCs w:val="20"/>
              </w:rPr>
            </w:pPr>
            <w:r w:rsidRPr="003B0B6F">
              <w:rPr>
                <w:rFonts w:ascii="Times New Roman" w:eastAsia="STKaiti" w:hAnsi="Times New Roman" w:cs="Times New Roman"/>
                <w:szCs w:val="20"/>
              </w:rPr>
              <w:t>（以下参与项目均为学生负责人或主要参与人）</w:t>
            </w:r>
          </w:p>
          <w:p w:rsidR="00C10F7D" w:rsidRPr="003B0B6F" w:rsidRDefault="00763AE2" w:rsidP="00183DD9">
            <w:pPr>
              <w:pStyle w:val="ListParagraph"/>
              <w:numPr>
                <w:ilvl w:val="0"/>
                <w:numId w:val="1"/>
              </w:numPr>
              <w:contextualSpacing w:val="0"/>
              <w:rPr>
                <w:rFonts w:ascii="Times New Roman" w:eastAsia="STSong" w:hAnsi="Times New Roman" w:cs="Times New Roman"/>
                <w:b/>
                <w:szCs w:val="20"/>
              </w:rPr>
            </w:pPr>
            <w:r w:rsidRPr="003B0B6F">
              <w:rPr>
                <w:rFonts w:ascii="Times New Roman" w:eastAsia="STSong" w:hAnsi="Times New Roman" w:cs="Times New Roman"/>
                <w:b/>
                <w:szCs w:val="20"/>
              </w:rPr>
              <w:t>2015.10-2018.02</w:t>
            </w:r>
            <w:r w:rsidRPr="003B0B6F">
              <w:rPr>
                <w:rFonts w:ascii="Times New Roman" w:eastAsia="STSong" w:hAnsi="Times New Roman" w:cs="Times New Roman"/>
                <w:b/>
                <w:szCs w:val="20"/>
              </w:rPr>
              <w:t>，中航工业</w:t>
            </w:r>
            <w:r w:rsidR="00655BA7">
              <w:rPr>
                <w:rFonts w:ascii="Times New Roman" w:eastAsia="STSong" w:hAnsi="Times New Roman" w:cs="Times New Roman" w:hint="eastAsia"/>
                <w:b/>
                <w:szCs w:val="20"/>
              </w:rPr>
              <w:t>集团</w:t>
            </w:r>
            <w:r w:rsidR="00D772E1" w:rsidRPr="003B0B6F">
              <w:rPr>
                <w:rFonts w:ascii="Times New Roman" w:eastAsia="STSong" w:hAnsi="Times New Roman" w:cs="Times New Roman" w:hint="eastAsia"/>
                <w:b/>
                <w:szCs w:val="20"/>
              </w:rPr>
              <w:t>预研课题</w:t>
            </w:r>
            <w:r w:rsidRPr="003B0B6F">
              <w:rPr>
                <w:rFonts w:ascii="Times New Roman" w:eastAsia="STSong" w:hAnsi="Times New Roman" w:cs="Times New Roman"/>
                <w:b/>
                <w:szCs w:val="20"/>
              </w:rPr>
              <w:t>，</w:t>
            </w:r>
            <w:r w:rsidRPr="003B0B6F">
              <w:rPr>
                <w:rFonts w:ascii="Times New Roman" w:eastAsia="STSong" w:hAnsi="Times New Roman" w:cs="Times New Roman"/>
                <w:b/>
                <w:szCs w:val="20"/>
              </w:rPr>
              <w:t>RMS</w:t>
            </w:r>
            <w:r w:rsidRPr="003B0B6F">
              <w:rPr>
                <w:rFonts w:ascii="Times New Roman" w:eastAsia="STSong" w:hAnsi="Times New Roman" w:cs="Times New Roman"/>
                <w:b/>
                <w:szCs w:val="20"/>
              </w:rPr>
              <w:t>一体化</w:t>
            </w:r>
            <w:r w:rsidR="009C39C1" w:rsidRPr="003B0B6F">
              <w:rPr>
                <w:rFonts w:ascii="Times New Roman" w:eastAsia="STSong" w:hAnsi="Times New Roman" w:cs="Times New Roman"/>
                <w:b/>
                <w:szCs w:val="20"/>
              </w:rPr>
              <w:t>设计平台</w:t>
            </w:r>
            <w:r w:rsidRPr="003B0B6F">
              <w:rPr>
                <w:rFonts w:ascii="Times New Roman" w:eastAsia="STSong" w:hAnsi="Times New Roman" w:cs="Times New Roman"/>
                <w:b/>
                <w:szCs w:val="20"/>
              </w:rPr>
              <w:t>飞机保障性设计与分析分平台，北京航空航天大学</w:t>
            </w:r>
            <w:r w:rsidR="00655BA7">
              <w:rPr>
                <w:rFonts w:ascii="Times New Roman" w:eastAsia="STSong" w:hAnsi="Times New Roman" w:cs="Times New Roman" w:hint="eastAsia"/>
                <w:b/>
                <w:szCs w:val="20"/>
              </w:rPr>
              <w:t>（作为硕士生参与）</w:t>
            </w:r>
          </w:p>
          <w:p w:rsidR="00D229B7" w:rsidRPr="00183DD9" w:rsidRDefault="004F7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为满足保障性设计分析及评价需求，辅助装备设计人员开展保障性分析工作、制订装备的使用和维修保障方案、进行保障方案的效能评估和权衡分析而设计的保障资源及保障活动基础建模工具和保障方案权衡分析工具</w:t>
            </w:r>
            <w:r w:rsidR="005F03DF" w:rsidRPr="003B0B6F">
              <w:rPr>
                <w:rFonts w:ascii="Times New Roman" w:eastAsia="STSong" w:hAnsi="Times New Roman" w:cs="Times New Roman" w:hint="eastAsia"/>
                <w:szCs w:val="20"/>
              </w:rPr>
              <w:t>，包括飞机级保障任务规划、保障资源预测、保障特性分析、保障效能评价等子模块</w:t>
            </w:r>
          </w:p>
          <w:p w:rsidR="009A59A8" w:rsidRPr="00655BA7" w:rsidRDefault="009A59A8" w:rsidP="003C49CE">
            <w:pPr>
              <w:pStyle w:val="ListParagraph"/>
              <w:numPr>
                <w:ilvl w:val="0"/>
                <w:numId w:val="1"/>
              </w:numPr>
              <w:contextualSpacing w:val="0"/>
              <w:rPr>
                <w:rFonts w:ascii="Times New Roman" w:eastAsia="STSong" w:hAnsi="Times New Roman" w:cs="Times New Roman"/>
                <w:b/>
                <w:szCs w:val="20"/>
              </w:rPr>
            </w:pPr>
            <w:r w:rsidRPr="00655BA7">
              <w:rPr>
                <w:rFonts w:ascii="Times New Roman" w:eastAsia="STSong" w:hAnsi="Times New Roman" w:cs="Times New Roman"/>
                <w:b/>
                <w:szCs w:val="20"/>
              </w:rPr>
              <w:t>2015.10-2018.02</w:t>
            </w:r>
            <w:r w:rsidRPr="00655BA7">
              <w:rPr>
                <w:rFonts w:ascii="Times New Roman" w:eastAsia="STSong" w:hAnsi="Times New Roman" w:cs="Times New Roman"/>
                <w:b/>
                <w:szCs w:val="20"/>
              </w:rPr>
              <w:t>，中航工业</w:t>
            </w:r>
            <w:r w:rsidR="00655BA7" w:rsidRPr="00655BA7">
              <w:rPr>
                <w:rFonts w:ascii="Times New Roman" w:eastAsia="STSong" w:hAnsi="Times New Roman" w:cs="Times New Roman" w:hint="eastAsia"/>
                <w:b/>
                <w:szCs w:val="20"/>
              </w:rPr>
              <w:t>集团</w:t>
            </w:r>
            <w:r w:rsidR="00D772E1" w:rsidRPr="00655BA7">
              <w:rPr>
                <w:rFonts w:ascii="Times New Roman" w:eastAsia="STSong" w:hAnsi="Times New Roman" w:cs="Times New Roman" w:hint="eastAsia"/>
                <w:b/>
                <w:szCs w:val="20"/>
              </w:rPr>
              <w:t>预研</w:t>
            </w:r>
            <w:r w:rsidRPr="00655BA7">
              <w:rPr>
                <w:rFonts w:ascii="Times New Roman" w:eastAsia="STSong" w:hAnsi="Times New Roman" w:cs="Times New Roman"/>
                <w:b/>
                <w:szCs w:val="20"/>
              </w:rPr>
              <w:t>课题，装备维修保障可用度仿真评估，北京航空航天大学</w:t>
            </w:r>
            <w:r w:rsidR="00655BA7" w:rsidRPr="00655BA7">
              <w:rPr>
                <w:rFonts w:ascii="Times New Roman" w:eastAsia="STSong" w:hAnsi="Times New Roman" w:cs="Times New Roman" w:hint="eastAsia"/>
                <w:b/>
                <w:szCs w:val="20"/>
              </w:rPr>
              <w:t>（作为硕士生参与）</w:t>
            </w:r>
          </w:p>
          <w:p w:rsidR="006C1BB8" w:rsidRPr="00183DD9" w:rsidRDefault="005F03DF"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hint="eastAsia"/>
                <w:szCs w:val="20"/>
              </w:rPr>
              <w:t>基于</w:t>
            </w:r>
            <w:r w:rsidRPr="003B0B6F">
              <w:rPr>
                <w:rFonts w:ascii="Times New Roman" w:eastAsia="STSong" w:hAnsi="Times New Roman" w:cs="Times New Roman"/>
                <w:szCs w:val="20"/>
              </w:rPr>
              <w:t>离散事件仿真架构</w:t>
            </w:r>
            <w:r w:rsidR="006C1BB8" w:rsidRPr="003B0B6F">
              <w:rPr>
                <w:rFonts w:ascii="Times New Roman" w:eastAsia="STSong" w:hAnsi="Times New Roman" w:cs="Times New Roman"/>
                <w:szCs w:val="20"/>
              </w:rPr>
              <w:t>开发计算机仿真软件工具，模拟</w:t>
            </w:r>
            <w:r w:rsidR="004F7988" w:rsidRPr="003B0B6F">
              <w:rPr>
                <w:rFonts w:ascii="Times New Roman" w:eastAsia="STSong" w:hAnsi="Times New Roman" w:cs="Times New Roman"/>
                <w:szCs w:val="20"/>
              </w:rPr>
              <w:t>飞机机群维修保障</w:t>
            </w:r>
            <w:r w:rsidRPr="003B0B6F">
              <w:rPr>
                <w:rFonts w:ascii="Times New Roman" w:eastAsia="STSong" w:hAnsi="Times New Roman" w:cs="Times New Roman" w:hint="eastAsia"/>
                <w:szCs w:val="20"/>
              </w:rPr>
              <w:t>过程中</w:t>
            </w:r>
            <w:r w:rsidR="004F7988" w:rsidRPr="003B0B6F">
              <w:rPr>
                <w:rFonts w:ascii="Times New Roman" w:eastAsia="STSong" w:hAnsi="Times New Roman" w:cs="Times New Roman"/>
                <w:szCs w:val="20"/>
              </w:rPr>
              <w:t>各项活动的业务逻辑，评估</w:t>
            </w:r>
            <w:r w:rsidR="006C1BB8" w:rsidRPr="003B0B6F">
              <w:rPr>
                <w:rFonts w:ascii="Times New Roman" w:eastAsia="STSong" w:hAnsi="Times New Roman" w:cs="Times New Roman"/>
                <w:szCs w:val="20"/>
              </w:rPr>
              <w:t>在给定预防性</w:t>
            </w:r>
            <w:r w:rsidR="006C1BB8" w:rsidRPr="003B0B6F">
              <w:rPr>
                <w:rFonts w:ascii="Times New Roman" w:eastAsia="STSong" w:hAnsi="Times New Roman" w:cs="Times New Roman"/>
                <w:szCs w:val="20"/>
              </w:rPr>
              <w:t>/</w:t>
            </w:r>
            <w:r w:rsidR="006C1BB8" w:rsidRPr="003B0B6F">
              <w:rPr>
                <w:rFonts w:ascii="Times New Roman" w:eastAsia="STSong" w:hAnsi="Times New Roman" w:cs="Times New Roman"/>
                <w:szCs w:val="20"/>
              </w:rPr>
              <w:t>修复性维修任务计划、日常使用保障活动安排和可修复周转备件库存水平的条件下，</w:t>
            </w:r>
            <w:r w:rsidR="004F7988" w:rsidRPr="003B0B6F">
              <w:rPr>
                <w:rFonts w:ascii="Times New Roman" w:eastAsia="STSong" w:hAnsi="Times New Roman" w:cs="Times New Roman"/>
                <w:szCs w:val="20"/>
              </w:rPr>
              <w:t>飞机机群</w:t>
            </w:r>
            <w:r w:rsidR="006C1BB8" w:rsidRPr="003B0B6F">
              <w:rPr>
                <w:rFonts w:ascii="Times New Roman" w:eastAsia="STSong" w:hAnsi="Times New Roman" w:cs="Times New Roman"/>
                <w:szCs w:val="20"/>
              </w:rPr>
              <w:t>的</w:t>
            </w:r>
            <w:r w:rsidR="004F7988" w:rsidRPr="003B0B6F">
              <w:rPr>
                <w:rFonts w:ascii="Times New Roman" w:eastAsia="STSong" w:hAnsi="Times New Roman" w:cs="Times New Roman"/>
                <w:szCs w:val="20"/>
              </w:rPr>
              <w:t>任务</w:t>
            </w:r>
            <w:r w:rsidR="006C1BB8" w:rsidRPr="003B0B6F">
              <w:rPr>
                <w:rFonts w:ascii="Times New Roman" w:eastAsia="STSong" w:hAnsi="Times New Roman" w:cs="Times New Roman"/>
                <w:szCs w:val="20"/>
              </w:rPr>
              <w:t>可用度</w:t>
            </w:r>
            <w:r w:rsidRPr="003B0B6F">
              <w:rPr>
                <w:rFonts w:ascii="Times New Roman" w:eastAsia="STSong" w:hAnsi="Times New Roman" w:cs="Times New Roman" w:hint="eastAsia"/>
                <w:szCs w:val="20"/>
              </w:rPr>
              <w:t>、</w:t>
            </w:r>
            <w:r w:rsidR="004F7988" w:rsidRPr="003B0B6F">
              <w:rPr>
                <w:rFonts w:ascii="Times New Roman" w:eastAsia="STSong" w:hAnsi="Times New Roman" w:cs="Times New Roman"/>
                <w:szCs w:val="20"/>
              </w:rPr>
              <w:t>战备</w:t>
            </w:r>
            <w:r w:rsidR="006C1BB8" w:rsidRPr="003B0B6F">
              <w:rPr>
                <w:rFonts w:ascii="Times New Roman" w:eastAsia="STSong" w:hAnsi="Times New Roman" w:cs="Times New Roman"/>
                <w:szCs w:val="20"/>
              </w:rPr>
              <w:t>完好率</w:t>
            </w:r>
            <w:r w:rsidR="004F7988" w:rsidRPr="003B0B6F">
              <w:rPr>
                <w:rFonts w:ascii="Times New Roman" w:eastAsia="STSong" w:hAnsi="Times New Roman" w:cs="Times New Roman"/>
                <w:szCs w:val="20"/>
              </w:rPr>
              <w:t>以及各类保障资源的利用率</w:t>
            </w:r>
            <w:r w:rsidRPr="003B0B6F">
              <w:rPr>
                <w:rFonts w:ascii="Times New Roman" w:eastAsia="STSong" w:hAnsi="Times New Roman" w:cs="Times New Roman" w:hint="eastAsia"/>
                <w:szCs w:val="20"/>
              </w:rPr>
              <w:t>、</w:t>
            </w:r>
            <w:r w:rsidR="004F7988" w:rsidRPr="003B0B6F">
              <w:rPr>
                <w:rFonts w:ascii="Times New Roman" w:eastAsia="STSong" w:hAnsi="Times New Roman" w:cs="Times New Roman"/>
                <w:szCs w:val="20"/>
              </w:rPr>
              <w:t>满足率等指标。</w:t>
            </w:r>
          </w:p>
          <w:p w:rsidR="00FC514D" w:rsidRPr="003B0B6F" w:rsidRDefault="009A59A8" w:rsidP="00183DD9">
            <w:pPr>
              <w:pStyle w:val="ListParagraph"/>
              <w:numPr>
                <w:ilvl w:val="0"/>
                <w:numId w:val="1"/>
              </w:numPr>
              <w:contextualSpacing w:val="0"/>
              <w:rPr>
                <w:rFonts w:ascii="Times New Roman" w:eastAsia="STSong" w:hAnsi="Times New Roman" w:cs="Times New Roman"/>
                <w:b/>
                <w:szCs w:val="20"/>
              </w:rPr>
            </w:pPr>
            <w:r w:rsidRPr="003B0B6F">
              <w:rPr>
                <w:rFonts w:ascii="Times New Roman" w:eastAsia="STSong" w:hAnsi="Times New Roman" w:cs="Times New Roman"/>
                <w:b/>
                <w:szCs w:val="20"/>
              </w:rPr>
              <w:t>2019.05-2021.04</w:t>
            </w:r>
            <w:r w:rsidRPr="003B0B6F">
              <w:rPr>
                <w:rFonts w:ascii="Times New Roman" w:eastAsia="STSong" w:hAnsi="Times New Roman" w:cs="Times New Roman"/>
                <w:b/>
                <w:szCs w:val="20"/>
              </w:rPr>
              <w:t>，</w:t>
            </w:r>
            <w:r w:rsidRPr="003B0B6F">
              <w:rPr>
                <w:rFonts w:ascii="Times New Roman" w:eastAsia="STSong" w:hAnsi="Times New Roman" w:cs="Times New Roman"/>
                <w:b/>
                <w:szCs w:val="20"/>
              </w:rPr>
              <w:t>ACV Acution Inc.</w:t>
            </w:r>
            <w:r w:rsidR="00FC514D" w:rsidRPr="003B0B6F">
              <w:rPr>
                <w:rFonts w:ascii="Times New Roman" w:eastAsia="STSong" w:hAnsi="Times New Roman" w:cs="Times New Roman"/>
                <w:b/>
                <w:szCs w:val="20"/>
              </w:rPr>
              <w:t>，</w:t>
            </w:r>
            <w:r w:rsidRPr="003B0B6F">
              <w:rPr>
                <w:rFonts w:ascii="Times New Roman" w:eastAsia="STSong" w:hAnsi="Times New Roman" w:cs="Times New Roman"/>
                <w:b/>
                <w:szCs w:val="20"/>
              </w:rPr>
              <w:t>动态到达条件下二手车运输订单打包算法，</w:t>
            </w:r>
            <w:r w:rsidRPr="003B0B6F">
              <w:rPr>
                <w:rFonts w:ascii="Times New Roman" w:eastAsia="STSong" w:hAnsi="Times New Roman" w:cs="Times New Roman"/>
                <w:b/>
                <w:szCs w:val="20"/>
              </w:rPr>
              <w:t>University at Buffalo, SUNY</w:t>
            </w:r>
            <w:r w:rsidR="00183DD9">
              <w:rPr>
                <w:rFonts w:ascii="Times New Roman" w:eastAsia="STSong" w:hAnsi="Times New Roman" w:cs="Times New Roman" w:hint="eastAsia"/>
                <w:b/>
                <w:szCs w:val="20"/>
              </w:rPr>
              <w:t>，</w:t>
            </w:r>
            <w:r w:rsidR="00183DD9">
              <w:rPr>
                <w:rFonts w:ascii="Times New Roman" w:eastAsia="STSong" w:hAnsi="Times New Roman" w:cs="Times New Roman" w:hint="eastAsia"/>
                <w:b/>
                <w:szCs w:val="20"/>
              </w:rPr>
              <w:t>5</w:t>
            </w:r>
            <w:r w:rsidR="00183DD9">
              <w:rPr>
                <w:rFonts w:ascii="Times New Roman" w:eastAsia="STSong" w:hAnsi="Times New Roman" w:cs="Times New Roman"/>
                <w:b/>
                <w:szCs w:val="20"/>
              </w:rPr>
              <w:t>.8</w:t>
            </w:r>
            <w:r w:rsidR="00183DD9">
              <w:rPr>
                <w:rFonts w:ascii="Times New Roman" w:eastAsia="STSong" w:hAnsi="Times New Roman" w:cs="Times New Roman" w:hint="eastAsia"/>
                <w:b/>
                <w:szCs w:val="20"/>
              </w:rPr>
              <w:t>万美元</w:t>
            </w:r>
            <w:r w:rsidR="00655BA7">
              <w:rPr>
                <w:rFonts w:ascii="Times New Roman" w:eastAsia="STSong" w:hAnsi="Times New Roman" w:cs="Times New Roman" w:hint="eastAsia"/>
                <w:b/>
                <w:szCs w:val="20"/>
              </w:rPr>
              <w:t>（作为博士生参与）</w:t>
            </w:r>
          </w:p>
          <w:p w:rsidR="006C1BB8" w:rsidRPr="00183DD9" w:rsidRDefault="004F7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企业</w:t>
            </w:r>
            <w:r w:rsidRPr="003B0B6F">
              <w:rPr>
                <w:rFonts w:ascii="Times New Roman" w:eastAsia="STSong" w:hAnsi="Times New Roman" w:cs="Times New Roman"/>
                <w:sz w:val="24"/>
              </w:rPr>
              <w:t>部分运输任务的起点和终点地理位置相对靠近，运输路径存在较大重合，存在通过将不同运输订单打包合并节省成本的空间。</w:t>
            </w:r>
            <w:r w:rsidR="006C1BB8" w:rsidRPr="003B0B6F">
              <w:rPr>
                <w:rFonts w:ascii="Times New Roman" w:eastAsia="STSong" w:hAnsi="Times New Roman" w:cs="Times New Roman"/>
                <w:szCs w:val="20"/>
              </w:rPr>
              <w:t>项目研究设计对承运商有吸引力的打包订单生成</w:t>
            </w:r>
            <w:r w:rsidR="00D229B7" w:rsidRPr="003B0B6F">
              <w:rPr>
                <w:rFonts w:ascii="Times New Roman" w:eastAsia="STSong" w:hAnsi="Times New Roman" w:cs="Times New Roman"/>
                <w:szCs w:val="20"/>
              </w:rPr>
              <w:t>算法和软件工具，并优化在动态条件下运输订单等待打包的时限和方案</w:t>
            </w:r>
          </w:p>
        </w:tc>
      </w:tr>
      <w:tr w:rsidR="00C10F7D" w:rsidRPr="003B0B6F" w:rsidTr="00581B14">
        <w:trPr>
          <w:gridAfter w:val="1"/>
          <w:wAfter w:w="10" w:type="dxa"/>
        </w:trPr>
        <w:tc>
          <w:tcPr>
            <w:tcW w:w="10456" w:type="dxa"/>
            <w:shd w:val="clear" w:color="auto" w:fill="D9D9D9" w:themeFill="background1" w:themeFillShade="D9"/>
          </w:tcPr>
          <w:p w:rsidR="00C10F7D" w:rsidRPr="003B0B6F" w:rsidRDefault="00444792" w:rsidP="00183DD9">
            <w:pPr>
              <w:jc w:val="center"/>
              <w:rPr>
                <w:rFonts w:ascii="Times New Roman" w:eastAsia="STSong" w:hAnsi="Times New Roman" w:cs="Times New Roman"/>
                <w:b/>
                <w:szCs w:val="20"/>
              </w:rPr>
            </w:pPr>
            <w:r w:rsidRPr="003B0B6F">
              <w:rPr>
                <w:rFonts w:ascii="Times New Roman" w:eastAsia="STSong" w:hAnsi="Times New Roman" w:cs="Times New Roman"/>
                <w:b/>
                <w:szCs w:val="20"/>
              </w:rPr>
              <w:lastRenderedPageBreak/>
              <w:t>学术</w:t>
            </w:r>
            <w:r w:rsidR="004917D3" w:rsidRPr="003B0B6F">
              <w:rPr>
                <w:rFonts w:ascii="Times New Roman" w:eastAsia="STSong" w:hAnsi="Times New Roman" w:cs="Times New Roman" w:hint="eastAsia"/>
                <w:b/>
                <w:szCs w:val="20"/>
              </w:rPr>
              <w:t>论文</w:t>
            </w:r>
          </w:p>
        </w:tc>
      </w:tr>
      <w:tr w:rsidR="00C10F7D" w:rsidRPr="003B0B6F" w:rsidTr="00581B14">
        <w:trPr>
          <w:gridAfter w:val="1"/>
          <w:wAfter w:w="10" w:type="dxa"/>
          <w:trHeight w:val="6030"/>
        </w:trPr>
        <w:tc>
          <w:tcPr>
            <w:tcW w:w="10456" w:type="dxa"/>
          </w:tcPr>
          <w:p w:rsidR="00592BE8" w:rsidRPr="003B0B6F" w:rsidRDefault="00592BE8" w:rsidP="00183DD9">
            <w:pPr>
              <w:rPr>
                <w:rFonts w:ascii="Times New Roman" w:eastAsia="STKaiti" w:hAnsi="Times New Roman" w:cs="Times New Roman"/>
                <w:szCs w:val="20"/>
              </w:rPr>
            </w:pPr>
            <w:r w:rsidRPr="003B0B6F">
              <w:rPr>
                <w:rFonts w:ascii="Times New Roman" w:eastAsia="STKaiti" w:hAnsi="Times New Roman" w:cs="Times New Roman"/>
                <w:szCs w:val="20"/>
              </w:rPr>
              <w:t>（</w:t>
            </w:r>
            <w:r w:rsidRPr="003B0B6F">
              <w:rPr>
                <w:rFonts w:ascii="Times New Roman" w:eastAsia="STKaiti" w:hAnsi="Times New Roman" w:cs="Times New Roman"/>
                <w:szCs w:val="20"/>
              </w:rPr>
              <w:t>†</w:t>
            </w:r>
            <w:r w:rsidRPr="003B0B6F">
              <w:rPr>
                <w:rFonts w:ascii="Times New Roman" w:eastAsia="STKaiti" w:hAnsi="Times New Roman" w:cs="Times New Roman"/>
                <w:szCs w:val="20"/>
              </w:rPr>
              <w:t>为博导</w:t>
            </w:r>
            <w:r w:rsidRPr="003B0B6F">
              <w:rPr>
                <w:rFonts w:ascii="Times New Roman" w:eastAsia="STKaiti" w:hAnsi="Times New Roman" w:cs="Times New Roman"/>
                <w:szCs w:val="20"/>
              </w:rPr>
              <w:t>/</w:t>
            </w:r>
            <w:r w:rsidRPr="003B0B6F">
              <w:rPr>
                <w:rFonts w:ascii="Times New Roman" w:eastAsia="STKaiti" w:hAnsi="Times New Roman" w:cs="Times New Roman"/>
                <w:szCs w:val="20"/>
              </w:rPr>
              <w:t>硕导）</w:t>
            </w:r>
          </w:p>
          <w:p w:rsidR="00C10F7D" w:rsidRPr="003B0B6F" w:rsidRDefault="00444792" w:rsidP="00183DD9">
            <w:pPr>
              <w:pStyle w:val="ListParagraph"/>
              <w:numPr>
                <w:ilvl w:val="0"/>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期刊已录用</w:t>
            </w:r>
          </w:p>
          <w:p w:rsidR="00444792" w:rsidRPr="003B0B6F" w:rsidRDefault="00444792"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b/>
                <w:szCs w:val="20"/>
              </w:rPr>
              <w:t>Peng, Lan</w:t>
            </w:r>
            <w:r w:rsidRPr="003B0B6F">
              <w:rPr>
                <w:rFonts w:ascii="Times New Roman" w:eastAsia="STSong" w:hAnsi="Times New Roman" w:cs="Times New Roman"/>
                <w:szCs w:val="20"/>
              </w:rPr>
              <w:t xml:space="preserve">., and Murray, Chase†. “VeRoViz: A vehicle routing visualization toolkit.” INFORMS Journal on Computing, 2022. </w:t>
            </w:r>
            <w:r w:rsidR="00581B14">
              <w:rPr>
                <w:rFonts w:ascii="Times New Roman" w:eastAsia="STSong" w:hAnsi="Times New Roman" w:cs="Times New Roman"/>
                <w:szCs w:val="20"/>
              </w:rPr>
              <w:t xml:space="preserve"> (</w:t>
            </w:r>
            <w:r w:rsidR="00581B14" w:rsidRPr="003B0B6F">
              <w:rPr>
                <w:rFonts w:ascii="Times New Roman" w:eastAsia="STSong" w:hAnsi="Times New Roman" w:cs="Times New Roman"/>
                <w:szCs w:val="20"/>
              </w:rPr>
              <w:t>管理学顶刊</w:t>
            </w:r>
            <w:r w:rsidR="00581B14">
              <w:rPr>
                <w:rFonts w:ascii="Times New Roman" w:eastAsia="STSong" w:hAnsi="Times New Roman" w:cs="Times New Roman" w:hint="eastAsia"/>
                <w:szCs w:val="20"/>
              </w:rPr>
              <w:t>，管理学</w:t>
            </w:r>
            <w:r w:rsidR="00581B14">
              <w:rPr>
                <w:rFonts w:ascii="Times New Roman" w:eastAsia="STSong" w:hAnsi="Times New Roman" w:cs="Times New Roman" w:hint="eastAsia"/>
                <w:szCs w:val="20"/>
              </w:rPr>
              <w:t>FMS</w:t>
            </w:r>
            <w:r w:rsidR="00581B14">
              <w:rPr>
                <w:rFonts w:ascii="Times New Roman" w:eastAsia="STSong" w:hAnsi="Times New Roman" w:cs="Times New Roman"/>
                <w:szCs w:val="20"/>
              </w:rPr>
              <w:t xml:space="preserve"> </w:t>
            </w:r>
            <w:r w:rsidR="00581B14">
              <w:rPr>
                <w:rFonts w:ascii="Times New Roman" w:eastAsia="STSong" w:hAnsi="Times New Roman" w:cs="Times New Roman" w:hint="eastAsia"/>
                <w:szCs w:val="20"/>
              </w:rPr>
              <w:t>A</w:t>
            </w:r>
            <w:r w:rsidR="00581B14">
              <w:rPr>
                <w:rFonts w:ascii="Times New Roman" w:eastAsia="STSong" w:hAnsi="Times New Roman" w:cs="Times New Roman" w:hint="eastAsia"/>
                <w:szCs w:val="20"/>
              </w:rPr>
              <w:t>类，</w:t>
            </w:r>
            <w:r w:rsidR="00581B14">
              <w:rPr>
                <w:rFonts w:ascii="Times New Roman" w:eastAsia="STSong" w:hAnsi="Times New Roman" w:cs="Times New Roman" w:hint="eastAsia"/>
                <w:szCs w:val="20"/>
              </w:rPr>
              <w:t>ABS</w:t>
            </w:r>
            <w:r w:rsidR="00581B14">
              <w:rPr>
                <w:rFonts w:ascii="Times New Roman" w:eastAsia="STSong" w:hAnsi="Times New Roman" w:cs="Times New Roman"/>
                <w:szCs w:val="20"/>
              </w:rPr>
              <w:t xml:space="preserve"> 4*</w:t>
            </w:r>
            <w:r w:rsidR="00581B14">
              <w:rPr>
                <w:rFonts w:ascii="Times New Roman" w:eastAsia="STSong" w:hAnsi="Times New Roman" w:cs="Times New Roman" w:hint="eastAsia"/>
                <w:szCs w:val="20"/>
              </w:rPr>
              <w:t>，</w:t>
            </w:r>
            <w:r w:rsidR="00581B14">
              <w:rPr>
                <w:rFonts w:ascii="Times New Roman" w:eastAsia="STSong" w:hAnsi="Times New Roman" w:cs="Times New Roman" w:hint="eastAsia"/>
                <w:szCs w:val="20"/>
              </w:rPr>
              <w:t>UTD</w:t>
            </w:r>
            <w:r w:rsidR="00581B14">
              <w:rPr>
                <w:rFonts w:ascii="Times New Roman" w:eastAsia="STSong" w:hAnsi="Times New Roman" w:cs="Times New Roman"/>
                <w:szCs w:val="20"/>
              </w:rPr>
              <w:t xml:space="preserve"> 24</w:t>
            </w:r>
            <w:r w:rsidR="001C5CA6">
              <w:rPr>
                <w:rFonts w:ascii="Times New Roman" w:eastAsia="STSong" w:hAnsi="Times New Roman" w:cs="Times New Roman" w:hint="eastAsia"/>
                <w:szCs w:val="20"/>
              </w:rPr>
              <w:t>，北航文科学科群</w:t>
            </w:r>
            <w:r w:rsidR="001C5CA6">
              <w:rPr>
                <w:rFonts w:ascii="Times New Roman" w:eastAsia="STSong" w:hAnsi="Times New Roman" w:cs="Times New Roman" w:hint="eastAsia"/>
                <w:szCs w:val="20"/>
              </w:rPr>
              <w:t>A</w:t>
            </w:r>
            <w:r w:rsidR="001C5CA6">
              <w:rPr>
                <w:rFonts w:ascii="Times New Roman" w:eastAsia="STSong" w:hAnsi="Times New Roman" w:cs="Times New Roman" w:hint="eastAsia"/>
                <w:szCs w:val="20"/>
              </w:rPr>
              <w:t>类业绩</w:t>
            </w:r>
            <w:r w:rsidR="00581B14" w:rsidRPr="003B0B6F">
              <w:rPr>
                <w:rFonts w:ascii="Times New Roman" w:eastAsia="STSong" w:hAnsi="Times New Roman" w:cs="Times New Roman"/>
                <w:szCs w:val="20"/>
              </w:rPr>
              <w:t>)</w:t>
            </w:r>
          </w:p>
          <w:p w:rsidR="00444792" w:rsidRPr="003B0B6F" w:rsidRDefault="00444792"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 xml:space="preserve">Burris, Courtney., Nikolaev, Alexander., Paul, Himanshu., and </w:t>
            </w:r>
            <w:r w:rsidRPr="003B0B6F">
              <w:rPr>
                <w:rFonts w:ascii="Times New Roman" w:eastAsia="STSong" w:hAnsi="Times New Roman" w:cs="Times New Roman"/>
                <w:b/>
                <w:szCs w:val="20"/>
              </w:rPr>
              <w:t>Peng, Lan</w:t>
            </w:r>
            <w:r w:rsidRPr="003B0B6F">
              <w:rPr>
                <w:rFonts w:ascii="Times New Roman" w:eastAsia="STSong" w:hAnsi="Times New Roman" w:cs="Times New Roman"/>
                <w:szCs w:val="20"/>
              </w:rPr>
              <w:t>. “Create-Rank-Compete Crowdlearning.” Advances in Engineering Education, 2023.</w:t>
            </w:r>
            <w:r w:rsidR="008200EF" w:rsidRPr="003B0B6F">
              <w:rPr>
                <w:rFonts w:ascii="Times New Roman" w:eastAsia="STSong" w:hAnsi="Times New Roman" w:cs="Times New Roman"/>
                <w:szCs w:val="20"/>
              </w:rPr>
              <w:t xml:space="preserve"> </w:t>
            </w:r>
            <w:r w:rsidR="008200EF" w:rsidRPr="003B0B6F">
              <w:rPr>
                <w:rFonts w:ascii="Times New Roman" w:eastAsia="STSong" w:hAnsi="Times New Roman" w:cs="Times New Roman" w:hint="eastAsia"/>
                <w:szCs w:val="20"/>
              </w:rPr>
              <w:t>(</w:t>
            </w:r>
            <w:r w:rsidR="008200EF" w:rsidRPr="003B0B6F">
              <w:rPr>
                <w:rFonts w:ascii="Times New Roman" w:eastAsia="STSong" w:hAnsi="Times New Roman" w:cs="Times New Roman" w:hint="eastAsia"/>
                <w:szCs w:val="20"/>
              </w:rPr>
              <w:t>教研论文，美国工程教育学会</w:t>
            </w:r>
            <w:r w:rsidR="008200EF" w:rsidRPr="003B0B6F">
              <w:rPr>
                <w:rFonts w:ascii="Times New Roman" w:eastAsia="STSong" w:hAnsi="Times New Roman" w:cs="Times New Roman"/>
                <w:szCs w:val="20"/>
              </w:rPr>
              <w:t>)</w:t>
            </w:r>
          </w:p>
          <w:p w:rsidR="00510988" w:rsidRPr="003B0B6F" w:rsidRDefault="00097072" w:rsidP="00183DD9">
            <w:pPr>
              <w:pStyle w:val="ListParagraph"/>
              <w:numPr>
                <w:ilvl w:val="0"/>
                <w:numId w:val="1"/>
              </w:numPr>
              <w:contextualSpacing w:val="0"/>
              <w:rPr>
                <w:rFonts w:ascii="Times New Roman" w:eastAsia="STSong" w:hAnsi="Times New Roman" w:cs="Times New Roman"/>
                <w:szCs w:val="20"/>
              </w:rPr>
            </w:pPr>
            <w:r w:rsidRPr="003B0B6F">
              <w:rPr>
                <w:rFonts w:ascii="Times New Roman" w:eastAsia="STSong" w:hAnsi="Times New Roman" w:cs="Times New Roman" w:hint="eastAsia"/>
                <w:szCs w:val="20"/>
              </w:rPr>
              <w:t>修改准备中</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hint="eastAsia"/>
                <w:b/>
                <w:szCs w:val="20"/>
              </w:rPr>
              <w:t>Peng</w:t>
            </w:r>
            <w:r w:rsidRPr="003B0B6F">
              <w:rPr>
                <w:rFonts w:ascii="Times New Roman" w:eastAsia="STSong" w:hAnsi="Times New Roman" w:cs="Times New Roman"/>
                <w:b/>
                <w:szCs w:val="20"/>
              </w:rPr>
              <w:t xml:space="preserve">, Lan. et al. </w:t>
            </w:r>
            <w:r w:rsidRPr="003B0B6F">
              <w:rPr>
                <w:rFonts w:ascii="Times New Roman" w:eastAsia="STSong" w:hAnsi="Times New Roman" w:cs="Times New Roman"/>
                <w:szCs w:val="20"/>
              </w:rPr>
              <w:t>“An exact method for solving segment close-enough traveling salesman problem.” To be submitted.</w:t>
            </w:r>
          </w:p>
          <w:p w:rsidR="004D4EE9" w:rsidRPr="004D4EE9" w:rsidRDefault="00510988" w:rsidP="004D4EE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 xml:space="preserve">Wang, Naichao., Ma, Lin., Boping, Xiao., </w:t>
            </w:r>
            <w:r w:rsidRPr="003B0B6F">
              <w:rPr>
                <w:rFonts w:ascii="Times New Roman" w:eastAsia="STSong" w:hAnsi="Times New Roman" w:cs="Times New Roman" w:hint="eastAsia"/>
                <w:b/>
                <w:szCs w:val="20"/>
              </w:rPr>
              <w:t>Peng</w:t>
            </w:r>
            <w:r w:rsidRPr="003B0B6F">
              <w:rPr>
                <w:rFonts w:ascii="Times New Roman" w:eastAsia="STSong" w:hAnsi="Times New Roman" w:cs="Times New Roman"/>
                <w:b/>
                <w:szCs w:val="20"/>
              </w:rPr>
              <w:t>, Lan</w:t>
            </w:r>
            <w:r w:rsidRPr="003B0B6F">
              <w:rPr>
                <w:rFonts w:ascii="Times New Roman" w:eastAsia="STSong" w:hAnsi="Times New Roman" w:cs="Times New Roman"/>
                <w:szCs w:val="20"/>
              </w:rPr>
              <w:t xml:space="preserve">.* “Availability analysis for multistate systems with continuous-discrete hybrid state-transit time considering maintenance effectiveness” </w:t>
            </w:r>
            <w:r w:rsidR="00157C6B">
              <w:rPr>
                <w:rFonts w:ascii="Times New Roman" w:eastAsia="STSong" w:hAnsi="Times New Roman" w:cs="Times New Roman"/>
                <w:szCs w:val="20"/>
              </w:rPr>
              <w:t>To be submitted</w:t>
            </w:r>
            <w:r w:rsidRPr="003B0B6F">
              <w:rPr>
                <w:rFonts w:ascii="Times New Roman" w:eastAsia="STSong" w:hAnsi="Times New Roman" w:cs="Times New Roman"/>
                <w:szCs w:val="20"/>
              </w:rPr>
              <w:t>.</w:t>
            </w:r>
          </w:p>
          <w:p w:rsidR="00444792" w:rsidRPr="003B0B6F" w:rsidRDefault="00444792" w:rsidP="00183DD9">
            <w:pPr>
              <w:pStyle w:val="ListParagraph"/>
              <w:numPr>
                <w:ilvl w:val="0"/>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会议论文</w:t>
            </w:r>
          </w:p>
          <w:p w:rsidR="00444792" w:rsidRPr="003B0B6F" w:rsidRDefault="00444792"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b/>
                <w:szCs w:val="20"/>
              </w:rPr>
              <w:t>Peng, Lan</w:t>
            </w:r>
            <w:r w:rsidRPr="003B0B6F">
              <w:rPr>
                <w:rFonts w:ascii="Times New Roman" w:eastAsia="STSong" w:hAnsi="Times New Roman" w:cs="Times New Roman"/>
                <w:szCs w:val="20"/>
              </w:rPr>
              <w:t>., Ma, Lin†.,</w:t>
            </w:r>
            <w:r w:rsidR="00510988" w:rsidRPr="003B0B6F">
              <w:rPr>
                <w:rFonts w:ascii="Times New Roman" w:eastAsia="STSong" w:hAnsi="Times New Roman" w:cs="Times New Roman"/>
                <w:szCs w:val="20"/>
              </w:rPr>
              <w:t xml:space="preserve"> and Wang, Naichao</w:t>
            </w:r>
            <w:r w:rsidRPr="003B0B6F">
              <w:rPr>
                <w:rFonts w:ascii="Times New Roman" w:eastAsia="STSong" w:hAnsi="Times New Roman" w:cs="Times New Roman"/>
                <w:szCs w:val="20"/>
              </w:rPr>
              <w:t xml:space="preserve">. “A fleet-level selective maintenance model for long-distance highway transportation considering stochastic repair quality.” 2017 2nd International Conference on System Reliability and Safety (ICSRS) (EI) . Milan, Italy. 2017. </w:t>
            </w:r>
          </w:p>
          <w:p w:rsidR="00444792" w:rsidRPr="003B0B6F" w:rsidRDefault="00444792"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b/>
                <w:szCs w:val="20"/>
              </w:rPr>
              <w:t>Peng, Lan</w:t>
            </w:r>
            <w:r w:rsidRPr="003B0B6F">
              <w:rPr>
                <w:rFonts w:ascii="Times New Roman" w:eastAsia="STSong" w:hAnsi="Times New Roman" w:cs="Times New Roman"/>
                <w:szCs w:val="20"/>
              </w:rPr>
              <w:t>., Liu,</w:t>
            </w:r>
            <w:r w:rsidR="00510988" w:rsidRPr="003B0B6F">
              <w:rPr>
                <w:rFonts w:ascii="Times New Roman" w:eastAsia="STSong" w:hAnsi="Times New Roman" w:cs="Times New Roman"/>
                <w:szCs w:val="20"/>
              </w:rPr>
              <w:t xml:space="preserve"> Baocheng., Ma, Lin†., Wang, Naichao</w:t>
            </w:r>
            <w:r w:rsidRPr="003B0B6F">
              <w:rPr>
                <w:rFonts w:ascii="Times New Roman" w:eastAsia="STSong" w:hAnsi="Times New Roman" w:cs="Times New Roman"/>
                <w:szCs w:val="20"/>
              </w:rPr>
              <w:t>. and Liu, Qiannan. “Mixed arithmetic reduction model for two-unit system maintenance”2017 Second International Conference on Reliability Systems Engineering (ICRSE) (EI) . Beijing, China. 2017.</w:t>
            </w:r>
          </w:p>
          <w:p w:rsidR="00097072" w:rsidRPr="003B0B6F" w:rsidRDefault="00097072" w:rsidP="00183DD9">
            <w:pPr>
              <w:pStyle w:val="ListParagraph"/>
              <w:numPr>
                <w:ilvl w:val="0"/>
                <w:numId w:val="1"/>
              </w:numPr>
              <w:contextualSpacing w:val="0"/>
              <w:rPr>
                <w:rFonts w:ascii="Times New Roman" w:eastAsia="STSong" w:hAnsi="Times New Roman" w:cs="Times New Roman"/>
                <w:szCs w:val="20"/>
              </w:rPr>
            </w:pPr>
            <w:r w:rsidRPr="003B0B6F">
              <w:rPr>
                <w:rFonts w:ascii="Times New Roman" w:eastAsia="STSong" w:hAnsi="Times New Roman" w:cs="Times New Roman" w:hint="eastAsia"/>
                <w:szCs w:val="20"/>
              </w:rPr>
              <w:t>博士论文</w:t>
            </w:r>
          </w:p>
          <w:p w:rsidR="00097072" w:rsidRPr="003B0B6F" w:rsidRDefault="00097072"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Emerging Topics in Coordinated Vehicle Routing Problem: Application From Last-Mile Drone Delivery to Nation-wide Bulk Item Shipping</w:t>
            </w:r>
          </w:p>
        </w:tc>
      </w:tr>
      <w:tr w:rsidR="004917D3" w:rsidRPr="003B0B6F" w:rsidTr="00581B14">
        <w:trPr>
          <w:gridAfter w:val="1"/>
          <w:wAfter w:w="10" w:type="dxa"/>
        </w:trPr>
        <w:tc>
          <w:tcPr>
            <w:tcW w:w="10456" w:type="dxa"/>
            <w:shd w:val="clear" w:color="auto" w:fill="D9D9D9" w:themeFill="background1" w:themeFillShade="D9"/>
          </w:tcPr>
          <w:p w:rsidR="004917D3" w:rsidRPr="003B0B6F" w:rsidRDefault="004917D3" w:rsidP="00183DD9">
            <w:pPr>
              <w:jc w:val="center"/>
              <w:rPr>
                <w:rFonts w:ascii="Times New Roman" w:eastAsia="STSong" w:hAnsi="Times New Roman" w:cs="Times New Roman"/>
                <w:b/>
                <w:szCs w:val="20"/>
              </w:rPr>
            </w:pPr>
            <w:r w:rsidRPr="003B0B6F">
              <w:rPr>
                <w:rFonts w:ascii="Times New Roman" w:eastAsia="STSong" w:hAnsi="Times New Roman" w:cs="Times New Roman"/>
                <w:b/>
                <w:szCs w:val="20"/>
              </w:rPr>
              <w:t>学术交流</w:t>
            </w:r>
          </w:p>
        </w:tc>
      </w:tr>
      <w:tr w:rsidR="004917D3" w:rsidRPr="003B0B6F" w:rsidTr="00581B14">
        <w:trPr>
          <w:gridAfter w:val="1"/>
          <w:wAfter w:w="10" w:type="dxa"/>
          <w:trHeight w:val="2538"/>
        </w:trPr>
        <w:tc>
          <w:tcPr>
            <w:tcW w:w="10456" w:type="dxa"/>
          </w:tcPr>
          <w:p w:rsidR="004917D3" w:rsidRPr="003B0B6F" w:rsidRDefault="004917D3" w:rsidP="00183DD9">
            <w:pPr>
              <w:pStyle w:val="ListParagraph"/>
              <w:numPr>
                <w:ilvl w:val="0"/>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2019-2022</w:t>
            </w:r>
            <w:r w:rsidRPr="003B0B6F">
              <w:rPr>
                <w:rFonts w:ascii="Times New Roman" w:eastAsia="STSong" w:hAnsi="Times New Roman" w:cs="Times New Roman"/>
                <w:szCs w:val="20"/>
              </w:rPr>
              <w:t>年期间，多次参加</w:t>
            </w:r>
            <w:r w:rsidRPr="003B0B6F">
              <w:rPr>
                <w:rFonts w:ascii="Times New Roman" w:eastAsia="STSong" w:hAnsi="Times New Roman" w:cs="Times New Roman"/>
                <w:szCs w:val="20"/>
              </w:rPr>
              <w:t>INFORMS</w:t>
            </w:r>
            <w:r w:rsidRPr="003B0B6F">
              <w:rPr>
                <w:rFonts w:ascii="Times New Roman" w:eastAsia="STSong" w:hAnsi="Times New Roman" w:cs="Times New Roman"/>
                <w:szCs w:val="20"/>
              </w:rPr>
              <w:t>学术年会，并做宣讲</w:t>
            </w:r>
          </w:p>
          <w:p w:rsidR="004917D3" w:rsidRPr="003B0B6F" w:rsidRDefault="004917D3"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b/>
                <w:szCs w:val="20"/>
              </w:rPr>
              <w:t>Peng, Lan</w:t>
            </w:r>
            <w:r w:rsidRPr="003B0B6F">
              <w:rPr>
                <w:rFonts w:ascii="Times New Roman" w:eastAsia="STSong" w:hAnsi="Times New Roman" w:cs="Times New Roman"/>
                <w:szCs w:val="20"/>
              </w:rPr>
              <w:t>., and Murray, Chase. “Parallel Drone Scheduling Traveling Salesman Problem Considering Winds and Rains.” INFORMS Annual Meeting. Indianapolis IN, U.S., Oct. 2022.</w:t>
            </w:r>
          </w:p>
          <w:p w:rsidR="004917D3" w:rsidRPr="003B0B6F" w:rsidRDefault="004917D3"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b/>
                <w:szCs w:val="20"/>
              </w:rPr>
              <w:t>Peng, Lan</w:t>
            </w:r>
            <w:r w:rsidRPr="003B0B6F">
              <w:rPr>
                <w:rFonts w:ascii="Times New Roman" w:eastAsia="STSong" w:hAnsi="Times New Roman" w:cs="Times New Roman"/>
                <w:szCs w:val="20"/>
              </w:rPr>
              <w:t>., and Murray, Chase. “Parallel Drone Scheduling Traveling Salesman Problem with Weather Impacts.” INFORMS Annual Meeting. Virtual, Nov. 2021.</w:t>
            </w:r>
          </w:p>
          <w:p w:rsidR="004917D3" w:rsidRPr="003B0B6F" w:rsidRDefault="004917D3"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b/>
                <w:szCs w:val="20"/>
              </w:rPr>
              <w:t>Peng, Lan</w:t>
            </w:r>
            <w:r w:rsidRPr="003B0B6F">
              <w:rPr>
                <w:rFonts w:ascii="Times New Roman" w:eastAsia="STSong" w:hAnsi="Times New Roman" w:cs="Times New Roman"/>
                <w:szCs w:val="20"/>
              </w:rPr>
              <w:t>., and Murray, Chase. “Optimization of Pick-up and Delivery Orders Bundling Problem.” INFORMS Annual Meeting. Virtual, Nov. 2020.</w:t>
            </w:r>
          </w:p>
          <w:p w:rsidR="004917D3" w:rsidRPr="003B0B6F" w:rsidRDefault="004917D3"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 xml:space="preserve">Murray, Chase., and </w:t>
            </w:r>
            <w:r w:rsidRPr="003B0B6F">
              <w:rPr>
                <w:rFonts w:ascii="Times New Roman" w:eastAsia="STSong" w:hAnsi="Times New Roman" w:cs="Times New Roman"/>
                <w:b/>
                <w:szCs w:val="20"/>
              </w:rPr>
              <w:t>Peng, Lan</w:t>
            </w:r>
            <w:r w:rsidRPr="003B0B6F">
              <w:rPr>
                <w:rFonts w:ascii="Times New Roman" w:eastAsia="STSong" w:hAnsi="Times New Roman" w:cs="Times New Roman"/>
                <w:szCs w:val="20"/>
              </w:rPr>
              <w:t>. “A Vehicle Routing Visualization Toolkit for Drones.”  INFORMS Annual Meeting. Seattle, WA, U.S., Oct. 2019</w:t>
            </w:r>
          </w:p>
        </w:tc>
      </w:tr>
    </w:tbl>
    <w:p w:rsidR="00655BA7" w:rsidRPr="00581B14" w:rsidRDefault="00655BA7">
      <w:pPr>
        <w:rPr>
          <w:sz w:val="2"/>
        </w:rPr>
      </w:pP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8C5141" w:rsidRPr="003B0B6F" w:rsidTr="00655BA7">
        <w:tc>
          <w:tcPr>
            <w:tcW w:w="10456" w:type="dxa"/>
            <w:shd w:val="clear" w:color="auto" w:fill="D9D9D9" w:themeFill="background1" w:themeFillShade="D9"/>
          </w:tcPr>
          <w:p w:rsidR="008C5141" w:rsidRPr="003B0B6F" w:rsidRDefault="004917D3" w:rsidP="00183DD9">
            <w:pPr>
              <w:jc w:val="center"/>
              <w:rPr>
                <w:rFonts w:ascii="Times New Roman" w:eastAsia="STSong" w:hAnsi="Times New Roman" w:cs="Times New Roman"/>
                <w:b/>
                <w:szCs w:val="20"/>
              </w:rPr>
            </w:pPr>
            <w:r w:rsidRPr="003B0B6F">
              <w:rPr>
                <w:rFonts w:ascii="Times New Roman" w:eastAsia="STSong" w:hAnsi="Times New Roman" w:cs="Times New Roman" w:hint="eastAsia"/>
                <w:b/>
                <w:szCs w:val="20"/>
              </w:rPr>
              <w:t>学术服务</w:t>
            </w:r>
          </w:p>
        </w:tc>
      </w:tr>
      <w:tr w:rsidR="008C5141" w:rsidRPr="003B0B6F" w:rsidTr="00655BA7">
        <w:tc>
          <w:tcPr>
            <w:tcW w:w="10456" w:type="dxa"/>
          </w:tcPr>
          <w:p w:rsidR="008C5141" w:rsidRPr="003B0B6F" w:rsidRDefault="004917D3" w:rsidP="00655BA7">
            <w:pPr>
              <w:pStyle w:val="ListParagraph"/>
              <w:numPr>
                <w:ilvl w:val="0"/>
                <w:numId w:val="1"/>
              </w:numPr>
              <w:contextualSpacing w:val="0"/>
              <w:rPr>
                <w:rFonts w:ascii="Times New Roman" w:eastAsia="STSong" w:hAnsi="Times New Roman" w:cs="Times New Roman"/>
                <w:szCs w:val="20"/>
              </w:rPr>
            </w:pPr>
            <w:r w:rsidRPr="003B0B6F">
              <w:rPr>
                <w:rFonts w:ascii="Times New Roman" w:eastAsia="STSong" w:hAnsi="Times New Roman" w:cs="Times New Roman" w:hint="eastAsia"/>
                <w:szCs w:val="20"/>
              </w:rPr>
              <w:t>期刊审稿人</w:t>
            </w:r>
          </w:p>
          <w:p w:rsidR="008C5141" w:rsidRDefault="004917D3" w:rsidP="00655BA7">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hint="eastAsia"/>
                <w:szCs w:val="20"/>
              </w:rPr>
              <w:t>Transportation</w:t>
            </w:r>
            <w:r w:rsidRPr="003B0B6F">
              <w:rPr>
                <w:rFonts w:ascii="Times New Roman" w:eastAsia="STSong" w:hAnsi="Times New Roman" w:cs="Times New Roman"/>
                <w:szCs w:val="20"/>
              </w:rPr>
              <w:t xml:space="preserve"> </w:t>
            </w:r>
            <w:r w:rsidRPr="003B0B6F">
              <w:rPr>
                <w:rFonts w:ascii="Times New Roman" w:eastAsia="STSong" w:hAnsi="Times New Roman" w:cs="Times New Roman" w:hint="eastAsia"/>
                <w:szCs w:val="20"/>
              </w:rPr>
              <w:t>Research</w:t>
            </w:r>
            <w:r w:rsidRPr="003B0B6F">
              <w:rPr>
                <w:rFonts w:ascii="Times New Roman" w:eastAsia="STSong" w:hAnsi="Times New Roman" w:cs="Times New Roman"/>
                <w:szCs w:val="20"/>
              </w:rPr>
              <w:t xml:space="preserve"> </w:t>
            </w:r>
            <w:r w:rsidRPr="003B0B6F">
              <w:rPr>
                <w:rFonts w:ascii="Times New Roman" w:eastAsia="STSong" w:hAnsi="Times New Roman" w:cs="Times New Roman" w:hint="eastAsia"/>
                <w:szCs w:val="20"/>
              </w:rPr>
              <w:t>Part</w:t>
            </w:r>
            <w:r w:rsidRPr="003B0B6F">
              <w:rPr>
                <w:rFonts w:ascii="Times New Roman" w:eastAsia="STSong" w:hAnsi="Times New Roman" w:cs="Times New Roman"/>
                <w:szCs w:val="20"/>
              </w:rPr>
              <w:t xml:space="preserve"> B: Methodological (FMS </w:t>
            </w:r>
            <w:r w:rsidRPr="003B0B6F">
              <w:rPr>
                <w:rFonts w:ascii="Times New Roman" w:eastAsia="STSong" w:hAnsi="Times New Roman" w:cs="Times New Roman" w:hint="eastAsia"/>
                <w:szCs w:val="20"/>
              </w:rPr>
              <w:t>A</w:t>
            </w:r>
            <w:r w:rsidRPr="003B0B6F">
              <w:rPr>
                <w:rFonts w:ascii="Times New Roman" w:eastAsia="STSong" w:hAnsi="Times New Roman" w:cs="Times New Roman" w:hint="eastAsia"/>
                <w:szCs w:val="20"/>
              </w:rPr>
              <w:t>类期刊</w:t>
            </w:r>
            <w:r w:rsidRPr="003B0B6F">
              <w:rPr>
                <w:rFonts w:ascii="Times New Roman" w:eastAsia="STSong" w:hAnsi="Times New Roman" w:cs="Times New Roman"/>
                <w:szCs w:val="20"/>
              </w:rPr>
              <w:t>)</w:t>
            </w:r>
          </w:p>
          <w:p w:rsidR="00581B14" w:rsidRPr="00581B14" w:rsidRDefault="00581B14" w:rsidP="00655BA7">
            <w:pPr>
              <w:pStyle w:val="ListParagraph"/>
              <w:numPr>
                <w:ilvl w:val="0"/>
                <w:numId w:val="1"/>
              </w:numPr>
              <w:contextualSpacing w:val="0"/>
              <w:rPr>
                <w:rFonts w:ascii="Times New Roman" w:hAnsi="Times New Roman" w:cs="Times New Roman"/>
                <w:sz w:val="24"/>
                <w:szCs w:val="28"/>
              </w:rPr>
            </w:pPr>
            <w:r>
              <w:rPr>
                <w:rFonts w:ascii="Times New Roman" w:hAnsi="Times New Roman" w:cs="Times New Roman" w:hint="eastAsia"/>
                <w:sz w:val="24"/>
                <w:szCs w:val="28"/>
              </w:rPr>
              <w:t>学会会员</w:t>
            </w:r>
          </w:p>
          <w:p w:rsidR="00655BA7" w:rsidRPr="00923EC8" w:rsidRDefault="001C5CA6" w:rsidP="00581B14">
            <w:pPr>
              <w:pStyle w:val="ListParagraph"/>
              <w:numPr>
                <w:ilvl w:val="1"/>
                <w:numId w:val="1"/>
              </w:numPr>
              <w:contextualSpacing w:val="0"/>
              <w:rPr>
                <w:rFonts w:ascii="Times New Roman" w:hAnsi="Times New Roman" w:cs="Times New Roman"/>
                <w:sz w:val="24"/>
                <w:szCs w:val="28"/>
              </w:rPr>
            </w:pPr>
            <w:r>
              <w:rPr>
                <w:rFonts w:ascii="Times New Roman" w:eastAsia="STSong" w:hAnsi="Times New Roman" w:cs="Times New Roman" w:hint="eastAsia"/>
                <w:szCs w:val="20"/>
              </w:rPr>
              <w:t>美国</w:t>
            </w:r>
            <w:r w:rsidR="00655BA7" w:rsidRPr="00655BA7">
              <w:rPr>
                <w:rFonts w:ascii="Times New Roman" w:eastAsia="STSong" w:hAnsi="Times New Roman" w:cs="Times New Roman"/>
                <w:szCs w:val="20"/>
              </w:rPr>
              <w:t>运筹学与管理学会（</w:t>
            </w:r>
            <w:r w:rsidR="00655BA7" w:rsidRPr="00655BA7">
              <w:rPr>
                <w:rFonts w:ascii="Times New Roman" w:eastAsia="STSong" w:hAnsi="Times New Roman" w:cs="Times New Roman"/>
                <w:szCs w:val="20"/>
              </w:rPr>
              <w:t>INFORMS</w:t>
            </w:r>
            <w:r w:rsidR="00655BA7" w:rsidRPr="00655BA7">
              <w:rPr>
                <w:rFonts w:ascii="Times New Roman" w:eastAsia="STSong" w:hAnsi="Times New Roman" w:cs="Times New Roman"/>
                <w:szCs w:val="20"/>
              </w:rPr>
              <w:t>）会员</w:t>
            </w:r>
          </w:p>
          <w:p w:rsidR="00655BA7" w:rsidRPr="00581B14" w:rsidRDefault="00655BA7" w:rsidP="00581B14">
            <w:pPr>
              <w:ind w:left="432"/>
              <w:rPr>
                <w:rFonts w:ascii="Times New Roman" w:eastAsia="STSong" w:hAnsi="Times New Roman" w:cs="Times New Roman"/>
                <w:b/>
                <w:szCs w:val="20"/>
              </w:rPr>
            </w:pPr>
            <w:r w:rsidRPr="00581B14">
              <w:rPr>
                <w:rFonts w:ascii="Times New Roman" w:eastAsia="STKaiti" w:hAnsi="Times New Roman" w:cs="Times New Roman"/>
                <w:b/>
                <w:szCs w:val="20"/>
              </w:rPr>
              <w:t>2020-2022</w:t>
            </w:r>
            <w:r w:rsidRPr="00581B14">
              <w:rPr>
                <w:rFonts w:ascii="Times New Roman" w:eastAsia="STKaiti" w:hAnsi="Times New Roman" w:cs="Times New Roman"/>
                <w:b/>
                <w:szCs w:val="20"/>
              </w:rPr>
              <w:t>年担任纽约州立大学布法罗分校学生分会副主席，期间曾作为主讲人举办多次</w:t>
            </w:r>
            <w:r w:rsidRPr="00581B14">
              <w:rPr>
                <w:rFonts w:ascii="Times New Roman" w:eastAsia="STKaiti" w:hAnsi="Times New Roman" w:cs="Times New Roman"/>
                <w:b/>
                <w:szCs w:val="20"/>
              </w:rPr>
              <w:t>Gurobi</w:t>
            </w:r>
            <w:r w:rsidRPr="00581B14">
              <w:rPr>
                <w:rFonts w:ascii="Times New Roman" w:eastAsia="STKaiti" w:hAnsi="Times New Roman" w:cs="Times New Roman"/>
                <w:b/>
                <w:szCs w:val="20"/>
              </w:rPr>
              <w:t>，</w:t>
            </w:r>
            <w:r w:rsidRPr="00581B14">
              <w:rPr>
                <w:rFonts w:ascii="Times New Roman" w:eastAsia="STKaiti" w:hAnsi="Times New Roman" w:cs="Times New Roman"/>
                <w:b/>
                <w:szCs w:val="20"/>
              </w:rPr>
              <w:t>LaTeX</w:t>
            </w:r>
            <w:r w:rsidRPr="00581B14">
              <w:rPr>
                <w:rFonts w:ascii="Times New Roman" w:eastAsia="STKaiti" w:hAnsi="Times New Roman" w:cs="Times New Roman"/>
                <w:b/>
                <w:szCs w:val="20"/>
              </w:rPr>
              <w:t>等相关</w:t>
            </w:r>
            <w:r w:rsidRPr="00581B14">
              <w:rPr>
                <w:rFonts w:ascii="Times New Roman" w:eastAsia="STKaiti" w:hAnsi="Times New Roman" w:cs="Times New Roman"/>
                <w:b/>
                <w:szCs w:val="20"/>
              </w:rPr>
              <w:t>Workshop</w:t>
            </w:r>
          </w:p>
        </w:tc>
      </w:tr>
    </w:tbl>
    <w:p w:rsidR="00655BA7" w:rsidRPr="00655BA7" w:rsidRDefault="00655BA7">
      <w:pPr>
        <w:rPr>
          <w:sz w:val="2"/>
        </w:rPr>
      </w:pP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0"/>
        <w:gridCol w:w="280"/>
        <w:gridCol w:w="8296"/>
      </w:tblGrid>
      <w:tr w:rsidR="00C10F7D" w:rsidRPr="003B0B6F" w:rsidTr="00655BA7">
        <w:tc>
          <w:tcPr>
            <w:tcW w:w="10456" w:type="dxa"/>
            <w:gridSpan w:val="3"/>
            <w:shd w:val="clear" w:color="auto" w:fill="D9D9D9" w:themeFill="background1" w:themeFillShade="D9"/>
          </w:tcPr>
          <w:p w:rsidR="00C10F7D" w:rsidRPr="003B0B6F" w:rsidRDefault="00C10F7D" w:rsidP="00183DD9">
            <w:pPr>
              <w:jc w:val="center"/>
              <w:rPr>
                <w:rFonts w:ascii="Times New Roman" w:eastAsia="STSong" w:hAnsi="Times New Roman" w:cs="Times New Roman"/>
                <w:b/>
                <w:szCs w:val="20"/>
              </w:rPr>
            </w:pPr>
            <w:r w:rsidRPr="003B0B6F">
              <w:rPr>
                <w:rFonts w:ascii="Times New Roman" w:eastAsia="STSong" w:hAnsi="Times New Roman" w:cs="Times New Roman"/>
                <w:b/>
                <w:szCs w:val="20"/>
              </w:rPr>
              <w:t>教学经历</w:t>
            </w:r>
          </w:p>
        </w:tc>
      </w:tr>
      <w:tr w:rsidR="00096968" w:rsidRPr="003B0B6F" w:rsidTr="00655BA7">
        <w:tc>
          <w:tcPr>
            <w:tcW w:w="1880" w:type="dxa"/>
            <w:vAlign w:val="center"/>
          </w:tcPr>
          <w:p w:rsidR="00096968" w:rsidRPr="003B0B6F" w:rsidRDefault="00096968" w:rsidP="00183DD9">
            <w:pPr>
              <w:rPr>
                <w:rFonts w:ascii="Times New Roman" w:eastAsia="STSong" w:hAnsi="Times New Roman" w:cs="Times New Roman"/>
                <w:szCs w:val="20"/>
              </w:rPr>
            </w:pPr>
            <w:r w:rsidRPr="003B0B6F">
              <w:rPr>
                <w:rFonts w:ascii="Times New Roman" w:eastAsia="STSong" w:hAnsi="Times New Roman" w:cs="Times New Roman"/>
                <w:szCs w:val="20"/>
              </w:rPr>
              <w:t>2023.09</w:t>
            </w:r>
            <w:r w:rsidR="00696151" w:rsidRPr="003B0B6F">
              <w:rPr>
                <w:rFonts w:ascii="Times New Roman" w:eastAsia="STSong" w:hAnsi="Times New Roman" w:cs="Times New Roman"/>
                <w:szCs w:val="20"/>
              </w:rPr>
              <w:t xml:space="preserve"> – </w:t>
            </w:r>
            <w:r w:rsidRPr="003B0B6F">
              <w:rPr>
                <w:rFonts w:ascii="Times New Roman" w:eastAsia="STSong" w:hAnsi="Times New Roman" w:cs="Times New Roman"/>
                <w:szCs w:val="20"/>
              </w:rPr>
              <w:t>202</w:t>
            </w:r>
            <w:r w:rsidR="0055184F" w:rsidRPr="003B0B6F">
              <w:rPr>
                <w:rFonts w:ascii="Times New Roman" w:eastAsia="STSong" w:hAnsi="Times New Roman" w:cs="Times New Roman"/>
                <w:szCs w:val="20"/>
              </w:rPr>
              <w:t>5.02</w:t>
            </w:r>
          </w:p>
        </w:tc>
        <w:tc>
          <w:tcPr>
            <w:tcW w:w="8576" w:type="dxa"/>
            <w:gridSpan w:val="2"/>
            <w:vAlign w:val="center"/>
          </w:tcPr>
          <w:p w:rsidR="00096968" w:rsidRPr="003B0B6F" w:rsidRDefault="00096968" w:rsidP="00183DD9">
            <w:pPr>
              <w:rPr>
                <w:rFonts w:ascii="Times New Roman" w:eastAsia="STSong" w:hAnsi="Times New Roman" w:cs="Times New Roman"/>
                <w:b/>
                <w:szCs w:val="20"/>
              </w:rPr>
            </w:pPr>
            <w:r w:rsidRPr="003B0B6F">
              <w:rPr>
                <w:rFonts w:ascii="Times New Roman" w:eastAsia="STSong" w:hAnsi="Times New Roman" w:cs="Times New Roman"/>
                <w:b/>
                <w:szCs w:val="20"/>
              </w:rPr>
              <w:t>上海大学</w:t>
            </w:r>
            <w:r w:rsidR="00696151" w:rsidRPr="003B0B6F">
              <w:rPr>
                <w:rFonts w:ascii="Times New Roman" w:eastAsia="STSong" w:hAnsi="Times New Roman" w:cs="Times New Roman"/>
                <w:b/>
                <w:szCs w:val="20"/>
              </w:rPr>
              <w:t xml:space="preserve"> </w:t>
            </w:r>
            <w:r w:rsidRPr="003B0B6F">
              <w:rPr>
                <w:rFonts w:ascii="Times New Roman" w:eastAsia="STSong" w:hAnsi="Times New Roman" w:cs="Times New Roman"/>
                <w:b/>
                <w:szCs w:val="20"/>
              </w:rPr>
              <w:t>管理学院</w:t>
            </w:r>
            <w:r w:rsidR="00696151" w:rsidRPr="003B0B6F">
              <w:rPr>
                <w:rFonts w:ascii="Times New Roman" w:eastAsia="STSong" w:hAnsi="Times New Roman" w:cs="Times New Roman"/>
                <w:b/>
                <w:szCs w:val="20"/>
              </w:rPr>
              <w:t xml:space="preserve"> </w:t>
            </w:r>
            <w:r w:rsidRPr="003B0B6F">
              <w:rPr>
                <w:rFonts w:ascii="Times New Roman" w:eastAsia="STSong" w:hAnsi="Times New Roman" w:cs="Times New Roman"/>
                <w:b/>
                <w:szCs w:val="20"/>
              </w:rPr>
              <w:t>任课教师</w:t>
            </w:r>
          </w:p>
        </w:tc>
      </w:tr>
      <w:tr w:rsidR="00780960" w:rsidRPr="003B0B6F" w:rsidTr="00655BA7">
        <w:tc>
          <w:tcPr>
            <w:tcW w:w="1880" w:type="dxa"/>
          </w:tcPr>
          <w:p w:rsidR="00780960" w:rsidRPr="003B0B6F" w:rsidRDefault="00780960" w:rsidP="00183DD9">
            <w:pPr>
              <w:rPr>
                <w:rFonts w:ascii="Times New Roman" w:eastAsia="STSong" w:hAnsi="Times New Roman" w:cs="Times New Roman"/>
                <w:szCs w:val="20"/>
              </w:rPr>
            </w:pPr>
          </w:p>
        </w:tc>
        <w:tc>
          <w:tcPr>
            <w:tcW w:w="8576" w:type="dxa"/>
            <w:gridSpan w:val="2"/>
          </w:tcPr>
          <w:p w:rsidR="00780960" w:rsidRPr="003B0B6F" w:rsidRDefault="004D4EE9" w:rsidP="00183DD9">
            <w:pPr>
              <w:rPr>
                <w:rFonts w:ascii="Times New Roman" w:eastAsia="STSong" w:hAnsi="Times New Roman" w:cs="Times New Roman"/>
                <w:szCs w:val="20"/>
              </w:rPr>
            </w:pPr>
            <w:r>
              <w:rPr>
                <w:rFonts w:ascii="Times New Roman" w:eastAsia="STSong" w:hAnsi="Times New Roman" w:cs="Times New Roman"/>
                <w:szCs w:val="20"/>
              </w:rPr>
              <w:t>讲授研究生专业课程：整数规划</w:t>
            </w:r>
            <w:r>
              <w:rPr>
                <w:rFonts w:ascii="Times New Roman" w:eastAsia="STSong" w:hAnsi="Times New Roman" w:cs="Times New Roman" w:hint="eastAsia"/>
                <w:szCs w:val="20"/>
              </w:rPr>
              <w:t>（</w:t>
            </w:r>
            <w:r>
              <w:rPr>
                <w:rFonts w:ascii="Times New Roman" w:eastAsia="STSong" w:hAnsi="Times New Roman" w:cs="Times New Roman" w:hint="eastAsia"/>
                <w:szCs w:val="20"/>
              </w:rPr>
              <w:t>2</w:t>
            </w:r>
            <w:r>
              <w:rPr>
                <w:rFonts w:ascii="Times New Roman" w:eastAsia="STSong" w:hAnsi="Times New Roman" w:cs="Times New Roman"/>
                <w:szCs w:val="20"/>
              </w:rPr>
              <w:t>023</w:t>
            </w:r>
            <w:r>
              <w:rPr>
                <w:rFonts w:ascii="Times New Roman" w:eastAsia="STSong" w:hAnsi="Times New Roman" w:cs="Times New Roman" w:hint="eastAsia"/>
                <w:szCs w:val="20"/>
              </w:rPr>
              <w:t>冬季、</w:t>
            </w:r>
            <w:r>
              <w:rPr>
                <w:rFonts w:ascii="Times New Roman" w:eastAsia="STSong" w:hAnsi="Times New Roman" w:cs="Times New Roman" w:hint="eastAsia"/>
                <w:szCs w:val="20"/>
              </w:rPr>
              <w:t>2</w:t>
            </w:r>
            <w:r>
              <w:rPr>
                <w:rFonts w:ascii="Times New Roman" w:eastAsia="STSong" w:hAnsi="Times New Roman" w:cs="Times New Roman"/>
                <w:szCs w:val="20"/>
              </w:rPr>
              <w:t>024</w:t>
            </w:r>
            <w:r>
              <w:rPr>
                <w:rFonts w:ascii="Times New Roman" w:eastAsia="STSong" w:hAnsi="Times New Roman" w:cs="Times New Roman" w:hint="eastAsia"/>
                <w:szCs w:val="20"/>
              </w:rPr>
              <w:t>冬季）</w:t>
            </w:r>
            <w:r>
              <w:rPr>
                <w:rFonts w:ascii="Times New Roman" w:eastAsia="STSong" w:hAnsi="Times New Roman" w:cs="Times New Roman"/>
                <w:szCs w:val="20"/>
              </w:rPr>
              <w:t>、运营管理</w:t>
            </w:r>
            <w:r>
              <w:rPr>
                <w:rFonts w:ascii="Times New Roman" w:eastAsia="STSong" w:hAnsi="Times New Roman" w:cs="Times New Roman" w:hint="eastAsia"/>
                <w:szCs w:val="20"/>
              </w:rPr>
              <w:t>（</w:t>
            </w:r>
            <w:r>
              <w:rPr>
                <w:rFonts w:ascii="Times New Roman" w:eastAsia="STSong" w:hAnsi="Times New Roman" w:cs="Times New Roman" w:hint="eastAsia"/>
                <w:szCs w:val="20"/>
              </w:rPr>
              <w:t>2</w:t>
            </w:r>
            <w:r>
              <w:rPr>
                <w:rFonts w:ascii="Times New Roman" w:eastAsia="STSong" w:hAnsi="Times New Roman" w:cs="Times New Roman"/>
                <w:szCs w:val="20"/>
              </w:rPr>
              <w:t>023</w:t>
            </w:r>
            <w:r>
              <w:rPr>
                <w:rFonts w:ascii="Times New Roman" w:eastAsia="STSong" w:hAnsi="Times New Roman" w:cs="Times New Roman" w:hint="eastAsia"/>
                <w:szCs w:val="20"/>
              </w:rPr>
              <w:t>冬季、</w:t>
            </w:r>
            <w:r>
              <w:rPr>
                <w:rFonts w:ascii="Times New Roman" w:eastAsia="STSong" w:hAnsi="Times New Roman" w:cs="Times New Roman" w:hint="eastAsia"/>
                <w:szCs w:val="20"/>
              </w:rPr>
              <w:t>2</w:t>
            </w:r>
            <w:r>
              <w:rPr>
                <w:rFonts w:ascii="Times New Roman" w:eastAsia="STSong" w:hAnsi="Times New Roman" w:cs="Times New Roman"/>
                <w:szCs w:val="20"/>
              </w:rPr>
              <w:t>024</w:t>
            </w:r>
            <w:r>
              <w:rPr>
                <w:rFonts w:ascii="Times New Roman" w:eastAsia="STSong" w:hAnsi="Times New Roman" w:cs="Times New Roman" w:hint="eastAsia"/>
                <w:szCs w:val="20"/>
              </w:rPr>
              <w:t>冬季）</w:t>
            </w:r>
            <w:r w:rsidR="00780960" w:rsidRPr="003B0B6F">
              <w:rPr>
                <w:rFonts w:ascii="Times New Roman" w:eastAsia="STSong" w:hAnsi="Times New Roman" w:cs="Times New Roman"/>
                <w:szCs w:val="20"/>
              </w:rPr>
              <w:t>讲授本科生专业核心课程：电子商务</w:t>
            </w:r>
            <w:r>
              <w:rPr>
                <w:rFonts w:ascii="Times New Roman" w:eastAsia="STSong" w:hAnsi="Times New Roman" w:cs="Times New Roman" w:hint="eastAsia"/>
                <w:szCs w:val="20"/>
              </w:rPr>
              <w:t>（</w:t>
            </w:r>
            <w:r>
              <w:rPr>
                <w:rFonts w:ascii="Times New Roman" w:eastAsia="STSong" w:hAnsi="Times New Roman" w:cs="Times New Roman" w:hint="eastAsia"/>
                <w:szCs w:val="20"/>
              </w:rPr>
              <w:t>2</w:t>
            </w:r>
            <w:r>
              <w:rPr>
                <w:rFonts w:ascii="Times New Roman" w:eastAsia="STSong" w:hAnsi="Times New Roman" w:cs="Times New Roman"/>
                <w:szCs w:val="20"/>
              </w:rPr>
              <w:t>023</w:t>
            </w:r>
            <w:r>
              <w:rPr>
                <w:rFonts w:ascii="Times New Roman" w:eastAsia="STSong" w:hAnsi="Times New Roman" w:cs="Times New Roman" w:hint="eastAsia"/>
                <w:szCs w:val="20"/>
              </w:rPr>
              <w:t>冬季，两个教学班）</w:t>
            </w:r>
          </w:p>
          <w:p w:rsidR="004917D3" w:rsidRPr="00581B14" w:rsidRDefault="004917D3" w:rsidP="00183DD9">
            <w:pPr>
              <w:rPr>
                <w:rFonts w:ascii="Times New Roman" w:eastAsia="STSong" w:hAnsi="Times New Roman" w:cs="Times New Roman"/>
                <w:b/>
                <w:szCs w:val="20"/>
              </w:rPr>
            </w:pPr>
            <w:r w:rsidRPr="00581B14">
              <w:rPr>
                <w:rFonts w:ascii="Times New Roman" w:eastAsia="STKaiti" w:hAnsi="Times New Roman" w:cs="Times New Roman" w:hint="eastAsia"/>
                <w:b/>
                <w:szCs w:val="20"/>
              </w:rPr>
              <w:t>其中整数规划课程整理积累</w:t>
            </w:r>
            <w:r w:rsidRPr="00581B14">
              <w:rPr>
                <w:rFonts w:ascii="Times New Roman" w:eastAsia="STKaiti" w:hAnsi="Times New Roman" w:cs="Times New Roman" w:hint="eastAsia"/>
                <w:b/>
                <w:szCs w:val="20"/>
              </w:rPr>
              <w:t>1</w:t>
            </w:r>
            <w:r w:rsidRPr="00581B14">
              <w:rPr>
                <w:rFonts w:ascii="Times New Roman" w:eastAsia="STKaiti" w:hAnsi="Times New Roman" w:cs="Times New Roman"/>
                <w:b/>
                <w:szCs w:val="20"/>
              </w:rPr>
              <w:t>00+</w:t>
            </w:r>
            <w:r w:rsidR="00581B14">
              <w:rPr>
                <w:rFonts w:ascii="Times New Roman" w:eastAsia="STKaiti" w:hAnsi="Times New Roman" w:cs="Times New Roman" w:hint="eastAsia"/>
                <w:b/>
                <w:szCs w:val="20"/>
              </w:rPr>
              <w:t>页英文讲义，正在筹备</w:t>
            </w:r>
            <w:r w:rsidRPr="00581B14">
              <w:rPr>
                <w:rFonts w:ascii="Times New Roman" w:eastAsia="STKaiti" w:hAnsi="Times New Roman" w:cs="Times New Roman" w:hint="eastAsia"/>
                <w:b/>
                <w:szCs w:val="20"/>
              </w:rPr>
              <w:t>计划出版教材</w:t>
            </w:r>
          </w:p>
        </w:tc>
      </w:tr>
      <w:tr w:rsidR="00096968" w:rsidRPr="003B0B6F" w:rsidTr="00655BA7">
        <w:tc>
          <w:tcPr>
            <w:tcW w:w="1880" w:type="dxa"/>
            <w:vAlign w:val="center"/>
          </w:tcPr>
          <w:p w:rsidR="00096968" w:rsidRPr="003B0B6F" w:rsidRDefault="00696151" w:rsidP="00183DD9">
            <w:pPr>
              <w:rPr>
                <w:rFonts w:ascii="Times New Roman" w:eastAsia="STSong" w:hAnsi="Times New Roman" w:cs="Times New Roman"/>
                <w:szCs w:val="20"/>
              </w:rPr>
            </w:pPr>
            <w:r w:rsidRPr="003B0B6F">
              <w:rPr>
                <w:rFonts w:ascii="Times New Roman" w:eastAsia="STSong" w:hAnsi="Times New Roman" w:cs="Times New Roman"/>
                <w:szCs w:val="20"/>
              </w:rPr>
              <w:t>2018.09 – 2023.01</w:t>
            </w:r>
          </w:p>
        </w:tc>
        <w:tc>
          <w:tcPr>
            <w:tcW w:w="8576" w:type="dxa"/>
            <w:gridSpan w:val="2"/>
            <w:vAlign w:val="center"/>
          </w:tcPr>
          <w:p w:rsidR="00696151" w:rsidRPr="003B0B6F" w:rsidRDefault="00696151" w:rsidP="00183DD9">
            <w:pPr>
              <w:rPr>
                <w:rFonts w:ascii="Times New Roman" w:eastAsia="STSong" w:hAnsi="Times New Roman" w:cs="Times New Roman"/>
                <w:b/>
                <w:szCs w:val="20"/>
              </w:rPr>
            </w:pPr>
            <w:r w:rsidRPr="003B0B6F">
              <w:rPr>
                <w:rFonts w:ascii="Times New Roman" w:eastAsia="STSong" w:hAnsi="Times New Roman" w:cs="Times New Roman"/>
                <w:b/>
                <w:szCs w:val="20"/>
              </w:rPr>
              <w:t xml:space="preserve">University at Buffalo, SUNY </w:t>
            </w:r>
            <w:r w:rsidRPr="003B0B6F">
              <w:rPr>
                <w:rFonts w:ascii="Times New Roman" w:eastAsia="STSong" w:hAnsi="Times New Roman" w:cs="Times New Roman"/>
                <w:b/>
                <w:szCs w:val="20"/>
              </w:rPr>
              <w:t>工业与系统工程系</w:t>
            </w:r>
            <w:r w:rsidRPr="003B0B6F">
              <w:rPr>
                <w:rFonts w:ascii="Times New Roman" w:eastAsia="STSong" w:hAnsi="Times New Roman" w:cs="Times New Roman"/>
                <w:b/>
                <w:szCs w:val="20"/>
              </w:rPr>
              <w:t xml:space="preserve"> </w:t>
            </w:r>
            <w:r w:rsidRPr="003B0B6F">
              <w:rPr>
                <w:rFonts w:ascii="Times New Roman" w:eastAsia="STSong" w:hAnsi="Times New Roman" w:cs="Times New Roman"/>
                <w:b/>
                <w:szCs w:val="20"/>
              </w:rPr>
              <w:t>教学助理</w:t>
            </w:r>
          </w:p>
        </w:tc>
      </w:tr>
      <w:tr w:rsidR="00780960" w:rsidRPr="003B0B6F" w:rsidTr="00655BA7">
        <w:tc>
          <w:tcPr>
            <w:tcW w:w="1880" w:type="dxa"/>
          </w:tcPr>
          <w:p w:rsidR="00780960" w:rsidRPr="003B0B6F" w:rsidRDefault="00780960" w:rsidP="00183DD9">
            <w:pPr>
              <w:rPr>
                <w:rFonts w:ascii="Times New Roman" w:eastAsia="STSong" w:hAnsi="Times New Roman" w:cs="Times New Roman"/>
                <w:szCs w:val="20"/>
              </w:rPr>
            </w:pPr>
          </w:p>
        </w:tc>
        <w:tc>
          <w:tcPr>
            <w:tcW w:w="8576" w:type="dxa"/>
            <w:gridSpan w:val="2"/>
          </w:tcPr>
          <w:p w:rsidR="00780960" w:rsidRPr="003B0B6F" w:rsidRDefault="00780960" w:rsidP="00183DD9">
            <w:pPr>
              <w:rPr>
                <w:rFonts w:ascii="Times New Roman" w:eastAsia="STSong" w:hAnsi="Times New Roman" w:cs="Times New Roman"/>
                <w:szCs w:val="20"/>
              </w:rPr>
            </w:pPr>
            <w:r w:rsidRPr="003B0B6F">
              <w:rPr>
                <w:rFonts w:ascii="Times New Roman" w:eastAsia="STSong" w:hAnsi="Times New Roman" w:cs="Times New Roman"/>
                <w:szCs w:val="20"/>
              </w:rPr>
              <w:t>先后担任以下课程助教：网络优化、设施规划，研究生专业基础课程：科研基础编程、运筹学导论（</w:t>
            </w:r>
            <w:r w:rsidRPr="003B0B6F">
              <w:rPr>
                <w:rFonts w:ascii="Times New Roman" w:eastAsia="STSong" w:hAnsi="Times New Roman" w:cs="Times New Roman"/>
                <w:szCs w:val="20"/>
              </w:rPr>
              <w:t>2</w:t>
            </w:r>
            <w:r w:rsidRPr="003B0B6F">
              <w:rPr>
                <w:rFonts w:ascii="Times New Roman" w:eastAsia="STSong" w:hAnsi="Times New Roman" w:cs="Times New Roman"/>
                <w:szCs w:val="20"/>
              </w:rPr>
              <w:t>门次），本科生专业核心课程：工程经济学、系统建模与运筹学</w:t>
            </w:r>
            <w:r w:rsidRPr="003B0B6F">
              <w:rPr>
                <w:rFonts w:ascii="Times New Roman" w:eastAsia="STSong" w:hAnsi="Times New Roman" w:cs="Times New Roman"/>
                <w:szCs w:val="20"/>
              </w:rPr>
              <w:t>II</w:t>
            </w:r>
            <w:r w:rsidRPr="003B0B6F">
              <w:rPr>
                <w:rFonts w:ascii="Times New Roman" w:eastAsia="STSong" w:hAnsi="Times New Roman" w:cs="Times New Roman"/>
                <w:szCs w:val="20"/>
              </w:rPr>
              <w:t>，本硕专业基础课程：社交网络行为模型、可持续性制造，通识课：工业工程引论、科研讲座等</w:t>
            </w:r>
            <w:r w:rsidRPr="003B0B6F">
              <w:rPr>
                <w:rFonts w:ascii="Times New Roman" w:eastAsia="STSong" w:hAnsi="Times New Roman" w:cs="Times New Roman"/>
                <w:szCs w:val="20"/>
              </w:rPr>
              <w:t>11</w:t>
            </w:r>
            <w:r w:rsidRPr="003B0B6F">
              <w:rPr>
                <w:rFonts w:ascii="Times New Roman" w:eastAsia="STSong" w:hAnsi="Times New Roman" w:cs="Times New Roman"/>
                <w:szCs w:val="20"/>
              </w:rPr>
              <w:t>门次</w:t>
            </w:r>
          </w:p>
          <w:p w:rsidR="00780960" w:rsidRPr="00581B14" w:rsidRDefault="00780960" w:rsidP="00183DD9">
            <w:pPr>
              <w:rPr>
                <w:rFonts w:ascii="Times New Roman" w:eastAsia="STKaiti" w:hAnsi="Times New Roman" w:cs="Times New Roman"/>
                <w:b/>
                <w:szCs w:val="20"/>
              </w:rPr>
            </w:pPr>
            <w:r w:rsidRPr="00581B14">
              <w:rPr>
                <w:rFonts w:ascii="Times New Roman" w:eastAsia="STKaiti" w:hAnsi="Times New Roman" w:cs="Times New Roman"/>
                <w:b/>
                <w:szCs w:val="20"/>
              </w:rPr>
              <w:t>期间获得</w:t>
            </w:r>
            <w:r w:rsidRPr="00581B14">
              <w:rPr>
                <w:rFonts w:ascii="Times New Roman" w:eastAsia="STKaiti" w:hAnsi="Times New Roman" w:cs="Times New Roman"/>
                <w:b/>
                <w:szCs w:val="20"/>
              </w:rPr>
              <w:t>Tau Beta Pi Teaching Assistant of the Year 2018-2019</w:t>
            </w:r>
            <w:r w:rsidRPr="00581B14">
              <w:rPr>
                <w:rFonts w:ascii="Times New Roman" w:eastAsia="STKaiti" w:hAnsi="Times New Roman" w:cs="Times New Roman"/>
                <w:b/>
                <w:szCs w:val="20"/>
              </w:rPr>
              <w:t>奖项</w:t>
            </w:r>
          </w:p>
        </w:tc>
      </w:tr>
      <w:tr w:rsidR="00096968" w:rsidRPr="003B0B6F" w:rsidTr="00655BA7">
        <w:tc>
          <w:tcPr>
            <w:tcW w:w="10456" w:type="dxa"/>
            <w:gridSpan w:val="3"/>
            <w:shd w:val="clear" w:color="auto" w:fill="D9D9D9" w:themeFill="background1" w:themeFillShade="D9"/>
          </w:tcPr>
          <w:p w:rsidR="00096968" w:rsidRPr="003B0B6F" w:rsidRDefault="00096968" w:rsidP="00183DD9">
            <w:pPr>
              <w:jc w:val="center"/>
              <w:rPr>
                <w:rFonts w:ascii="Times New Roman" w:eastAsia="STSong" w:hAnsi="Times New Roman" w:cs="Times New Roman"/>
                <w:b/>
                <w:szCs w:val="20"/>
              </w:rPr>
            </w:pPr>
            <w:r w:rsidRPr="003B0B6F">
              <w:rPr>
                <w:rFonts w:ascii="Times New Roman" w:eastAsia="STSong" w:hAnsi="Times New Roman" w:cs="Times New Roman"/>
                <w:b/>
                <w:szCs w:val="20"/>
              </w:rPr>
              <w:lastRenderedPageBreak/>
              <w:t>其他经历</w:t>
            </w:r>
          </w:p>
        </w:tc>
      </w:tr>
      <w:tr w:rsidR="00FC514D" w:rsidRPr="003B0B6F" w:rsidTr="00655BA7">
        <w:tc>
          <w:tcPr>
            <w:tcW w:w="2160" w:type="dxa"/>
            <w:gridSpan w:val="2"/>
            <w:vAlign w:val="center"/>
          </w:tcPr>
          <w:p w:rsidR="00FC514D" w:rsidRPr="003B0B6F" w:rsidRDefault="00FC514D" w:rsidP="00183DD9">
            <w:pPr>
              <w:rPr>
                <w:rFonts w:ascii="Times New Roman" w:eastAsia="STSong" w:hAnsi="Times New Roman" w:cs="Times New Roman"/>
                <w:szCs w:val="20"/>
              </w:rPr>
            </w:pPr>
            <w:r w:rsidRPr="003B0B6F">
              <w:rPr>
                <w:rFonts w:ascii="Times New Roman" w:eastAsia="STSong" w:hAnsi="Times New Roman" w:cs="Times New Roman"/>
                <w:szCs w:val="20"/>
              </w:rPr>
              <w:t>2023.09 – 2024.01</w:t>
            </w:r>
          </w:p>
        </w:tc>
        <w:tc>
          <w:tcPr>
            <w:tcW w:w="8296" w:type="dxa"/>
            <w:vAlign w:val="center"/>
          </w:tcPr>
          <w:p w:rsidR="00FC514D" w:rsidRPr="003B0B6F" w:rsidRDefault="00FC514D" w:rsidP="00183DD9">
            <w:pPr>
              <w:rPr>
                <w:rFonts w:ascii="Times New Roman" w:eastAsia="STSong" w:hAnsi="Times New Roman" w:cs="Times New Roman"/>
                <w:szCs w:val="20"/>
              </w:rPr>
            </w:pPr>
            <w:r w:rsidRPr="003B0B6F">
              <w:rPr>
                <w:rFonts w:ascii="Times New Roman" w:eastAsia="STSong" w:hAnsi="Times New Roman" w:cs="Times New Roman"/>
                <w:szCs w:val="20"/>
              </w:rPr>
              <w:t>上海大学社区学院本科生全程导师</w:t>
            </w:r>
            <w:r w:rsidR="00877E57" w:rsidRPr="003B0B6F">
              <w:rPr>
                <w:rFonts w:ascii="Times New Roman" w:eastAsia="STSong" w:hAnsi="Times New Roman" w:cs="Times New Roman"/>
                <w:szCs w:val="20"/>
              </w:rPr>
              <w:t>，</w:t>
            </w:r>
            <w:r w:rsidR="00877E57" w:rsidRPr="00581B14">
              <w:rPr>
                <w:rFonts w:ascii="Times New Roman" w:eastAsia="STKaiti" w:hAnsi="Times New Roman" w:cs="Times New Roman"/>
                <w:b/>
                <w:szCs w:val="20"/>
              </w:rPr>
              <w:t>并获得优秀全程导师称号</w:t>
            </w:r>
          </w:p>
        </w:tc>
      </w:tr>
      <w:tr w:rsidR="00444792" w:rsidRPr="003B0B6F" w:rsidTr="00655BA7">
        <w:tc>
          <w:tcPr>
            <w:tcW w:w="2160" w:type="dxa"/>
            <w:gridSpan w:val="2"/>
            <w:vAlign w:val="center"/>
          </w:tcPr>
          <w:p w:rsidR="00444792" w:rsidRPr="003B0B6F" w:rsidRDefault="00444792" w:rsidP="00183DD9">
            <w:pPr>
              <w:rPr>
                <w:rFonts w:ascii="Times New Roman" w:eastAsia="STSong" w:hAnsi="Times New Roman" w:cs="Times New Roman"/>
                <w:szCs w:val="20"/>
              </w:rPr>
            </w:pPr>
            <w:r w:rsidRPr="003B0B6F">
              <w:rPr>
                <w:rFonts w:ascii="Times New Roman" w:eastAsia="STSong" w:hAnsi="Times New Roman" w:cs="Times New Roman"/>
                <w:szCs w:val="20"/>
              </w:rPr>
              <w:t>2023.10 – 2023.12</w:t>
            </w:r>
          </w:p>
        </w:tc>
        <w:tc>
          <w:tcPr>
            <w:tcW w:w="8296" w:type="dxa"/>
            <w:vAlign w:val="center"/>
          </w:tcPr>
          <w:p w:rsidR="00444792" w:rsidRPr="003B0B6F" w:rsidRDefault="00444792" w:rsidP="00183DD9">
            <w:pPr>
              <w:rPr>
                <w:rFonts w:ascii="Times New Roman" w:eastAsia="STSong" w:hAnsi="Times New Roman" w:cs="Times New Roman"/>
                <w:szCs w:val="20"/>
              </w:rPr>
            </w:pPr>
            <w:r w:rsidRPr="003B0B6F">
              <w:rPr>
                <w:rFonts w:ascii="Times New Roman" w:eastAsia="STSong" w:hAnsi="Times New Roman" w:cs="Times New Roman"/>
                <w:szCs w:val="20"/>
              </w:rPr>
              <w:t>上海市教委</w:t>
            </w:r>
            <w:r w:rsidRPr="003B0B6F">
              <w:rPr>
                <w:rFonts w:ascii="Times New Roman" w:eastAsia="STSong" w:hAnsi="Times New Roman" w:cs="Times New Roman"/>
                <w:szCs w:val="20"/>
              </w:rPr>
              <w:t xml:space="preserve"> 2023</w:t>
            </w:r>
            <w:r w:rsidRPr="003B0B6F">
              <w:rPr>
                <w:rFonts w:ascii="Times New Roman" w:eastAsia="STSong" w:hAnsi="Times New Roman" w:cs="Times New Roman"/>
                <w:szCs w:val="20"/>
              </w:rPr>
              <w:t>年度高校新教师岗前培训</w:t>
            </w:r>
            <w:r w:rsidR="00763AE2" w:rsidRPr="003B0B6F">
              <w:rPr>
                <w:rFonts w:ascii="Times New Roman" w:eastAsia="STSong" w:hAnsi="Times New Roman" w:cs="Times New Roman"/>
                <w:szCs w:val="20"/>
              </w:rPr>
              <w:t>，培训合格并获得高校教师资格证</w:t>
            </w:r>
          </w:p>
        </w:tc>
      </w:tr>
    </w:tbl>
    <w:p w:rsidR="00655BA7" w:rsidRPr="00655BA7" w:rsidRDefault="00655BA7">
      <w:pPr>
        <w:rPr>
          <w:sz w:val="2"/>
        </w:rPr>
      </w:pPr>
    </w:p>
    <w:tbl>
      <w:tblPr>
        <w:tblStyle w:val="TableGrid"/>
        <w:tblW w:w="104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510988" w:rsidRPr="003B0B6F" w:rsidTr="004D4EE9">
        <w:tc>
          <w:tcPr>
            <w:tcW w:w="10466" w:type="dxa"/>
            <w:shd w:val="clear" w:color="auto" w:fill="D9D9D9" w:themeFill="background1" w:themeFillShade="D9"/>
          </w:tcPr>
          <w:p w:rsidR="00510988" w:rsidRPr="003B0B6F" w:rsidRDefault="00510988" w:rsidP="00183DD9">
            <w:pPr>
              <w:jc w:val="center"/>
              <w:rPr>
                <w:rFonts w:ascii="Times New Roman" w:eastAsia="STSong" w:hAnsi="Times New Roman" w:cs="Times New Roman"/>
                <w:b/>
                <w:szCs w:val="20"/>
              </w:rPr>
            </w:pPr>
            <w:r w:rsidRPr="003B0B6F">
              <w:rPr>
                <w:rFonts w:ascii="Times New Roman" w:eastAsia="STSong" w:hAnsi="Times New Roman" w:cs="Times New Roman"/>
                <w:b/>
                <w:szCs w:val="20"/>
              </w:rPr>
              <w:t>核心技能</w:t>
            </w:r>
          </w:p>
        </w:tc>
      </w:tr>
      <w:tr w:rsidR="00510988" w:rsidRPr="003B0B6F" w:rsidTr="004D4EE9">
        <w:tc>
          <w:tcPr>
            <w:tcW w:w="10466" w:type="dxa"/>
          </w:tcPr>
          <w:p w:rsidR="00510988" w:rsidRPr="003B0B6F" w:rsidRDefault="00510988" w:rsidP="00183DD9">
            <w:pPr>
              <w:pStyle w:val="ListParagraph"/>
              <w:numPr>
                <w:ilvl w:val="0"/>
                <w:numId w:val="1"/>
              </w:numPr>
              <w:contextualSpacing w:val="0"/>
              <w:rPr>
                <w:rFonts w:ascii="Times New Roman" w:eastAsia="STSong" w:hAnsi="Times New Roman" w:cs="Times New Roman"/>
                <w:b/>
                <w:szCs w:val="20"/>
              </w:rPr>
            </w:pPr>
            <w:r w:rsidRPr="003B0B6F">
              <w:rPr>
                <w:rFonts w:ascii="Times New Roman" w:eastAsia="STSong" w:hAnsi="Times New Roman" w:cs="Times New Roman"/>
                <w:b/>
                <w:szCs w:val="20"/>
              </w:rPr>
              <w:t>运筹优化算法</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熟练掌握包括但不限于</w:t>
            </w:r>
            <w:r w:rsidRPr="003B0B6F">
              <w:rPr>
                <w:rFonts w:ascii="Times New Roman" w:eastAsia="STSong" w:hAnsi="Times New Roman" w:cs="Times New Roman"/>
                <w:szCs w:val="20"/>
              </w:rPr>
              <w:t>Benders</w:t>
            </w:r>
            <w:r w:rsidRPr="003B0B6F">
              <w:rPr>
                <w:rFonts w:ascii="Times New Roman" w:eastAsia="STSong" w:hAnsi="Times New Roman" w:cs="Times New Roman"/>
                <w:szCs w:val="20"/>
              </w:rPr>
              <w:t>分解方法、列生成方法、分支定价法等运筹优化大规模混合整数规划求解算法</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具备良好的数学建模能力，擅长解决车辆路径</w:t>
            </w:r>
            <w:r w:rsidRPr="003B0B6F">
              <w:rPr>
                <w:rFonts w:ascii="Times New Roman" w:eastAsia="STSong" w:hAnsi="Times New Roman" w:cs="Times New Roman"/>
                <w:szCs w:val="20"/>
              </w:rPr>
              <w:t>/</w:t>
            </w:r>
            <w:r w:rsidRPr="003B0B6F">
              <w:rPr>
                <w:rFonts w:ascii="Times New Roman" w:eastAsia="STSong" w:hAnsi="Times New Roman" w:cs="Times New Roman"/>
                <w:szCs w:val="20"/>
              </w:rPr>
              <w:t>排班</w:t>
            </w:r>
            <w:r w:rsidRPr="003B0B6F">
              <w:rPr>
                <w:rFonts w:ascii="Times New Roman" w:eastAsia="STSong" w:hAnsi="Times New Roman" w:cs="Times New Roman"/>
                <w:szCs w:val="20"/>
              </w:rPr>
              <w:t>/</w:t>
            </w:r>
            <w:r w:rsidRPr="003B0B6F">
              <w:rPr>
                <w:rFonts w:ascii="Times New Roman" w:eastAsia="STSong" w:hAnsi="Times New Roman" w:cs="Times New Roman"/>
                <w:szCs w:val="20"/>
              </w:rPr>
              <w:t>调度</w:t>
            </w:r>
            <w:r w:rsidRPr="003B0B6F">
              <w:rPr>
                <w:rFonts w:ascii="Times New Roman" w:eastAsia="STSong" w:hAnsi="Times New Roman" w:cs="Times New Roman"/>
                <w:szCs w:val="20"/>
              </w:rPr>
              <w:t>/</w:t>
            </w:r>
            <w:r w:rsidRPr="003B0B6F">
              <w:rPr>
                <w:rFonts w:ascii="Times New Roman" w:eastAsia="STSong" w:hAnsi="Times New Roman" w:cs="Times New Roman"/>
                <w:szCs w:val="20"/>
              </w:rPr>
              <w:t>指派</w:t>
            </w:r>
            <w:r w:rsidRPr="003B0B6F">
              <w:rPr>
                <w:rFonts w:ascii="Times New Roman" w:eastAsia="STSong" w:hAnsi="Times New Roman" w:cs="Times New Roman"/>
                <w:szCs w:val="20"/>
              </w:rPr>
              <w:t>/</w:t>
            </w:r>
            <w:r w:rsidRPr="003B0B6F">
              <w:rPr>
                <w:rFonts w:ascii="Times New Roman" w:eastAsia="STSong" w:hAnsi="Times New Roman" w:cs="Times New Roman"/>
                <w:szCs w:val="20"/>
              </w:rPr>
              <w:t>选址</w:t>
            </w:r>
            <w:r w:rsidRPr="003B0B6F">
              <w:rPr>
                <w:rFonts w:ascii="Times New Roman" w:eastAsia="STSong" w:hAnsi="Times New Roman" w:cs="Times New Roman"/>
                <w:szCs w:val="20"/>
              </w:rPr>
              <w:t>/</w:t>
            </w:r>
            <w:r w:rsidRPr="003B0B6F">
              <w:rPr>
                <w:rFonts w:ascii="Times New Roman" w:eastAsia="STSong" w:hAnsi="Times New Roman" w:cs="Times New Roman"/>
                <w:szCs w:val="20"/>
              </w:rPr>
              <w:t>下料问题等运筹学问题</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熟练掌握各类针对混合整数规划问题的局部搜索改进启发式算法，熟练掌握</w:t>
            </w:r>
            <w:r w:rsidRPr="003B0B6F">
              <w:rPr>
                <w:rFonts w:ascii="Times New Roman" w:eastAsia="STSong" w:hAnsi="Times New Roman" w:cs="Times New Roman"/>
                <w:szCs w:val="20"/>
              </w:rPr>
              <w:t>ALNS</w:t>
            </w:r>
            <w:r w:rsidRPr="003B0B6F">
              <w:rPr>
                <w:rFonts w:ascii="Times New Roman" w:eastAsia="STSong" w:hAnsi="Times New Roman" w:cs="Times New Roman"/>
                <w:szCs w:val="20"/>
              </w:rPr>
              <w:t>等元启发式算法</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掌握离散事件仿真相关算法和理论，具有多段实际开发经历</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博士就读期间主修线性规划、整数规划、网络优化、算法设计与分析等</w:t>
            </w:r>
            <w:r w:rsidRPr="003B0B6F">
              <w:rPr>
                <w:rFonts w:ascii="Times New Roman" w:eastAsia="STSong" w:hAnsi="Times New Roman" w:cs="Times New Roman"/>
                <w:szCs w:val="20"/>
              </w:rPr>
              <w:t>18</w:t>
            </w:r>
            <w:r w:rsidRPr="003B0B6F">
              <w:rPr>
                <w:rFonts w:ascii="Times New Roman" w:eastAsia="STSong" w:hAnsi="Times New Roman" w:cs="Times New Roman"/>
                <w:szCs w:val="20"/>
              </w:rPr>
              <w:t>门核心运筹学</w:t>
            </w:r>
            <w:r w:rsidRPr="003B0B6F">
              <w:rPr>
                <w:rFonts w:ascii="Times New Roman" w:eastAsia="STSong" w:hAnsi="Times New Roman" w:cs="Times New Roman"/>
                <w:szCs w:val="20"/>
              </w:rPr>
              <w:t>/</w:t>
            </w:r>
            <w:r w:rsidRPr="003B0B6F">
              <w:rPr>
                <w:rFonts w:ascii="Times New Roman" w:eastAsia="STSong" w:hAnsi="Times New Roman" w:cs="Times New Roman"/>
                <w:szCs w:val="20"/>
              </w:rPr>
              <w:t>算法课程</w:t>
            </w:r>
          </w:p>
          <w:p w:rsidR="00510988" w:rsidRPr="003B0B6F" w:rsidRDefault="00510988" w:rsidP="00183DD9">
            <w:pPr>
              <w:pStyle w:val="ListParagraph"/>
              <w:numPr>
                <w:ilvl w:val="0"/>
                <w:numId w:val="1"/>
              </w:numPr>
              <w:contextualSpacing w:val="0"/>
              <w:rPr>
                <w:rFonts w:ascii="Times New Roman" w:eastAsia="STSong" w:hAnsi="Times New Roman" w:cs="Times New Roman"/>
                <w:b/>
                <w:szCs w:val="20"/>
              </w:rPr>
            </w:pPr>
            <w:r w:rsidRPr="003B0B6F">
              <w:rPr>
                <w:rFonts w:ascii="Times New Roman" w:eastAsia="STSong" w:hAnsi="Times New Roman" w:cs="Times New Roman"/>
                <w:b/>
                <w:szCs w:val="20"/>
              </w:rPr>
              <w:t>程序开发和软件工程</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熟练</w:t>
            </w:r>
            <w:r w:rsidRPr="003B0B6F">
              <w:rPr>
                <w:rFonts w:ascii="Times New Roman" w:eastAsia="STSong" w:hAnsi="Times New Roman" w:cs="Times New Roman"/>
                <w:szCs w:val="20"/>
              </w:rPr>
              <w:t>Python</w:t>
            </w:r>
            <w:r w:rsidRPr="003B0B6F">
              <w:rPr>
                <w:rFonts w:ascii="Times New Roman" w:eastAsia="STSong" w:hAnsi="Times New Roman" w:cs="Times New Roman"/>
                <w:szCs w:val="20"/>
              </w:rPr>
              <w:t>、</w:t>
            </w:r>
            <w:r w:rsidRPr="003B0B6F">
              <w:rPr>
                <w:rFonts w:ascii="Times New Roman" w:eastAsia="STSong" w:hAnsi="Times New Roman" w:cs="Times New Roman"/>
                <w:szCs w:val="20"/>
              </w:rPr>
              <w:t>C#</w:t>
            </w:r>
            <w:r w:rsidRPr="003B0B6F">
              <w:rPr>
                <w:rFonts w:ascii="Times New Roman" w:eastAsia="STSong" w:hAnsi="Times New Roman" w:cs="Times New Roman"/>
                <w:szCs w:val="20"/>
              </w:rPr>
              <w:t>、</w:t>
            </w:r>
            <w:r w:rsidRPr="003B0B6F">
              <w:rPr>
                <w:rFonts w:ascii="Times New Roman" w:eastAsia="STSong" w:hAnsi="Times New Roman" w:cs="Times New Roman"/>
                <w:szCs w:val="20"/>
              </w:rPr>
              <w:t>JavaScript</w:t>
            </w:r>
            <w:r w:rsidRPr="003B0B6F">
              <w:rPr>
                <w:rFonts w:ascii="Times New Roman" w:eastAsia="STSong" w:hAnsi="Times New Roman" w:cs="Times New Roman"/>
                <w:szCs w:val="20"/>
              </w:rPr>
              <w:t>、</w:t>
            </w:r>
            <w:r w:rsidRPr="003B0B6F">
              <w:rPr>
                <w:rFonts w:ascii="Times New Roman" w:eastAsia="STSong" w:hAnsi="Times New Roman" w:cs="Times New Roman"/>
                <w:szCs w:val="20"/>
              </w:rPr>
              <w:t>HTML/CSS</w:t>
            </w:r>
            <w:r w:rsidRPr="003B0B6F">
              <w:rPr>
                <w:rFonts w:ascii="Times New Roman" w:eastAsia="STSong" w:hAnsi="Times New Roman" w:cs="Times New Roman"/>
                <w:szCs w:val="20"/>
              </w:rPr>
              <w:t>等程序开发语言，上述语言均有程序开发经历，累计代码量超</w:t>
            </w:r>
            <w:r w:rsidRPr="003B0B6F">
              <w:rPr>
                <w:rFonts w:ascii="Times New Roman" w:eastAsia="STSong" w:hAnsi="Times New Roman" w:cs="Times New Roman"/>
                <w:szCs w:val="20"/>
              </w:rPr>
              <w:t>1</w:t>
            </w:r>
            <w:r w:rsidR="00097072" w:rsidRPr="003B0B6F">
              <w:rPr>
                <w:rFonts w:ascii="Times New Roman" w:eastAsia="STSong" w:hAnsi="Times New Roman" w:cs="Times New Roman"/>
                <w:szCs w:val="20"/>
              </w:rPr>
              <w:t>5</w:t>
            </w:r>
            <w:r w:rsidRPr="003B0B6F">
              <w:rPr>
                <w:rFonts w:ascii="Times New Roman" w:eastAsia="STSong" w:hAnsi="Times New Roman" w:cs="Times New Roman"/>
                <w:szCs w:val="20"/>
              </w:rPr>
              <w:t>w</w:t>
            </w:r>
            <w:r w:rsidRPr="003B0B6F">
              <w:rPr>
                <w:rFonts w:ascii="Times New Roman" w:eastAsia="STSong" w:hAnsi="Times New Roman" w:cs="Times New Roman"/>
                <w:szCs w:val="20"/>
              </w:rPr>
              <w:t>行</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负责或参与多份软件文档编写工作，有需求分析、概要设计、详细设计、编码开发、软件测试全开发周期的经历</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参与企业运筹优化</w:t>
            </w:r>
            <w:r w:rsidRPr="003B0B6F">
              <w:rPr>
                <w:rFonts w:ascii="Times New Roman" w:eastAsia="STSong" w:hAnsi="Times New Roman" w:cs="Times New Roman" w:hint="eastAsia"/>
                <w:szCs w:val="20"/>
              </w:rPr>
              <w:t>程序开发</w:t>
            </w:r>
            <w:r w:rsidRPr="003B0B6F">
              <w:rPr>
                <w:rFonts w:ascii="Times New Roman" w:eastAsia="STSong" w:hAnsi="Times New Roman" w:cs="Times New Roman"/>
                <w:szCs w:val="20"/>
              </w:rPr>
              <w:t>落地项目，并为该企业带来经济收益</w:t>
            </w:r>
          </w:p>
          <w:p w:rsidR="00510988" w:rsidRPr="003B0B6F" w:rsidRDefault="00510988" w:rsidP="00183DD9">
            <w:pPr>
              <w:pStyle w:val="ListParagraph"/>
              <w:numPr>
                <w:ilvl w:val="0"/>
                <w:numId w:val="1"/>
              </w:numPr>
              <w:contextualSpacing w:val="0"/>
              <w:rPr>
                <w:rFonts w:ascii="Times New Roman" w:eastAsia="STSong" w:hAnsi="Times New Roman" w:cs="Times New Roman"/>
                <w:b/>
                <w:szCs w:val="20"/>
              </w:rPr>
            </w:pPr>
            <w:r w:rsidRPr="003B0B6F">
              <w:rPr>
                <w:rFonts w:ascii="Times New Roman" w:eastAsia="STSong" w:hAnsi="Times New Roman" w:cs="Times New Roman"/>
                <w:b/>
                <w:szCs w:val="20"/>
              </w:rPr>
              <w:t>保障性和装备综合保障</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熟练掌握保障性分析技术：</w:t>
            </w:r>
            <w:r w:rsidRPr="003B0B6F">
              <w:rPr>
                <w:rFonts w:ascii="Times New Roman" w:eastAsia="STSong" w:hAnsi="Times New Roman" w:cs="Times New Roman"/>
                <w:szCs w:val="20"/>
              </w:rPr>
              <w:t>FMEA</w:t>
            </w:r>
            <w:r w:rsidRPr="003B0B6F">
              <w:rPr>
                <w:rFonts w:ascii="Times New Roman" w:eastAsia="STSong" w:hAnsi="Times New Roman" w:cs="Times New Roman"/>
                <w:szCs w:val="20"/>
              </w:rPr>
              <w:t>、</w:t>
            </w:r>
            <w:r w:rsidRPr="003B0B6F">
              <w:rPr>
                <w:rFonts w:ascii="Times New Roman" w:eastAsia="STSong" w:hAnsi="Times New Roman" w:cs="Times New Roman"/>
                <w:szCs w:val="20"/>
              </w:rPr>
              <w:t>RCMA</w:t>
            </w:r>
            <w:r w:rsidRPr="003B0B6F">
              <w:rPr>
                <w:rFonts w:ascii="Times New Roman" w:eastAsia="STSong" w:hAnsi="Times New Roman" w:cs="Times New Roman"/>
                <w:szCs w:val="20"/>
              </w:rPr>
              <w:t>、</w:t>
            </w:r>
            <w:r w:rsidRPr="003B0B6F">
              <w:rPr>
                <w:rFonts w:ascii="Times New Roman" w:eastAsia="STSong" w:hAnsi="Times New Roman" w:cs="Times New Roman"/>
                <w:szCs w:val="20"/>
              </w:rPr>
              <w:t>LORA</w:t>
            </w:r>
            <w:r w:rsidRPr="003B0B6F">
              <w:rPr>
                <w:rFonts w:ascii="Times New Roman" w:eastAsia="STSong" w:hAnsi="Times New Roman" w:cs="Times New Roman"/>
                <w:szCs w:val="20"/>
              </w:rPr>
              <w:t>、</w:t>
            </w:r>
            <w:r w:rsidRPr="003B0B6F">
              <w:rPr>
                <w:rFonts w:ascii="Times New Roman" w:eastAsia="STSong" w:hAnsi="Times New Roman" w:cs="Times New Roman"/>
                <w:szCs w:val="20"/>
              </w:rPr>
              <w:t>O&amp;MTA</w:t>
            </w:r>
            <w:r w:rsidRPr="003B0B6F">
              <w:rPr>
                <w:rFonts w:ascii="Times New Roman" w:eastAsia="STSong" w:hAnsi="Times New Roman" w:cs="Times New Roman"/>
                <w:szCs w:val="20"/>
              </w:rPr>
              <w:t>等</w:t>
            </w:r>
          </w:p>
          <w:p w:rsidR="00510988" w:rsidRPr="003B0B6F" w:rsidRDefault="00183DD9" w:rsidP="00183DD9">
            <w:pPr>
              <w:pStyle w:val="ListParagraph"/>
              <w:numPr>
                <w:ilvl w:val="1"/>
                <w:numId w:val="1"/>
              </w:numPr>
              <w:contextualSpacing w:val="0"/>
              <w:rPr>
                <w:rFonts w:ascii="Times New Roman" w:eastAsia="STSong" w:hAnsi="Times New Roman" w:cs="Times New Roman"/>
                <w:szCs w:val="20"/>
              </w:rPr>
            </w:pPr>
            <w:r>
              <w:rPr>
                <w:rFonts w:ascii="Times New Roman" w:eastAsia="STSong" w:hAnsi="Times New Roman" w:cs="Times New Roman"/>
                <w:szCs w:val="20"/>
              </w:rPr>
              <w:t>熟悉装备</w:t>
            </w:r>
            <w:r>
              <w:rPr>
                <w:rFonts w:ascii="Times New Roman" w:eastAsia="STSong" w:hAnsi="Times New Roman" w:cs="Times New Roman" w:hint="eastAsia"/>
                <w:szCs w:val="20"/>
              </w:rPr>
              <w:t>维修</w:t>
            </w:r>
            <w:r>
              <w:rPr>
                <w:rFonts w:ascii="Times New Roman" w:eastAsia="STSong" w:hAnsi="Times New Roman" w:cs="Times New Roman"/>
                <w:szCs w:val="20"/>
              </w:rPr>
              <w:t>保障</w:t>
            </w:r>
            <w:r w:rsidR="00510988" w:rsidRPr="003B0B6F">
              <w:rPr>
                <w:rFonts w:ascii="Times New Roman" w:eastAsia="STSong" w:hAnsi="Times New Roman" w:cs="Times New Roman"/>
                <w:szCs w:val="20"/>
              </w:rPr>
              <w:t>各项业</w:t>
            </w:r>
            <w:r>
              <w:rPr>
                <w:rFonts w:ascii="Times New Roman" w:eastAsia="STSong" w:hAnsi="Times New Roman" w:cs="Times New Roman"/>
                <w:szCs w:val="20"/>
              </w:rPr>
              <w:t>务流程，包括装备使用保障、备件库存转运、预防性维修、修复性维修</w:t>
            </w:r>
            <w:r>
              <w:rPr>
                <w:rFonts w:ascii="Times New Roman" w:eastAsia="STSong" w:hAnsi="Times New Roman" w:cs="Times New Roman" w:hint="eastAsia"/>
                <w:szCs w:val="20"/>
              </w:rPr>
              <w:t>等</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熟练掌握包括</w:t>
            </w:r>
            <w:r w:rsidRPr="003B0B6F">
              <w:rPr>
                <w:rFonts w:ascii="Times New Roman" w:eastAsia="STSong" w:hAnsi="Times New Roman" w:cs="Times New Roman"/>
                <w:szCs w:val="20"/>
              </w:rPr>
              <w:t xml:space="preserve"> Simlox</w:t>
            </w:r>
            <w:r w:rsidRPr="003B0B6F">
              <w:rPr>
                <w:rFonts w:ascii="Times New Roman" w:eastAsia="STSong" w:hAnsi="Times New Roman" w:cs="Times New Roman"/>
                <w:szCs w:val="20"/>
              </w:rPr>
              <w:t>、</w:t>
            </w:r>
            <w:r w:rsidRPr="003B0B6F">
              <w:rPr>
                <w:rFonts w:ascii="Times New Roman" w:eastAsia="STSong" w:hAnsi="Times New Roman" w:cs="Times New Roman"/>
                <w:szCs w:val="20"/>
              </w:rPr>
              <w:t xml:space="preserve">Opus </w:t>
            </w:r>
            <w:r w:rsidRPr="003B0B6F">
              <w:rPr>
                <w:rFonts w:ascii="Times New Roman" w:eastAsia="STSong" w:hAnsi="Times New Roman" w:cs="Times New Roman"/>
                <w:szCs w:val="20"/>
              </w:rPr>
              <w:t>在内的保障性仿真优化软件，具有开发</w:t>
            </w:r>
            <w:r w:rsidRPr="003B0B6F">
              <w:rPr>
                <w:rFonts w:ascii="Times New Roman" w:eastAsia="STSong" w:hAnsi="Times New Roman" w:cs="Times New Roman"/>
                <w:szCs w:val="20"/>
              </w:rPr>
              <w:t xml:space="preserve"> Simlox </w:t>
            </w:r>
            <w:r w:rsidR="00183DD9">
              <w:rPr>
                <w:rFonts w:ascii="Times New Roman" w:eastAsia="STSong" w:hAnsi="Times New Roman" w:cs="Times New Roman"/>
                <w:szCs w:val="20"/>
              </w:rPr>
              <w:t>类似功能软件的</w:t>
            </w:r>
            <w:r w:rsidRPr="003B0B6F">
              <w:rPr>
                <w:rFonts w:ascii="Times New Roman" w:eastAsia="STSong" w:hAnsi="Times New Roman" w:cs="Times New Roman"/>
                <w:szCs w:val="20"/>
              </w:rPr>
              <w:t>经历</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熟悉多级多层备件库存优化模型，具有开发</w:t>
            </w:r>
            <w:r w:rsidRPr="003B0B6F">
              <w:rPr>
                <w:rFonts w:ascii="Times New Roman" w:eastAsia="STSong" w:hAnsi="Times New Roman" w:cs="Times New Roman"/>
                <w:szCs w:val="20"/>
              </w:rPr>
              <w:t>METRIC</w:t>
            </w:r>
            <w:r w:rsidRPr="003B0B6F">
              <w:rPr>
                <w:rFonts w:ascii="Times New Roman" w:eastAsia="STSong" w:hAnsi="Times New Roman" w:cs="Times New Roman"/>
                <w:szCs w:val="20"/>
              </w:rPr>
              <w:t>功能软件模块的经历</w:t>
            </w:r>
          </w:p>
          <w:p w:rsidR="00510988" w:rsidRPr="003B0B6F" w:rsidRDefault="00510988" w:rsidP="00183DD9">
            <w:pPr>
              <w:pStyle w:val="ListParagraph"/>
              <w:numPr>
                <w:ilvl w:val="0"/>
                <w:numId w:val="1"/>
              </w:numPr>
              <w:contextualSpacing w:val="0"/>
              <w:rPr>
                <w:rFonts w:ascii="Times New Roman" w:eastAsia="STSong" w:hAnsi="Times New Roman" w:cs="Times New Roman"/>
                <w:b/>
                <w:szCs w:val="20"/>
              </w:rPr>
            </w:pPr>
            <w:r w:rsidRPr="003B0B6F">
              <w:rPr>
                <w:rFonts w:ascii="Times New Roman" w:eastAsia="STSong" w:hAnsi="Times New Roman" w:cs="Times New Roman"/>
                <w:b/>
                <w:szCs w:val="20"/>
              </w:rPr>
              <w:t>可靠性与系统工程</w:t>
            </w:r>
          </w:p>
          <w:p w:rsidR="00510988" w:rsidRPr="003B0B6F" w:rsidRDefault="00510988" w:rsidP="00183DD9">
            <w:pPr>
              <w:pStyle w:val="ListParagraph"/>
              <w:numPr>
                <w:ilvl w:val="1"/>
                <w:numId w:val="1"/>
              </w:numPr>
              <w:contextualSpacing w:val="0"/>
              <w:rPr>
                <w:rFonts w:ascii="Times New Roman" w:eastAsia="STSong" w:hAnsi="Times New Roman" w:cs="Times New Roman"/>
                <w:szCs w:val="20"/>
              </w:rPr>
            </w:pPr>
            <w:r w:rsidRPr="003B0B6F">
              <w:rPr>
                <w:rFonts w:ascii="Times New Roman" w:eastAsia="STSong" w:hAnsi="Times New Roman" w:cs="Times New Roman"/>
                <w:szCs w:val="20"/>
              </w:rPr>
              <w:t>熟练掌握可靠性、维修性、安全性、测试性相关设计与分析技术：</w:t>
            </w:r>
            <w:r w:rsidRPr="003B0B6F">
              <w:rPr>
                <w:rFonts w:ascii="Times New Roman" w:eastAsia="STSong" w:hAnsi="Times New Roman" w:cs="Times New Roman"/>
                <w:szCs w:val="20"/>
              </w:rPr>
              <w:t>FMECA</w:t>
            </w:r>
            <w:r w:rsidRPr="003B0B6F">
              <w:rPr>
                <w:rFonts w:ascii="Times New Roman" w:eastAsia="STSong" w:hAnsi="Times New Roman" w:cs="Times New Roman"/>
                <w:szCs w:val="20"/>
              </w:rPr>
              <w:t>、</w:t>
            </w:r>
            <w:r w:rsidRPr="003B0B6F">
              <w:rPr>
                <w:rFonts w:ascii="Times New Roman" w:eastAsia="STSong" w:hAnsi="Times New Roman" w:cs="Times New Roman"/>
                <w:szCs w:val="20"/>
              </w:rPr>
              <w:t>FTA</w:t>
            </w:r>
            <w:r w:rsidRPr="003B0B6F">
              <w:rPr>
                <w:rFonts w:ascii="Times New Roman" w:eastAsia="STSong" w:hAnsi="Times New Roman" w:cs="Times New Roman"/>
                <w:szCs w:val="20"/>
              </w:rPr>
              <w:t>、</w:t>
            </w:r>
            <w:r w:rsidRPr="003B0B6F">
              <w:rPr>
                <w:rFonts w:ascii="Times New Roman" w:eastAsia="STSong" w:hAnsi="Times New Roman" w:cs="Times New Roman"/>
                <w:szCs w:val="20"/>
              </w:rPr>
              <w:t xml:space="preserve">ETA </w:t>
            </w:r>
            <w:r w:rsidRPr="003B0B6F">
              <w:rPr>
                <w:rFonts w:ascii="Times New Roman" w:eastAsia="STSong" w:hAnsi="Times New Roman" w:cs="Times New Roman"/>
                <w:szCs w:val="20"/>
              </w:rPr>
              <w:t>等</w:t>
            </w:r>
          </w:p>
        </w:tc>
      </w:tr>
    </w:tbl>
    <w:p w:rsidR="00E16AB2" w:rsidRPr="003B0B6F" w:rsidRDefault="00E16AB2" w:rsidP="00183DD9">
      <w:pPr>
        <w:spacing w:after="0" w:line="240" w:lineRule="auto"/>
        <w:rPr>
          <w:rFonts w:ascii="Times New Roman" w:eastAsia="STSong" w:hAnsi="Times New Roman" w:cs="Times New Roman"/>
          <w:szCs w:val="20"/>
        </w:rPr>
      </w:pPr>
    </w:p>
    <w:sectPr w:rsidR="00E16AB2" w:rsidRPr="003B0B6F" w:rsidSect="00096968">
      <w:pgSz w:w="11906" w:h="16838" w:code="9"/>
      <w:pgMar w:top="720" w:right="720" w:bottom="720" w:left="720" w:header="1296"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63D" w:rsidRDefault="00D3063D" w:rsidP="00127CFE">
      <w:pPr>
        <w:spacing w:after="0" w:line="240" w:lineRule="auto"/>
      </w:pPr>
      <w:r>
        <w:separator/>
      </w:r>
    </w:p>
  </w:endnote>
  <w:endnote w:type="continuationSeparator" w:id="0">
    <w:p w:rsidR="00D3063D" w:rsidRDefault="00D3063D" w:rsidP="00127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Song">
    <w:panose1 w:val="02010600040101010101"/>
    <w:charset w:val="86"/>
    <w:family w:val="auto"/>
    <w:pitch w:val="variable"/>
    <w:sig w:usb0="00000287" w:usb1="080F0000" w:usb2="00000010" w:usb3="00000000" w:csb0="0004009F" w:csb1="00000000"/>
  </w:font>
  <w:font w:name="STKaiti">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63D" w:rsidRDefault="00D3063D" w:rsidP="00127CFE">
      <w:pPr>
        <w:spacing w:after="0" w:line="240" w:lineRule="auto"/>
      </w:pPr>
      <w:r>
        <w:separator/>
      </w:r>
    </w:p>
  </w:footnote>
  <w:footnote w:type="continuationSeparator" w:id="0">
    <w:p w:rsidR="00D3063D" w:rsidRDefault="00D3063D" w:rsidP="00127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063"/>
    <w:multiLevelType w:val="hybridMultilevel"/>
    <w:tmpl w:val="7004A8C6"/>
    <w:lvl w:ilvl="0" w:tplc="3C6C8A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41DB9"/>
    <w:multiLevelType w:val="hybridMultilevel"/>
    <w:tmpl w:val="8ACE7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53610B"/>
    <w:multiLevelType w:val="hybridMultilevel"/>
    <w:tmpl w:val="7004A8C6"/>
    <w:lvl w:ilvl="0" w:tplc="3C6C8A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72BAC"/>
    <w:multiLevelType w:val="hybridMultilevel"/>
    <w:tmpl w:val="7004A8C6"/>
    <w:lvl w:ilvl="0" w:tplc="3C6C8A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471D9"/>
    <w:multiLevelType w:val="hybridMultilevel"/>
    <w:tmpl w:val="3D4CD5A2"/>
    <w:lvl w:ilvl="0" w:tplc="0409000B">
      <w:start w:val="1"/>
      <w:numFmt w:val="bullet"/>
      <w:lvlText w:val=""/>
      <w:lvlJc w:val="left"/>
      <w:pPr>
        <w:ind w:left="360" w:hanging="360"/>
      </w:pPr>
      <w:rPr>
        <w:rFonts w:ascii="Wingdings" w:hAnsi="Wingdings" w:hint="default"/>
      </w:rPr>
    </w:lvl>
    <w:lvl w:ilvl="1" w:tplc="8C44908E">
      <w:start w:val="1"/>
      <w:numFmt w:val="bullet"/>
      <w:lvlText w:val=""/>
      <w:lvlJc w:val="left"/>
      <w:pPr>
        <w:ind w:left="432" w:hanging="288"/>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76755B"/>
    <w:multiLevelType w:val="hybridMultilevel"/>
    <w:tmpl w:val="E57C7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F7D"/>
    <w:rsid w:val="00060F88"/>
    <w:rsid w:val="00096968"/>
    <w:rsid w:val="00097072"/>
    <w:rsid w:val="000A2C33"/>
    <w:rsid w:val="00127CFE"/>
    <w:rsid w:val="00157C6B"/>
    <w:rsid w:val="00183DD9"/>
    <w:rsid w:val="001B72E8"/>
    <w:rsid w:val="001C5CA6"/>
    <w:rsid w:val="002513A3"/>
    <w:rsid w:val="002B10C1"/>
    <w:rsid w:val="002B23B0"/>
    <w:rsid w:val="003B0B6F"/>
    <w:rsid w:val="00444792"/>
    <w:rsid w:val="004917D3"/>
    <w:rsid w:val="004D4EE9"/>
    <w:rsid w:val="004F5B42"/>
    <w:rsid w:val="004F7988"/>
    <w:rsid w:val="00510988"/>
    <w:rsid w:val="0055184F"/>
    <w:rsid w:val="00581B14"/>
    <w:rsid w:val="00592BE8"/>
    <w:rsid w:val="005F03DF"/>
    <w:rsid w:val="00655BA7"/>
    <w:rsid w:val="00696151"/>
    <w:rsid w:val="006C1BB8"/>
    <w:rsid w:val="00763AE2"/>
    <w:rsid w:val="00780960"/>
    <w:rsid w:val="00782202"/>
    <w:rsid w:val="008200EF"/>
    <w:rsid w:val="00877E57"/>
    <w:rsid w:val="00894AC9"/>
    <w:rsid w:val="008C5141"/>
    <w:rsid w:val="009A59A8"/>
    <w:rsid w:val="009C39C1"/>
    <w:rsid w:val="00A70CB6"/>
    <w:rsid w:val="00C10F7D"/>
    <w:rsid w:val="00C24A75"/>
    <w:rsid w:val="00D229B7"/>
    <w:rsid w:val="00D3063D"/>
    <w:rsid w:val="00D772E1"/>
    <w:rsid w:val="00DE2D96"/>
    <w:rsid w:val="00E16AB2"/>
    <w:rsid w:val="00E55644"/>
    <w:rsid w:val="00EF0820"/>
    <w:rsid w:val="00FC514D"/>
    <w:rsid w:val="00FC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432D1"/>
  <w15:chartTrackingRefBased/>
  <w15:docId w15:val="{E56F6FC4-3BDA-4665-9992-30A49CE6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0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CFE"/>
    <w:rPr>
      <w:noProof/>
    </w:rPr>
  </w:style>
  <w:style w:type="paragraph" w:styleId="Footer">
    <w:name w:val="footer"/>
    <w:basedOn w:val="Normal"/>
    <w:link w:val="FooterChar"/>
    <w:uiPriority w:val="99"/>
    <w:unhideWhenUsed/>
    <w:rsid w:val="00127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CFE"/>
    <w:rPr>
      <w:noProof/>
    </w:rPr>
  </w:style>
  <w:style w:type="paragraph" w:styleId="ListParagraph">
    <w:name w:val="List Paragraph"/>
    <w:basedOn w:val="Normal"/>
    <w:uiPriority w:val="34"/>
    <w:qFormat/>
    <w:rsid w:val="00DE2D96"/>
    <w:pPr>
      <w:ind w:left="720"/>
      <w:contextualSpacing/>
    </w:pPr>
  </w:style>
  <w:style w:type="character" w:styleId="Hyperlink">
    <w:name w:val="Hyperlink"/>
    <w:basedOn w:val="DefaultParagraphFont"/>
    <w:uiPriority w:val="99"/>
    <w:unhideWhenUsed/>
    <w:rsid w:val="00655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2B3C3-9284-4A40-B571-E6F39D94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澜</dc:creator>
  <cp:keywords/>
  <dc:description/>
  <cp:lastModifiedBy>彭 澜</cp:lastModifiedBy>
  <cp:revision>16</cp:revision>
  <cp:lastPrinted>2024-09-04T21:00:00Z</cp:lastPrinted>
  <dcterms:created xsi:type="dcterms:W3CDTF">2024-09-04T18:17:00Z</dcterms:created>
  <dcterms:modified xsi:type="dcterms:W3CDTF">2025-02-18T15:33:00Z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2a9ac8fa72f1cdc10c166844e98b3b1a7ace4348f8b5fa0613b000a6e65a3a1f</vt:lpwstr>
  </property>
</Properties>
</file>