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BBE46" w14:textId="464E5E68" w:rsidR="0051683C" w:rsidRPr="0051683C" w:rsidRDefault="0051683C" w:rsidP="0051683C">
      <w:pPr>
        <w:jc w:val="center"/>
        <w:rPr>
          <w:b/>
          <w:bCs/>
          <w:sz w:val="28"/>
          <w:szCs w:val="28"/>
        </w:rPr>
      </w:pPr>
      <w:r w:rsidRPr="0051683C">
        <w:rPr>
          <w:b/>
          <w:bCs/>
          <w:sz w:val="28"/>
          <w:szCs w:val="28"/>
        </w:rPr>
        <w:t>Report Business Intelligence: Analysis of Supermarket Sale</w:t>
      </w:r>
    </w:p>
    <w:p w14:paraId="4D887C9A" w14:textId="16D2138B" w:rsidR="0051683C" w:rsidRPr="0051683C" w:rsidRDefault="0051683C" w:rsidP="0051683C">
      <w:pPr>
        <w:jc w:val="center"/>
        <w:rPr>
          <w:b/>
          <w:bCs/>
          <w:sz w:val="24"/>
          <w:szCs w:val="24"/>
        </w:rPr>
      </w:pPr>
      <w:r w:rsidRPr="0051683C">
        <w:rPr>
          <w:b/>
          <w:bCs/>
          <w:sz w:val="24"/>
          <w:szCs w:val="24"/>
        </w:rPr>
        <w:t>Title: Analysis of Supermarket Sales</w:t>
      </w:r>
      <w:r w:rsidR="00BE5DF9">
        <w:rPr>
          <w:b/>
          <w:bCs/>
          <w:sz w:val="24"/>
          <w:szCs w:val="24"/>
        </w:rPr>
        <w:br/>
        <w:t>Isaac Afedia</w:t>
      </w:r>
      <w:r w:rsidR="00BE5DF9">
        <w:rPr>
          <w:b/>
          <w:bCs/>
          <w:sz w:val="24"/>
          <w:szCs w:val="24"/>
        </w:rPr>
        <w:br/>
        <w:t>N01513981</w:t>
      </w:r>
    </w:p>
    <w:p w14:paraId="0820FA3D" w14:textId="77777777" w:rsidR="0051683C" w:rsidRPr="0051683C" w:rsidRDefault="0051683C" w:rsidP="0051683C">
      <w:pPr>
        <w:jc w:val="center"/>
        <w:rPr>
          <w:b/>
          <w:bCs/>
        </w:rPr>
      </w:pPr>
      <w:r w:rsidRPr="0051683C">
        <w:rPr>
          <w:b/>
          <w:bCs/>
        </w:rPr>
        <w:t>Introduction:</w:t>
      </w:r>
    </w:p>
    <w:p w14:paraId="742CA4EA" w14:textId="70E695E6" w:rsidR="0051683C" w:rsidRDefault="0051683C" w:rsidP="0051683C">
      <w:r>
        <w:t xml:space="preserve">This report presents an in-depth analysis </w:t>
      </w:r>
      <w:r>
        <w:t>and insight into</w:t>
      </w:r>
      <w:r>
        <w:t xml:space="preserve"> supermarket sales within </w:t>
      </w:r>
      <w:r>
        <w:t>3</w:t>
      </w:r>
      <w:r>
        <w:t xml:space="preserve"> cities where a prominent supermarket company operates. The dataset under examination comprises 18 features and 1000 </w:t>
      </w:r>
      <w:r>
        <w:t>instances</w:t>
      </w:r>
      <w:r>
        <w:t>, encompassing critical information such as Invoice ID, Branch, City, Customer Type, Gender, Product Line, Unit Price, Quantity, Tax (5%), Total Amount, Date, Time, Payment Method, Cost of Goods Sold (COGS), Gross Margin Percentage, Gross Income, and Rating. The primary objective of this analysis is to extract insights into consumer behavior and market trends, empowering the supermarket company to make well-informed business decisions driven by data.</w:t>
      </w:r>
    </w:p>
    <w:p w14:paraId="6FBF8C08" w14:textId="77777777" w:rsidR="0051683C" w:rsidRDefault="0051683C" w:rsidP="0051683C"/>
    <w:p w14:paraId="252806F5" w14:textId="591194DC" w:rsidR="0051683C" w:rsidRPr="0051683C" w:rsidRDefault="0051683C" w:rsidP="00CC6C24">
      <w:pPr>
        <w:jc w:val="center"/>
        <w:rPr>
          <w:b/>
          <w:bCs/>
        </w:rPr>
      </w:pPr>
      <w:r w:rsidRPr="0051683C">
        <w:rPr>
          <w:b/>
          <w:bCs/>
        </w:rPr>
        <w:t>Analysis and Findings:</w:t>
      </w:r>
    </w:p>
    <w:p w14:paraId="1384E702" w14:textId="304FBB05" w:rsidR="0051683C" w:rsidRDefault="0051683C" w:rsidP="0051683C">
      <w:r w:rsidRPr="00CC6C24">
        <w:rPr>
          <w:b/>
          <w:bCs/>
        </w:rPr>
        <w:t>Sales and Profit Distribution by Product Line:</w:t>
      </w:r>
      <w:r>
        <w:br/>
      </w:r>
      <w:r>
        <w:t xml:space="preserve">A </w:t>
      </w:r>
      <w:r>
        <w:t xml:space="preserve">Stacked </w:t>
      </w:r>
      <w:r>
        <w:t>bar chart revealed that "</w:t>
      </w:r>
      <w:r>
        <w:t>Food and Beverage”</w:t>
      </w:r>
      <w:r>
        <w:t xml:space="preserve"> and "</w:t>
      </w:r>
      <w:r>
        <w:t>Sports and travel</w:t>
      </w:r>
      <w:r>
        <w:t>" contribute significantly to sales and profit, indicating high demand in these product categories.</w:t>
      </w:r>
    </w:p>
    <w:p w14:paraId="6C9EF0E5" w14:textId="659B0D61" w:rsidR="0051683C" w:rsidRDefault="0051683C" w:rsidP="0051683C">
      <w:r>
        <w:t>Insights: The company should focus on optimizing these two product lines further to harness their revenue potential.</w:t>
      </w:r>
      <w:r w:rsidRPr="0051683C">
        <w:rPr>
          <w:noProof/>
        </w:rPr>
        <w:t xml:space="preserve"> </w:t>
      </w:r>
      <w:r>
        <w:rPr>
          <w:noProof/>
        </w:rPr>
        <w:drawing>
          <wp:inline distT="0" distB="0" distL="0" distR="0" wp14:anchorId="13E26758" wp14:editId="6FA34500">
            <wp:extent cx="5935980" cy="3215640"/>
            <wp:effectExtent l="0" t="0" r="0" b="0"/>
            <wp:docPr id="1524227941" name="Picture 1" descr="A graph of growth in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227941" name="Picture 1" descr="A graph of growth in a graph&#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3215640"/>
                    </a:xfrm>
                    <a:prstGeom prst="rect">
                      <a:avLst/>
                    </a:prstGeom>
                    <a:noFill/>
                    <a:ln>
                      <a:noFill/>
                    </a:ln>
                  </pic:spPr>
                </pic:pic>
              </a:graphicData>
            </a:graphic>
          </wp:inline>
        </w:drawing>
      </w:r>
    </w:p>
    <w:p w14:paraId="67A1CE10" w14:textId="77777777" w:rsidR="0051683C" w:rsidRDefault="0051683C" w:rsidP="0051683C"/>
    <w:p w14:paraId="639202C4" w14:textId="683E639B" w:rsidR="0051683C" w:rsidRDefault="0051683C" w:rsidP="0051683C">
      <w:r w:rsidRPr="00CC6C24">
        <w:rPr>
          <w:b/>
          <w:bCs/>
        </w:rPr>
        <w:t>Average Monthly Sales of Each Product Line:</w:t>
      </w:r>
      <w:r>
        <w:br/>
      </w:r>
      <w:r>
        <w:t xml:space="preserve">A highlight table demonstrated that </w:t>
      </w:r>
      <w:r w:rsidR="00CC6C24" w:rsidRPr="00CC6C24">
        <w:rPr>
          <w:i/>
          <w:iCs/>
        </w:rPr>
        <w:t>Home and Lifestyle</w:t>
      </w:r>
      <w:r>
        <w:t xml:space="preserve"> exhibits relatively consistent average monthly sales, implying stable consumer interest.</w:t>
      </w:r>
    </w:p>
    <w:p w14:paraId="738103F9" w14:textId="5B592413" w:rsidR="0051683C" w:rsidRDefault="0051683C" w:rsidP="0051683C">
      <w:r>
        <w:t xml:space="preserve">Significance: </w:t>
      </w:r>
      <w:r w:rsidR="00CC6C24" w:rsidRPr="00CC6C24">
        <w:rPr>
          <w:i/>
          <w:iCs/>
        </w:rPr>
        <w:t>Home and Lifestyle</w:t>
      </w:r>
      <w:r w:rsidR="00CC6C24">
        <w:t xml:space="preserve"> </w:t>
      </w:r>
      <w:r>
        <w:t>could be considered a steady revenue stream, while adjustments may be needed for other product lines showing fluctuating averages.</w:t>
      </w:r>
      <w:r w:rsidR="00CC6C24">
        <w:rPr>
          <w:noProof/>
        </w:rPr>
        <w:drawing>
          <wp:inline distT="0" distB="0" distL="0" distR="0" wp14:anchorId="1FBFC9E6" wp14:editId="0CD3EFBC">
            <wp:extent cx="5935980" cy="1744980"/>
            <wp:effectExtent l="0" t="0" r="0" b="0"/>
            <wp:docPr id="10096494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1744980"/>
                    </a:xfrm>
                    <a:prstGeom prst="rect">
                      <a:avLst/>
                    </a:prstGeom>
                    <a:noFill/>
                    <a:ln>
                      <a:noFill/>
                    </a:ln>
                  </pic:spPr>
                </pic:pic>
              </a:graphicData>
            </a:graphic>
          </wp:inline>
        </w:drawing>
      </w:r>
    </w:p>
    <w:p w14:paraId="533DEAF2" w14:textId="77777777" w:rsidR="00CC6C24" w:rsidRDefault="00CC6C24" w:rsidP="0051683C"/>
    <w:p w14:paraId="17424913" w14:textId="68730609" w:rsidR="0051683C" w:rsidRDefault="0051683C" w:rsidP="0051683C">
      <w:pPr>
        <w:rPr>
          <w:noProof/>
        </w:rPr>
      </w:pPr>
      <w:r w:rsidRPr="00CC6C24">
        <w:rPr>
          <w:b/>
          <w:bCs/>
        </w:rPr>
        <w:t>Total Sales by Payment Method:</w:t>
      </w:r>
      <w:r w:rsidR="00CC6C24">
        <w:br/>
      </w:r>
      <w:r>
        <w:t>A pie chart unveiled that "</w:t>
      </w:r>
      <w:r w:rsidR="00CC6C24">
        <w:t>Cash</w:t>
      </w:r>
      <w:r>
        <w:t>" is the preferred payment method, accounting for the largest portion of total sales.</w:t>
      </w:r>
      <w:r w:rsidR="00CC6C24" w:rsidRPr="00CC6C24">
        <w:rPr>
          <w:noProof/>
        </w:rPr>
        <w:t xml:space="preserve"> </w:t>
      </w:r>
      <w:r w:rsidR="00CC6C24">
        <w:rPr>
          <w:noProof/>
        </w:rPr>
        <w:br/>
      </w:r>
      <w:r>
        <w:t xml:space="preserve">Impact: Emphasizing and improving the Ewallet experience could enhance customer satisfaction and </w:t>
      </w:r>
      <w:r>
        <w:lastRenderedPageBreak/>
        <w:t>drive higher sales.</w:t>
      </w:r>
      <w:r w:rsidR="00CC6C24" w:rsidRPr="00CC6C24">
        <w:rPr>
          <w:noProof/>
        </w:rPr>
        <w:t xml:space="preserve"> </w:t>
      </w:r>
      <w:r w:rsidR="00CC6C24">
        <w:rPr>
          <w:noProof/>
        </w:rPr>
        <w:drawing>
          <wp:inline distT="0" distB="0" distL="0" distR="0" wp14:anchorId="688C10F3" wp14:editId="607337A1">
            <wp:extent cx="5151120" cy="3672840"/>
            <wp:effectExtent l="0" t="0" r="0" b="0"/>
            <wp:docPr id="916625401" name="Picture 4" descr="A pie chart with numbers and a few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625401" name="Picture 4" descr="A pie chart with numbers and a few word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51120" cy="3672840"/>
                    </a:xfrm>
                    <a:prstGeom prst="rect">
                      <a:avLst/>
                    </a:prstGeom>
                    <a:noFill/>
                    <a:ln>
                      <a:noFill/>
                    </a:ln>
                  </pic:spPr>
                </pic:pic>
              </a:graphicData>
            </a:graphic>
          </wp:inline>
        </w:drawing>
      </w:r>
    </w:p>
    <w:p w14:paraId="69EC573A" w14:textId="1FBB7F28" w:rsidR="0051683C" w:rsidRPr="00CC6C24" w:rsidRDefault="0051683C" w:rsidP="0051683C">
      <w:pPr>
        <w:rPr>
          <w:b/>
          <w:bCs/>
        </w:rPr>
      </w:pPr>
      <w:r w:rsidRPr="00CC6C24">
        <w:rPr>
          <w:b/>
          <w:bCs/>
        </w:rPr>
        <w:t>Total Sales by Branch for Each Month:</w:t>
      </w:r>
    </w:p>
    <w:p w14:paraId="2ADB2AEE" w14:textId="1510BEC2" w:rsidR="0051683C" w:rsidRDefault="00ED67DE" w:rsidP="0051683C">
      <w:r>
        <w:t>Showed that there was a crash in sales between the months on March and April across all branches and also that branch C did a little better</w:t>
      </w:r>
    </w:p>
    <w:p w14:paraId="350AC4A7" w14:textId="3A9937C7" w:rsidR="0051683C" w:rsidRDefault="0051683C" w:rsidP="0051683C">
      <w:r>
        <w:lastRenderedPageBreak/>
        <w:t xml:space="preserve">Insights: Investigating </w:t>
      </w:r>
      <w:r w:rsidR="00ED67DE">
        <w:t xml:space="preserve">the cause of the crash and also </w:t>
      </w:r>
      <w:r>
        <w:t>the practices and strategies of "Branch C" could provide valuable insights to enhance sales performance across all branches.</w:t>
      </w:r>
      <w:r w:rsidR="00ED67DE">
        <w:rPr>
          <w:noProof/>
        </w:rPr>
        <w:drawing>
          <wp:inline distT="0" distB="0" distL="0" distR="0" wp14:anchorId="10AC97D2" wp14:editId="14953915">
            <wp:extent cx="5935980" cy="3101340"/>
            <wp:effectExtent l="0" t="0" r="0" b="0"/>
            <wp:docPr id="8880143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3101340"/>
                    </a:xfrm>
                    <a:prstGeom prst="rect">
                      <a:avLst/>
                    </a:prstGeom>
                    <a:noFill/>
                    <a:ln>
                      <a:noFill/>
                    </a:ln>
                  </pic:spPr>
                </pic:pic>
              </a:graphicData>
            </a:graphic>
          </wp:inline>
        </w:drawing>
      </w:r>
    </w:p>
    <w:p w14:paraId="76412932" w14:textId="77777777" w:rsidR="00ED67DE" w:rsidRDefault="00ED67DE" w:rsidP="0051683C"/>
    <w:p w14:paraId="06392FB6" w14:textId="77777777" w:rsidR="00ED67DE" w:rsidRDefault="00ED67DE" w:rsidP="0051683C"/>
    <w:p w14:paraId="0F375EB9" w14:textId="3CC9917D" w:rsidR="0051683C" w:rsidRPr="00ED67DE" w:rsidRDefault="0051683C" w:rsidP="0051683C">
      <w:pPr>
        <w:rPr>
          <w:b/>
          <w:bCs/>
        </w:rPr>
      </w:pPr>
      <w:r w:rsidRPr="00ED67DE">
        <w:rPr>
          <w:b/>
          <w:bCs/>
        </w:rPr>
        <w:t>Monthly Sales per Product Line:</w:t>
      </w:r>
      <w:r w:rsidR="00ED67DE">
        <w:rPr>
          <w:b/>
          <w:bCs/>
        </w:rPr>
        <w:br/>
      </w:r>
      <w:r>
        <w:t>A line chart demonstrated varying sales trends across different product lines, with "</w:t>
      </w:r>
      <w:r w:rsidR="00311449">
        <w:t>Sports</w:t>
      </w:r>
      <w:r>
        <w:t xml:space="preserve">" </w:t>
      </w:r>
      <w:r w:rsidR="00311449">
        <w:t>hitting the highest sales in January.</w:t>
      </w:r>
    </w:p>
    <w:p w14:paraId="5A398C50" w14:textId="2C0FB638" w:rsidR="0051683C" w:rsidRDefault="0051683C" w:rsidP="0051683C">
      <w:r>
        <w:lastRenderedPageBreak/>
        <w:t>Importance: Monitoring these trends allows for resource allocation and inventory management aligned with changing customer preferences.</w:t>
      </w:r>
      <w:r w:rsidR="00311449">
        <w:rPr>
          <w:noProof/>
        </w:rPr>
        <w:drawing>
          <wp:inline distT="0" distB="0" distL="0" distR="0" wp14:anchorId="20263674" wp14:editId="6B796B21">
            <wp:extent cx="5943600" cy="3131820"/>
            <wp:effectExtent l="0" t="0" r="0" b="0"/>
            <wp:docPr id="167876697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131820"/>
                    </a:xfrm>
                    <a:prstGeom prst="rect">
                      <a:avLst/>
                    </a:prstGeom>
                    <a:noFill/>
                    <a:ln>
                      <a:noFill/>
                    </a:ln>
                  </pic:spPr>
                </pic:pic>
              </a:graphicData>
            </a:graphic>
          </wp:inline>
        </w:drawing>
      </w:r>
    </w:p>
    <w:p w14:paraId="3E7CE025" w14:textId="77777777" w:rsidR="00ED67DE" w:rsidRDefault="00ED67DE" w:rsidP="0051683C"/>
    <w:p w14:paraId="0B222480" w14:textId="77777777" w:rsidR="00ED67DE" w:rsidRDefault="00ED67DE" w:rsidP="0051683C"/>
    <w:p w14:paraId="7D8700E6" w14:textId="77777777" w:rsidR="00ED67DE" w:rsidRDefault="00ED67DE" w:rsidP="0051683C"/>
    <w:p w14:paraId="3DCCA4C8" w14:textId="77777777" w:rsidR="00ED67DE" w:rsidRDefault="00ED67DE" w:rsidP="0051683C"/>
    <w:p w14:paraId="4D07F762" w14:textId="77777777" w:rsidR="00ED67DE" w:rsidRDefault="00ED67DE" w:rsidP="0051683C"/>
    <w:p w14:paraId="32101DB4" w14:textId="77777777" w:rsidR="00ED67DE" w:rsidRDefault="00ED67DE" w:rsidP="0051683C"/>
    <w:p w14:paraId="6CC8C03D" w14:textId="77777777" w:rsidR="0051683C" w:rsidRDefault="0051683C" w:rsidP="0051683C">
      <w:r>
        <w:t>Conclusion and Recommendations:</w:t>
      </w:r>
    </w:p>
    <w:p w14:paraId="6C83C291" w14:textId="77777777" w:rsidR="0051683C" w:rsidRDefault="0051683C" w:rsidP="0051683C">
      <w:r>
        <w:t>This analysis of supermarket sales and consumer behavior offers key insights that can guide data-driven decision-making. The company should consider the following recommendations:</w:t>
      </w:r>
    </w:p>
    <w:p w14:paraId="15CC2FC9" w14:textId="77777777" w:rsidR="0051683C" w:rsidRDefault="0051683C" w:rsidP="0051683C"/>
    <w:p w14:paraId="5551F647" w14:textId="003222C7" w:rsidR="0051683C" w:rsidRDefault="0051683C" w:rsidP="00311449">
      <w:pPr>
        <w:pStyle w:val="ListParagraph"/>
        <w:numPr>
          <w:ilvl w:val="0"/>
          <w:numId w:val="1"/>
        </w:numPr>
      </w:pPr>
      <w:r>
        <w:t xml:space="preserve">Invest in the </w:t>
      </w:r>
      <w:r w:rsidR="00ED67DE">
        <w:t xml:space="preserve">"Food and Beverage” and "Sports and travel" </w:t>
      </w:r>
      <w:r>
        <w:t>product lines to capitalize on their popularity.</w:t>
      </w:r>
    </w:p>
    <w:p w14:paraId="4461EDD7" w14:textId="37C1F526" w:rsidR="0051683C" w:rsidRDefault="0051683C" w:rsidP="00311449">
      <w:pPr>
        <w:pStyle w:val="ListParagraph"/>
        <w:numPr>
          <w:ilvl w:val="0"/>
          <w:numId w:val="1"/>
        </w:numPr>
      </w:pPr>
      <w:r>
        <w:t>Leverage the appeal of "</w:t>
      </w:r>
      <w:r w:rsidR="00ED67DE">
        <w:t>Home and lifestyle</w:t>
      </w:r>
      <w:r>
        <w:t>" as a steady revenue source.</w:t>
      </w:r>
    </w:p>
    <w:p w14:paraId="7BEE2818" w14:textId="1B3A93E8" w:rsidR="0051683C" w:rsidRDefault="0051683C" w:rsidP="00311449">
      <w:pPr>
        <w:pStyle w:val="ListParagraph"/>
        <w:numPr>
          <w:ilvl w:val="0"/>
          <w:numId w:val="1"/>
        </w:numPr>
      </w:pPr>
      <w:r>
        <w:t xml:space="preserve">Enhance the </w:t>
      </w:r>
      <w:r w:rsidR="00311449">
        <w:t>Cash</w:t>
      </w:r>
      <w:r>
        <w:t xml:space="preserve"> payment experience to further boost sales.</w:t>
      </w:r>
    </w:p>
    <w:p w14:paraId="7A851C7F" w14:textId="77777777" w:rsidR="0051683C" w:rsidRDefault="0051683C" w:rsidP="00311449">
      <w:pPr>
        <w:pStyle w:val="ListParagraph"/>
        <w:numPr>
          <w:ilvl w:val="0"/>
          <w:numId w:val="1"/>
        </w:numPr>
      </w:pPr>
      <w:r>
        <w:t>Study "Branch C" to understand its successful strategies and replicate them across branches.</w:t>
      </w:r>
    </w:p>
    <w:p w14:paraId="70F3FE14" w14:textId="626A4370" w:rsidR="0051683C" w:rsidRDefault="0051683C" w:rsidP="00311449">
      <w:pPr>
        <w:pStyle w:val="ListParagraph"/>
        <w:numPr>
          <w:ilvl w:val="0"/>
          <w:numId w:val="1"/>
        </w:numPr>
      </w:pPr>
      <w:r>
        <w:t>Continuously track product-specific sales trends to optimize inventory and promotional strategies.</w:t>
      </w:r>
    </w:p>
    <w:p w14:paraId="10A883CA" w14:textId="3F9FCD9E" w:rsidR="00311449" w:rsidRDefault="00311449" w:rsidP="00311449">
      <w:pPr>
        <w:pStyle w:val="ListParagraph"/>
        <w:numPr>
          <w:ilvl w:val="0"/>
          <w:numId w:val="1"/>
        </w:numPr>
      </w:pPr>
      <w:r>
        <w:lastRenderedPageBreak/>
        <w:t>Mostly, a thorough investigation should be conducted into the cause of the sales dip between March and April to provide a solution to remedy the situation and increase sales.</w:t>
      </w:r>
    </w:p>
    <w:p w14:paraId="2C6FA41E" w14:textId="705384CE" w:rsidR="0051683C" w:rsidRDefault="0051683C" w:rsidP="0051683C">
      <w:r w:rsidRPr="00BE5DF9">
        <w:rPr>
          <w:b/>
          <w:bCs/>
        </w:rPr>
        <w:t>Future Steps:</w:t>
      </w:r>
      <w:r>
        <w:t xml:space="preserve"> </w:t>
      </w:r>
      <w:r>
        <w:br/>
      </w:r>
      <w:r>
        <w:t>In future steps, the analysis could be extended to explore customer segmentation based on gender, customer type, and other factors. Additionally, sentiment analysis of customer ratings could provide deeper insights into customer satisfaction</w:t>
      </w:r>
      <w:r w:rsidR="00BE5DF9">
        <w:t>, payment method by city can also be done to give further insights</w:t>
      </w:r>
      <w:r>
        <w:t>.</w:t>
      </w:r>
    </w:p>
    <w:p w14:paraId="097FA90C" w14:textId="6CFEA837" w:rsidR="00BC4EC5" w:rsidRDefault="0051683C" w:rsidP="0051683C">
      <w:r>
        <w:t>Overall, this analysis equips the supermarket company with actionable insights to refine its sales strategies, enhance customer experiences, and thrive in the competitive retail landscape.</w:t>
      </w:r>
    </w:p>
    <w:sectPr w:rsidR="00BC4E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A906E3"/>
    <w:multiLevelType w:val="hybridMultilevel"/>
    <w:tmpl w:val="B3182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7092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51683C"/>
    <w:rsid w:val="00311449"/>
    <w:rsid w:val="0051683C"/>
    <w:rsid w:val="00BC4EC5"/>
    <w:rsid w:val="00BE5DF9"/>
    <w:rsid w:val="00C63E89"/>
    <w:rsid w:val="00CC6C24"/>
    <w:rsid w:val="00ED6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3942E"/>
  <w15:chartTrackingRefBased/>
  <w15:docId w15:val="{12FCF175-683C-46FF-8479-01A53226E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14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565</Words>
  <Characters>3223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Afedia</dc:creator>
  <cp:keywords/>
  <dc:description/>
  <cp:lastModifiedBy>isaac Afedia</cp:lastModifiedBy>
  <cp:revision>1</cp:revision>
  <dcterms:created xsi:type="dcterms:W3CDTF">2023-08-08T20:38:00Z</dcterms:created>
  <dcterms:modified xsi:type="dcterms:W3CDTF">2023-08-08T21:21:00Z</dcterms:modified>
</cp:coreProperties>
</file>