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200"/>
        <w:jc w:val="center"/>
      </w:pPr>
      <w:r>
        <w:rPr>
          <w:rFonts w:ascii="Calibri" w:cs="Calibri" w:eastAsia="Calibri" w:hAnsi="Calibri"/>
          <w:b/>
          <w:bCs/>
          <w:color w:val="D52029"/>
          <w:sz w:val="72"/>
          <w:szCs w:val="72"/>
        </w:rPr>
        <w:t xml:space="preserve">SMART FACTORY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888888"/>
          <w:sz w:val="32"/>
          <w:szCs w:val="32"/>
        </w:rPr>
        <w:t xml:space="preserve">IIoT PLATFORM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888888"/>
          <w:sz w:val="24"/>
          <w:szCs w:val="24"/>
        </w:rPr>
        <w:t xml:space="preserve">Guia de Instalação, Configuração e Operação</w:t>
      </w:r>
    </w:p>
    <w:p>
      <w:pPr>
        <w:spacing w:after="400"/>
        <w:jc w:val="center"/>
      </w:pPr>
      <w:r>
        <w:rPr>
          <w:color w:val="D52029"/>
          <w:sz w:val="20"/>
          <w:szCs w:val="20"/>
        </w:rPr>
        <w:t xml:space="preserve">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cs="Calibri" w:eastAsia="Calibri" w:hAnsi="Calibri"/>
          <w:color w:val="888888"/>
          <w:sz w:val="20"/>
          <w:szCs w:val="20"/>
        </w:rPr>
        <w:t xml:space="preserve">Servidor: 191.252.217.250  |  Ambiente: Produção</w:t>
      </w:r>
    </w:p>
    <w:p>
      <w:pPr>
        <w:spacing w:after="1600"/>
        <w:jc w:val="center"/>
      </w:pPr>
      <w:r>
        <w:rPr>
          <w:rFonts w:ascii="Calibri" w:cs="Calibri" w:eastAsia="Calibri" w:hAnsi="Calibri"/>
          <w:color w:val="888888"/>
          <w:sz w:val="18"/>
          <w:szCs w:val="18"/>
        </w:rPr>
        <w:t xml:space="preserve">NH Alimentos  |  EVA1000  |  Node-RED · InfluxDB · Grafana · FastAPI</w:t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1. VISÃO GERAL DA ARQUITETURA</w:t>
      </w:r>
    </w:p>
    <w:p>
      <w:pPr>
        <w:spacing w:after="60" w:before="60"/>
      </w:pPr>
      <w:r>
        <w:t xml:space="preserve"/>
      </w:r>
    </w:p>
    <w:p>
      <w:pPr>
        <w:spacing w:after="40" w:before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O Smart Factory SaaS é uma plataforma IIoT industrial composta por múltiplos serviços que rodam no servidor Ubuntu. O fluxo completo de dados é:</w:t>
      </w:r>
    </w:p>
    <w:p>
      <w:pPr>
        <w:spacing w:after="60" w:before="60"/>
      </w:pPr>
      <w: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CLP (EVA1000)  →  MQTT (Mosquitto)  →  Node-RED  →  InfluxDB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                                                 ↓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                      Frontend (React)  ←  FastAPI  ←  PostgreSQL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                                                 ↓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                                                   Grafana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2. SERVIÇOS E PORTAS</w:t>
      </w:r>
    </w:p>
    <w:p>
      <w:pPr>
        <w:spacing w:after="60" w:before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Serviço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Porta / URL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InfluxDB 2.7.5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http://191.252.217.250:8086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Grafana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http://191.252.217.250:3000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FastAPI (Backend)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http://191.252.217.250:8000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Frontend (React)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http://191.252.217.250:3001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Mosquitto MQTT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191.252.217.250:1883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Node-RED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http://191.252.217.250:1880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PostgreSQL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localhost:5432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3. INFLUXDB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Credenciais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URL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http://191.252.217.250:8086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Usuário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Senha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siteNh!25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Organização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smart_factory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Bucket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factory_system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Tokens de API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Token Superusuário (privilégios totais)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o2jqRCm0u4DNKSBS_516sGXecVbZQqzXhiPmWxbVOej4UTx_6jQyTPTeu_ZNmLnZhbqnLXFLB1Tq4z93kAOjkw==</w:t>
      </w:r>
    </w:p>
    <w:p>
      <w:pPr>
        <w:spacing w:after="60" w:before="6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1A1A1A"/>
          <w:sz w:val="22"/>
          <w:szCs w:val="22"/>
        </w:rPr>
        <w:t xml:space="preserve">Token node_red_writer (escrita Node-RED)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ramR7XtQIGsmpDGwrVixudC4cWj6BUH8BhoylPg33BjGGOBA6_jFgK6tnbRyKEclteJ41wefidEVx_N72FqZsg==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Estrutura de dados (tags)</w:t>
      </w:r>
    </w:p>
    <w:p>
      <w:pPr>
        <w:spacing w:after="40" w:before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Um único bucket factory_system organizado por tags: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measurement: machine_metrics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tags: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empresa=NH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linha=Feijao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serial=EVA1000-00021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fields: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 contador_boas, contador_ruins, velocidade, oee, status, peso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Comandos úteis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Verificar status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status influxdb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Reiniciar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restart influxdb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Ver logs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journalctl -u influxdb -f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4. GRAFANA</w:t>
      </w:r>
    </w:p>
    <w:p>
      <w:pPr>
        <w:spacing w:after="60" w:before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URL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http://191.252.217.250:3000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Usuário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Senha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siteNh!25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Comandos úteis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status grafana-server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restart grafana-server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journalctl -u grafana-server -f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5. MOSQUITTO MQTT BROKER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Credenciais MQTT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Host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191.252.217.250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Porta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1883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Usuário CLP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clp_eva1000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Senha CLP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123456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Usuário extra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evauser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Senha extra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evauser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Tópicos MQTT — Formato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smartfactory/{serial}/{variavel}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Exemplos: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smartfactory/EVA1000-00021/status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smartfactory/EVA1000-00021/contador_boas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smartfactory/EVA1000-00021/contador_ruins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smartfactory/EVA1000-00021/velocidade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  smartfactory/EVA1000-00021/oee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Comandos úteis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Status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status mosquitto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Adicionar usuário MQTT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sudo mosquitto_passwd /etc/mosquitto/passwd novo_usuario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Testar subscribe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mosquitto_sub -h localhost -u clp_eva1000 -P 123456 -t 'smartfactory/#' -v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Testar publish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mosquitto_pub -h localhost -u clp_eva1000 -P 123456 -t 'smartfactory/EVA1000-00021/status' -m '1'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6. POSTGRESQL</w:t>
      </w:r>
    </w:p>
    <w:p>
      <w:pPr>
        <w:spacing w:after="60" w:before="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Database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smartfactory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Usuário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smartfactory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Senha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19"/>
                <w:szCs w:val="19"/>
              </w:rPr>
              <w:t xml:space="preserve">123456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Host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localhost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Porta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5432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Comandos úteis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Conectar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psql -U smartfactory -d smartfactory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Listar tabelas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\dt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Ver empresas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SELECT * FROM empresas;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Ver máquinas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SELECT * FROM maquinas;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7. BACKEND FASTAPI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Localização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/opt/smartfactory-saas/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Ambiente virtual Python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Ativar ambiente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source /opt/venv/bin/activate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Instalar dependências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pip install -r requirements.txt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Rodar API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uvicorn app.main:app --host 0.0.0.0 --port 8000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Rodar em background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nohup uvicorn app.main:app --host 0.0.0.0 --port 8000 &amp;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Endpoints principais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Documentação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http://191.252.217.250:8000/docs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Health check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GET /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Login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POST /auth/login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Empresas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GET/POST /empresas/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Máquinas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GET/POST /maquinas/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Métricas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GET /metrics/{serial}/atual</w:t>
            </w:r>
          </w:p>
        </w:tc>
      </w:tr>
      <w:tr>
        <w:tc>
          <w:tcPr>
            <w:tcW w:type="pct" w:w="35%"/>
            <w:tcBorders>
              <w:top w:val="single" w:color="E0E0E0" w:sz="6"/>
              <w:left w:val="single" w:color="E0E0E0" w:sz="6"/>
              <w:bottom w:val="single" w:color="E0E0E0" w:sz="6"/>
              <w:right w:val="none" w:color="FFFFFF" w:sz="0"/>
            </w:tcBorders>
            <w:shd w:color="F5F5F7" w:val="solid"/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444444"/>
                <w:sz w:val="19"/>
                <w:szCs w:val="19"/>
              </w:rPr>
              <w:t xml:space="preserve">OEE</w:t>
            </w:r>
          </w:p>
        </w:tc>
        <w:tc>
          <w:tcPr>
            <w:tcW w:type="pct" w:w="65%"/>
            <w:tcBorders>
              <w:top w:val="single" w:color="E0E0E0" w:sz="6"/>
              <w:left w:val="none" w:color="FFFFFF" w:sz="0"/>
              <w:bottom w:val="single" w:color="E0E0E0" w:sz="6"/>
              <w:right w:val="single" w:color="E0E0E0" w:sz="6"/>
            </w:tcBorders>
            <w:tcMar>
              <w:top w:type="dxa" w:w="80"/>
              <w:left w:type="dxa" w:w="160"/>
              <w:bottom w:type="dxa" w:w="80"/>
              <w:right w:type="dxa" w:w="80"/>
            </w:tcMar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color w:val="C7254E"/>
                <w:sz w:val="19"/>
                <w:szCs w:val="19"/>
              </w:rPr>
              <w:t xml:space="preserve">GET /metrics/{serial}/oee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Arquivo .env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DATABASE_URL=postgresql://smartfactory:123456@localhost:5432/smartfactory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INFLUX_URL=http://191.252.217.250:8086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INFLUX_TOKEN=ramR7XtQIGsmpDGwrVixudC4cWj6BUH8BhoylPg33BjGGOBA6_jFgK6tnbRyKEclteJ41wefidEVx_N72FqZsg==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INFLUX_ORG=smart_factory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INFLUX_BUCKET=factory_system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SECRET_KEY=sua_chave_secreta_aqui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ALGORITHM=HS256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ACCESS_TOKEN_EXPIRE_MINUTES=480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8. FRONTEND REACT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Localização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/opt/smartfactory-saas/frontend/smartfactory-web/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Comandos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/opt/smartfactory-saas/frontend/smartfactory-web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Instalar dependências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npm install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Rodar em desenvolvimento (acessível pela rede)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npm run dev -- --host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Build para produção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npm run build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Verificar vulnerabilidades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npm audit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9. GIT — FLUXO DE DEPLOY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Repositório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https://github.com/isaacamorim/smartfactory-saas.git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Deploy limpo (passo a passo)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1. Remover versão antiga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/opt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rm -rf smartfactory-saas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2. Clonar do GitHub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clone https://github.com/isaacamorim/smartfactory-saas.git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smartfactory-saas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3. Ativar ambiente Python e instalar dependências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source /opt/venv/bin/activate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pip install -r requirements.txt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4. Rodar API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uvicorn app.main:app --host 0.0.0.0 --port 8000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5. Em outro terminal — rodar Frontend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/opt/smartfactory-saas/frontend/smartfactory-web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npm install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npm run dev -- --host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.gitignore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__pycache__/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*.pyc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.env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.venv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venv/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node_modules/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dist/</w:t>
      </w:r>
    </w:p>
    <w:p>
      <w:pPr>
        <w:spacing w:after="60" w:before="60"/>
      </w:pPr>
      <w:r>
        <w:t xml:space="preserve"/>
      </w:r>
    </w:p>
    <w:p>
      <w:pPr>
        <w:pBdr>
          <w:bottom w:val="single" w:color="D52029" w:sz="4"/>
        </w:pBdr>
        <w:spacing w:after="120" w:before="360"/>
      </w:pPr>
      <w:r>
        <w:rPr>
          <w:rFonts w:ascii="Calibri" w:cs="Calibri" w:eastAsia="Calibri" w:hAnsi="Calibri"/>
          <w:b/>
          <w:bCs/>
          <w:color w:val="D52029"/>
          <w:sz w:val="24"/>
          <w:szCs w:val="24"/>
        </w:rPr>
        <w:t xml:space="preserve">  Enviar alterações para o GitHub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add .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commit -m "descrição da alteração"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git push origin main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10. SEQUÊNCIA COMPLETA DE INICIALIZAÇÃO</w:t>
      </w:r>
    </w:p>
    <w:p>
      <w:pPr>
        <w:spacing w:after="60" w:before="60"/>
      </w:pPr>
      <w:r>
        <w:t xml:space="preserve"/>
      </w:r>
    </w:p>
    <w:p>
      <w:pPr>
        <w:spacing w:after="40" w:before="4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Execute nesta ordem ao reiniciar o servidor:</w:t>
      </w:r>
    </w:p>
    <w:p>
      <w:pPr>
        <w:spacing w:after="60" w:before="60"/>
      </w:pPr>
      <w: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── PASSO 1: Serviços de infraestrutura ──────────────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start influxdb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start grafana-server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start mosquitto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start postgresql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── PASSO 2: Backend FastAPI ─────────────────────────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source /opt/venv/bin/activate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/opt/smartfactory-saas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uvicorn app.main:app --host 0.0.0.0 --port 8000 &amp;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── PASSO 3: Frontend React ──────────────────────────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cd /opt/smartfactory-saas/frontend/smartfactory-web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npm run dev -- --host &amp;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/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# ── PASSO 4: Verificar tudo ──────────────────────────</w:t>
      </w:r>
    </w:p>
    <w:p>
      <w:pPr>
        <w:shd w:color="F0F4FF" w:val="solid"/>
        <w:spacing w:after="20" w:before="20"/>
        <w:ind w:left="360" w:right="360"/>
      </w:pPr>
      <w:r>
        <w:rPr>
          <w:rFonts w:ascii="Courier New" w:cs="Courier New" w:eastAsia="Courier New" w:hAnsi="Courier New"/>
          <w:color w:val="1A237E"/>
          <w:sz w:val="18"/>
          <w:szCs w:val="18"/>
        </w:rPr>
        <w:t xml:space="preserve">systemctl status influxdb grafana-server mosquitto postgresql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Style w:val="Heading1"/>
        <w:shd w:color="D52029" w:val="solid"/>
        <w:spacing w:after="200" w:before="400"/>
        <w:ind w:left="200" w:right="200"/>
      </w:pPr>
      <w:r>
        <w:rPr>
          <w:rFonts w:ascii="Calibri" w:cs="Calibri" w:eastAsia="Calibri" w:hAnsi="Calibri"/>
          <w:b/>
          <w:bCs/>
          <w:color w:val="FFFFFF"/>
          <w:sz w:val="32"/>
          <w:szCs w:val="32"/>
        </w:rPr>
        <w:t xml:space="preserve">11. CHECKLIST DE VERIFICAÇÃO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InfluxDB respondendo em :8086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Grafana respondendo em :3000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FastAPI respondendo em :8000/docs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Frontend respondendo em :3001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Mosquitto aceitando conexões na porta 1883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PostgreSQL rodando e database 'smartfactory' acessível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Node-RED rodando em :1880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Token InfluxDB configurado no .env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[ ] Variáveis do .env preenchidas corretamente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pBdr>
          <w:top w:val="single" w:color="E0E0E0" w:sz="4"/>
        </w:pBdr>
        <w:spacing w:before="400"/>
        <w:jc w:val="center"/>
      </w:pPr>
      <w:r>
        <w:rPr>
          <w:rFonts w:ascii="Calibri" w:cs="Calibri" w:eastAsia="Calibri" w:hAnsi="Calibri"/>
          <w:color w:val="888888"/>
          <w:sz w:val="16"/>
          <w:szCs w:val="16"/>
        </w:rPr>
        <w:t xml:space="preserve">Smart Factory IIoT Platform  ·  NH Alimentos  ·  isaac.amorim@domain.com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44444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2026-03-09T11:03:10.199Z</dcterms:created>
  <dcterms:modified xsi:type="dcterms:W3CDTF">2026-03-09T11:03:10.200Z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