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FCCAC" w14:textId="77777777" w:rsidR="001B20C7" w:rsidRPr="00BF5995" w:rsidRDefault="001B20C7" w:rsidP="001B20C7">
      <w:pPr>
        <w:spacing w:after="0" w:line="240" w:lineRule="auto"/>
        <w:rPr>
          <w:rFonts w:ascii="Times New Roman" w:hAnsi="Times New Roman" w:cs="Times New Roman"/>
          <w:b/>
          <w:bCs/>
        </w:rPr>
      </w:pPr>
      <w:r w:rsidRPr="00BF5995">
        <w:rPr>
          <w:rFonts w:ascii="Times New Roman" w:hAnsi="Times New Roman" w:cs="Times New Roman"/>
          <w:b/>
          <w:bCs/>
        </w:rPr>
        <w:t>Runtime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3418"/>
        <w:gridCol w:w="1233"/>
        <w:gridCol w:w="1674"/>
        <w:gridCol w:w="1121"/>
      </w:tblGrid>
      <w:tr w:rsidR="001B20C7" w:rsidRPr="009B2FDC" w14:paraId="46096FB9" w14:textId="77777777" w:rsidTr="00427062">
        <w:trPr>
          <w:tblHeader/>
          <w:tblCellSpacing w:w="15" w:type="dxa"/>
        </w:trPr>
        <w:tc>
          <w:tcPr>
            <w:tcW w:w="0" w:type="auto"/>
            <w:vAlign w:val="center"/>
            <w:hideMark/>
          </w:tcPr>
          <w:p w14:paraId="254BD14E" w14:textId="77777777" w:rsidR="001B20C7" w:rsidRPr="009B2FDC" w:rsidRDefault="001B20C7" w:rsidP="00427062">
            <w:pPr>
              <w:spacing w:after="0" w:line="240" w:lineRule="auto"/>
              <w:rPr>
                <w:rFonts w:ascii="Times New Roman" w:hAnsi="Times New Roman" w:cs="Times New Roman"/>
                <w:b/>
                <w:bCs/>
              </w:rPr>
            </w:pPr>
            <w:r w:rsidRPr="009B2FDC">
              <w:rPr>
                <w:rFonts w:ascii="Times New Roman" w:hAnsi="Times New Roman" w:cs="Times New Roman"/>
                <w:b/>
                <w:bCs/>
              </w:rPr>
              <w:t>Data Structure</w:t>
            </w:r>
          </w:p>
        </w:tc>
        <w:tc>
          <w:tcPr>
            <w:tcW w:w="0" w:type="auto"/>
            <w:vAlign w:val="center"/>
            <w:hideMark/>
          </w:tcPr>
          <w:p w14:paraId="68A9699C" w14:textId="77777777" w:rsidR="001B20C7" w:rsidRPr="009B2FDC" w:rsidRDefault="001B20C7" w:rsidP="00427062">
            <w:pPr>
              <w:spacing w:after="0" w:line="240" w:lineRule="auto"/>
              <w:rPr>
                <w:rFonts w:ascii="Times New Roman" w:hAnsi="Times New Roman" w:cs="Times New Roman"/>
                <w:b/>
                <w:bCs/>
              </w:rPr>
            </w:pPr>
            <w:r w:rsidRPr="009B2FDC">
              <w:rPr>
                <w:rFonts w:ascii="Times New Roman" w:hAnsi="Times New Roman" w:cs="Times New Roman"/>
                <w:b/>
                <w:bCs/>
              </w:rPr>
              <w:t>Pseudocode Operation</w:t>
            </w:r>
          </w:p>
        </w:tc>
        <w:tc>
          <w:tcPr>
            <w:tcW w:w="0" w:type="auto"/>
            <w:vAlign w:val="center"/>
            <w:hideMark/>
          </w:tcPr>
          <w:p w14:paraId="4645826D" w14:textId="77777777" w:rsidR="001B20C7" w:rsidRPr="009B2FDC" w:rsidRDefault="001B20C7" w:rsidP="00427062">
            <w:pPr>
              <w:spacing w:after="0" w:line="240" w:lineRule="auto"/>
              <w:rPr>
                <w:rFonts w:ascii="Times New Roman" w:hAnsi="Times New Roman" w:cs="Times New Roman"/>
                <w:b/>
                <w:bCs/>
              </w:rPr>
            </w:pPr>
            <w:r w:rsidRPr="009B2FDC">
              <w:rPr>
                <w:rFonts w:ascii="Times New Roman" w:hAnsi="Times New Roman" w:cs="Times New Roman"/>
                <w:b/>
                <w:bCs/>
              </w:rPr>
              <w:t>Cost</w:t>
            </w:r>
          </w:p>
        </w:tc>
        <w:tc>
          <w:tcPr>
            <w:tcW w:w="0" w:type="auto"/>
            <w:vAlign w:val="center"/>
            <w:hideMark/>
          </w:tcPr>
          <w:p w14:paraId="73A979FE" w14:textId="77777777" w:rsidR="001B20C7" w:rsidRPr="009B2FDC" w:rsidRDefault="001B20C7" w:rsidP="00427062">
            <w:pPr>
              <w:spacing w:after="0" w:line="240" w:lineRule="auto"/>
              <w:rPr>
                <w:rFonts w:ascii="Times New Roman" w:hAnsi="Times New Roman" w:cs="Times New Roman"/>
                <w:b/>
                <w:bCs/>
              </w:rPr>
            </w:pPr>
            <w:r w:rsidRPr="009B2FDC">
              <w:rPr>
                <w:rFonts w:ascii="Times New Roman" w:hAnsi="Times New Roman" w:cs="Times New Roman"/>
                <w:b/>
                <w:bCs/>
              </w:rPr>
              <w:t>Times Executed</w:t>
            </w:r>
          </w:p>
        </w:tc>
        <w:tc>
          <w:tcPr>
            <w:tcW w:w="0" w:type="auto"/>
            <w:vAlign w:val="center"/>
            <w:hideMark/>
          </w:tcPr>
          <w:p w14:paraId="47BA02C7" w14:textId="77777777" w:rsidR="001B20C7" w:rsidRPr="009B2FDC" w:rsidRDefault="001B20C7" w:rsidP="00427062">
            <w:pPr>
              <w:spacing w:after="0" w:line="240" w:lineRule="auto"/>
              <w:rPr>
                <w:rFonts w:ascii="Times New Roman" w:hAnsi="Times New Roman" w:cs="Times New Roman"/>
                <w:b/>
                <w:bCs/>
              </w:rPr>
            </w:pPr>
            <w:r w:rsidRPr="009B2FDC">
              <w:rPr>
                <w:rFonts w:ascii="Times New Roman" w:hAnsi="Times New Roman" w:cs="Times New Roman"/>
                <w:b/>
                <w:bCs/>
              </w:rPr>
              <w:t>Total Cost</w:t>
            </w:r>
          </w:p>
        </w:tc>
      </w:tr>
      <w:tr w:rsidR="001B20C7" w:rsidRPr="009B2FDC" w14:paraId="5B10059D" w14:textId="77777777" w:rsidTr="00427062">
        <w:trPr>
          <w:tblCellSpacing w:w="15" w:type="dxa"/>
        </w:trPr>
        <w:tc>
          <w:tcPr>
            <w:tcW w:w="0" w:type="auto"/>
            <w:vAlign w:val="center"/>
            <w:hideMark/>
          </w:tcPr>
          <w:p w14:paraId="730FE77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Vector</w:t>
            </w:r>
          </w:p>
        </w:tc>
        <w:tc>
          <w:tcPr>
            <w:tcW w:w="0" w:type="auto"/>
            <w:vAlign w:val="center"/>
            <w:hideMark/>
          </w:tcPr>
          <w:p w14:paraId="442FC993"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Read each file line</w:t>
            </w:r>
          </w:p>
        </w:tc>
        <w:tc>
          <w:tcPr>
            <w:tcW w:w="0" w:type="auto"/>
            <w:vAlign w:val="center"/>
            <w:hideMark/>
          </w:tcPr>
          <w:p w14:paraId="7854E44A"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6BC6ED8E"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4994586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10366C9E" w14:textId="77777777" w:rsidTr="00427062">
        <w:trPr>
          <w:tblCellSpacing w:w="15" w:type="dxa"/>
        </w:trPr>
        <w:tc>
          <w:tcPr>
            <w:tcW w:w="0" w:type="auto"/>
            <w:vAlign w:val="center"/>
            <w:hideMark/>
          </w:tcPr>
          <w:p w14:paraId="10B4399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Vector</w:t>
            </w:r>
          </w:p>
        </w:tc>
        <w:tc>
          <w:tcPr>
            <w:tcW w:w="0" w:type="auto"/>
            <w:vAlign w:val="center"/>
            <w:hideMark/>
          </w:tcPr>
          <w:p w14:paraId="6D1242B9"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Create course object</w:t>
            </w:r>
          </w:p>
        </w:tc>
        <w:tc>
          <w:tcPr>
            <w:tcW w:w="0" w:type="auto"/>
            <w:vAlign w:val="center"/>
            <w:hideMark/>
          </w:tcPr>
          <w:p w14:paraId="7096B07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5FFD79D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1A38CDA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1C10CD68" w14:textId="77777777" w:rsidTr="00427062">
        <w:trPr>
          <w:tblCellSpacing w:w="15" w:type="dxa"/>
        </w:trPr>
        <w:tc>
          <w:tcPr>
            <w:tcW w:w="0" w:type="auto"/>
            <w:vAlign w:val="center"/>
            <w:hideMark/>
          </w:tcPr>
          <w:p w14:paraId="12F1A0E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Vector</w:t>
            </w:r>
          </w:p>
        </w:tc>
        <w:tc>
          <w:tcPr>
            <w:tcW w:w="0" w:type="auto"/>
            <w:vAlign w:val="center"/>
            <w:hideMark/>
          </w:tcPr>
          <w:p w14:paraId="5AB74810"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Add course to vector</w:t>
            </w:r>
          </w:p>
        </w:tc>
        <w:tc>
          <w:tcPr>
            <w:tcW w:w="0" w:type="auto"/>
            <w:vAlign w:val="center"/>
            <w:hideMark/>
          </w:tcPr>
          <w:p w14:paraId="44546ED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762D36E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3FA0EF80"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76CE8702" w14:textId="77777777" w:rsidTr="00427062">
        <w:trPr>
          <w:tblCellSpacing w:w="15" w:type="dxa"/>
        </w:trPr>
        <w:tc>
          <w:tcPr>
            <w:tcW w:w="0" w:type="auto"/>
            <w:vAlign w:val="center"/>
            <w:hideMark/>
          </w:tcPr>
          <w:p w14:paraId="4BA4C25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Vector</w:t>
            </w:r>
          </w:p>
        </w:tc>
        <w:tc>
          <w:tcPr>
            <w:tcW w:w="0" w:type="auto"/>
            <w:vAlign w:val="center"/>
            <w:hideMark/>
          </w:tcPr>
          <w:p w14:paraId="0AC00F86"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Loop through courses for validation</w:t>
            </w:r>
          </w:p>
        </w:tc>
        <w:tc>
          <w:tcPr>
            <w:tcW w:w="0" w:type="auto"/>
            <w:vAlign w:val="center"/>
            <w:hideMark/>
          </w:tcPr>
          <w:p w14:paraId="05203697"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3FDAE71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4BE04BF3"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27E13D26" w14:textId="77777777" w:rsidTr="00427062">
        <w:trPr>
          <w:tblCellSpacing w:w="15" w:type="dxa"/>
        </w:trPr>
        <w:tc>
          <w:tcPr>
            <w:tcW w:w="0" w:type="auto"/>
            <w:vAlign w:val="center"/>
            <w:hideMark/>
          </w:tcPr>
          <w:p w14:paraId="6C1E60D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Vector</w:t>
            </w:r>
          </w:p>
        </w:tc>
        <w:tc>
          <w:tcPr>
            <w:tcW w:w="0" w:type="auto"/>
            <w:vAlign w:val="center"/>
            <w:hideMark/>
          </w:tcPr>
          <w:p w14:paraId="647627E4"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Search vector for prerequisite</w:t>
            </w:r>
          </w:p>
        </w:tc>
        <w:tc>
          <w:tcPr>
            <w:tcW w:w="0" w:type="auto"/>
            <w:vAlign w:val="center"/>
            <w:hideMark/>
          </w:tcPr>
          <w:p w14:paraId="23E5458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 worst case</w:t>
            </w:r>
          </w:p>
        </w:tc>
        <w:tc>
          <w:tcPr>
            <w:tcW w:w="0" w:type="auto"/>
            <w:vAlign w:val="center"/>
            <w:hideMark/>
          </w:tcPr>
          <w:p w14:paraId="2DA9DF0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68DE013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n²</w:t>
            </w:r>
          </w:p>
        </w:tc>
      </w:tr>
      <w:tr w:rsidR="001B20C7" w:rsidRPr="009B2FDC" w14:paraId="0FA25DFF" w14:textId="77777777" w:rsidTr="00427062">
        <w:trPr>
          <w:tblCellSpacing w:w="15" w:type="dxa"/>
        </w:trPr>
        <w:tc>
          <w:tcPr>
            <w:tcW w:w="0" w:type="auto"/>
            <w:vAlign w:val="center"/>
            <w:hideMark/>
          </w:tcPr>
          <w:p w14:paraId="06F3AE0E"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b/>
                <w:bCs/>
              </w:rPr>
              <w:t>Vector Total</w:t>
            </w:r>
          </w:p>
        </w:tc>
        <w:tc>
          <w:tcPr>
            <w:tcW w:w="0" w:type="auto"/>
            <w:vAlign w:val="center"/>
            <w:hideMark/>
          </w:tcPr>
          <w:p w14:paraId="4D68FAFE"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4F71CD0C"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5BD418FA"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72CF23EE"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b/>
                <w:bCs/>
              </w:rPr>
              <w:t>O(n²)</w:t>
            </w:r>
          </w:p>
        </w:tc>
      </w:tr>
      <w:tr w:rsidR="001B20C7" w:rsidRPr="009B2FDC" w14:paraId="592E702A" w14:textId="77777777" w:rsidTr="00427062">
        <w:trPr>
          <w:tblCellSpacing w:w="15" w:type="dxa"/>
        </w:trPr>
        <w:tc>
          <w:tcPr>
            <w:tcW w:w="0" w:type="auto"/>
            <w:vAlign w:val="center"/>
            <w:hideMark/>
          </w:tcPr>
          <w:p w14:paraId="62FCAEEA"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Hash Table</w:t>
            </w:r>
          </w:p>
        </w:tc>
        <w:tc>
          <w:tcPr>
            <w:tcW w:w="0" w:type="auto"/>
            <w:vAlign w:val="center"/>
            <w:hideMark/>
          </w:tcPr>
          <w:p w14:paraId="12CF3874"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Read each file line</w:t>
            </w:r>
          </w:p>
        </w:tc>
        <w:tc>
          <w:tcPr>
            <w:tcW w:w="0" w:type="auto"/>
            <w:vAlign w:val="center"/>
            <w:hideMark/>
          </w:tcPr>
          <w:p w14:paraId="32B56DC4"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7540D7CF"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53A417B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06E103EF" w14:textId="77777777" w:rsidTr="00427062">
        <w:trPr>
          <w:tblCellSpacing w:w="15" w:type="dxa"/>
        </w:trPr>
        <w:tc>
          <w:tcPr>
            <w:tcW w:w="0" w:type="auto"/>
            <w:vAlign w:val="center"/>
            <w:hideMark/>
          </w:tcPr>
          <w:p w14:paraId="6591ED4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Hash Table</w:t>
            </w:r>
          </w:p>
        </w:tc>
        <w:tc>
          <w:tcPr>
            <w:tcW w:w="0" w:type="auto"/>
            <w:vAlign w:val="center"/>
            <w:hideMark/>
          </w:tcPr>
          <w:p w14:paraId="2A4967F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Create course object</w:t>
            </w:r>
          </w:p>
        </w:tc>
        <w:tc>
          <w:tcPr>
            <w:tcW w:w="0" w:type="auto"/>
            <w:vAlign w:val="center"/>
            <w:hideMark/>
          </w:tcPr>
          <w:p w14:paraId="5D26ED2F"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39661E9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1DB0134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0659F79C" w14:textId="77777777" w:rsidTr="00427062">
        <w:trPr>
          <w:tblCellSpacing w:w="15" w:type="dxa"/>
        </w:trPr>
        <w:tc>
          <w:tcPr>
            <w:tcW w:w="0" w:type="auto"/>
            <w:vAlign w:val="center"/>
            <w:hideMark/>
          </w:tcPr>
          <w:p w14:paraId="0160999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Hash Table</w:t>
            </w:r>
          </w:p>
        </w:tc>
        <w:tc>
          <w:tcPr>
            <w:tcW w:w="0" w:type="auto"/>
            <w:vAlign w:val="center"/>
            <w:hideMark/>
          </w:tcPr>
          <w:p w14:paraId="71F08D9E"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Insert into hash table</w:t>
            </w:r>
          </w:p>
        </w:tc>
        <w:tc>
          <w:tcPr>
            <w:tcW w:w="0" w:type="auto"/>
            <w:vAlign w:val="center"/>
            <w:hideMark/>
          </w:tcPr>
          <w:p w14:paraId="3475D1D9"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 worst case</w:t>
            </w:r>
          </w:p>
        </w:tc>
        <w:tc>
          <w:tcPr>
            <w:tcW w:w="0" w:type="auto"/>
            <w:vAlign w:val="center"/>
            <w:hideMark/>
          </w:tcPr>
          <w:p w14:paraId="270042FB"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5016662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n²</w:t>
            </w:r>
          </w:p>
        </w:tc>
      </w:tr>
      <w:tr w:rsidR="001B20C7" w:rsidRPr="009B2FDC" w14:paraId="4F84E700" w14:textId="77777777" w:rsidTr="00427062">
        <w:trPr>
          <w:tblCellSpacing w:w="15" w:type="dxa"/>
        </w:trPr>
        <w:tc>
          <w:tcPr>
            <w:tcW w:w="0" w:type="auto"/>
            <w:vAlign w:val="center"/>
            <w:hideMark/>
          </w:tcPr>
          <w:p w14:paraId="447CBE70"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Hash Table</w:t>
            </w:r>
          </w:p>
        </w:tc>
        <w:tc>
          <w:tcPr>
            <w:tcW w:w="0" w:type="auto"/>
            <w:vAlign w:val="center"/>
            <w:hideMark/>
          </w:tcPr>
          <w:p w14:paraId="00A2B352"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Search for prerequisites</w:t>
            </w:r>
          </w:p>
        </w:tc>
        <w:tc>
          <w:tcPr>
            <w:tcW w:w="0" w:type="auto"/>
            <w:vAlign w:val="center"/>
            <w:hideMark/>
          </w:tcPr>
          <w:p w14:paraId="7CC60217"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 worst case</w:t>
            </w:r>
          </w:p>
        </w:tc>
        <w:tc>
          <w:tcPr>
            <w:tcW w:w="0" w:type="auto"/>
            <w:vAlign w:val="center"/>
            <w:hideMark/>
          </w:tcPr>
          <w:p w14:paraId="534B1A20"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0336270E"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n²</w:t>
            </w:r>
          </w:p>
        </w:tc>
      </w:tr>
      <w:tr w:rsidR="001B20C7" w:rsidRPr="009B2FDC" w14:paraId="08BC9975" w14:textId="77777777" w:rsidTr="00427062">
        <w:trPr>
          <w:tblCellSpacing w:w="15" w:type="dxa"/>
        </w:trPr>
        <w:tc>
          <w:tcPr>
            <w:tcW w:w="0" w:type="auto"/>
            <w:vAlign w:val="center"/>
            <w:hideMark/>
          </w:tcPr>
          <w:p w14:paraId="389EDD92"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b/>
                <w:bCs/>
              </w:rPr>
              <w:t>Hash Table Total</w:t>
            </w:r>
          </w:p>
        </w:tc>
        <w:tc>
          <w:tcPr>
            <w:tcW w:w="0" w:type="auto"/>
            <w:vAlign w:val="center"/>
            <w:hideMark/>
          </w:tcPr>
          <w:p w14:paraId="41A6EA1A"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3B6FCCE6"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4B146B25"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695F513E"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b/>
                <w:bCs/>
              </w:rPr>
              <w:t>O(n²)</w:t>
            </w:r>
          </w:p>
        </w:tc>
      </w:tr>
      <w:tr w:rsidR="001B20C7" w:rsidRPr="009B2FDC" w14:paraId="4A6ADB29" w14:textId="77777777" w:rsidTr="00427062">
        <w:trPr>
          <w:tblCellSpacing w:w="15" w:type="dxa"/>
        </w:trPr>
        <w:tc>
          <w:tcPr>
            <w:tcW w:w="0" w:type="auto"/>
            <w:vAlign w:val="center"/>
            <w:hideMark/>
          </w:tcPr>
          <w:p w14:paraId="4657E07D"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Binary Search Tree</w:t>
            </w:r>
          </w:p>
        </w:tc>
        <w:tc>
          <w:tcPr>
            <w:tcW w:w="0" w:type="auto"/>
            <w:vAlign w:val="center"/>
            <w:hideMark/>
          </w:tcPr>
          <w:p w14:paraId="344C0416"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Read each file line</w:t>
            </w:r>
          </w:p>
        </w:tc>
        <w:tc>
          <w:tcPr>
            <w:tcW w:w="0" w:type="auto"/>
            <w:vAlign w:val="center"/>
            <w:hideMark/>
          </w:tcPr>
          <w:p w14:paraId="63459050"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7EBE4279"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64090DFF"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4446649E" w14:textId="77777777" w:rsidTr="00427062">
        <w:trPr>
          <w:tblCellSpacing w:w="15" w:type="dxa"/>
        </w:trPr>
        <w:tc>
          <w:tcPr>
            <w:tcW w:w="0" w:type="auto"/>
            <w:vAlign w:val="center"/>
            <w:hideMark/>
          </w:tcPr>
          <w:p w14:paraId="0066807A"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Binary Search Tree</w:t>
            </w:r>
          </w:p>
        </w:tc>
        <w:tc>
          <w:tcPr>
            <w:tcW w:w="0" w:type="auto"/>
            <w:vAlign w:val="center"/>
            <w:hideMark/>
          </w:tcPr>
          <w:p w14:paraId="775B6DDB"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Create course object</w:t>
            </w:r>
          </w:p>
        </w:tc>
        <w:tc>
          <w:tcPr>
            <w:tcW w:w="0" w:type="auto"/>
            <w:vAlign w:val="center"/>
            <w:hideMark/>
          </w:tcPr>
          <w:p w14:paraId="09926AD7"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1</w:t>
            </w:r>
          </w:p>
        </w:tc>
        <w:tc>
          <w:tcPr>
            <w:tcW w:w="0" w:type="auto"/>
            <w:vAlign w:val="center"/>
            <w:hideMark/>
          </w:tcPr>
          <w:p w14:paraId="51197AC5"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5987A80A"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r>
      <w:tr w:rsidR="001B20C7" w:rsidRPr="009B2FDC" w14:paraId="4729638D" w14:textId="77777777" w:rsidTr="00427062">
        <w:trPr>
          <w:tblCellSpacing w:w="15" w:type="dxa"/>
        </w:trPr>
        <w:tc>
          <w:tcPr>
            <w:tcW w:w="0" w:type="auto"/>
            <w:vAlign w:val="center"/>
            <w:hideMark/>
          </w:tcPr>
          <w:p w14:paraId="5B8EEB32"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Binary Search Tree</w:t>
            </w:r>
          </w:p>
        </w:tc>
        <w:tc>
          <w:tcPr>
            <w:tcW w:w="0" w:type="auto"/>
            <w:vAlign w:val="center"/>
            <w:hideMark/>
          </w:tcPr>
          <w:p w14:paraId="14E1C94A"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Insert into tree</w:t>
            </w:r>
          </w:p>
        </w:tc>
        <w:tc>
          <w:tcPr>
            <w:tcW w:w="0" w:type="auto"/>
            <w:vAlign w:val="center"/>
            <w:hideMark/>
          </w:tcPr>
          <w:p w14:paraId="34F3D37B"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 worst case</w:t>
            </w:r>
          </w:p>
        </w:tc>
        <w:tc>
          <w:tcPr>
            <w:tcW w:w="0" w:type="auto"/>
            <w:vAlign w:val="center"/>
            <w:hideMark/>
          </w:tcPr>
          <w:p w14:paraId="0904E6F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1C1E0819"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n²</w:t>
            </w:r>
          </w:p>
        </w:tc>
      </w:tr>
      <w:tr w:rsidR="001B20C7" w:rsidRPr="009B2FDC" w14:paraId="6A7902B0" w14:textId="77777777" w:rsidTr="00427062">
        <w:trPr>
          <w:tblCellSpacing w:w="15" w:type="dxa"/>
        </w:trPr>
        <w:tc>
          <w:tcPr>
            <w:tcW w:w="0" w:type="auto"/>
            <w:vAlign w:val="center"/>
            <w:hideMark/>
          </w:tcPr>
          <w:p w14:paraId="19DCE21B"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Binary Search Tree</w:t>
            </w:r>
          </w:p>
        </w:tc>
        <w:tc>
          <w:tcPr>
            <w:tcW w:w="0" w:type="auto"/>
            <w:vAlign w:val="center"/>
            <w:hideMark/>
          </w:tcPr>
          <w:p w14:paraId="49DADD0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Search for prerequisites</w:t>
            </w:r>
          </w:p>
        </w:tc>
        <w:tc>
          <w:tcPr>
            <w:tcW w:w="0" w:type="auto"/>
            <w:vAlign w:val="center"/>
            <w:hideMark/>
          </w:tcPr>
          <w:p w14:paraId="6C5E50B9"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 worst case</w:t>
            </w:r>
          </w:p>
        </w:tc>
        <w:tc>
          <w:tcPr>
            <w:tcW w:w="0" w:type="auto"/>
            <w:vAlign w:val="center"/>
            <w:hideMark/>
          </w:tcPr>
          <w:p w14:paraId="794BBAB8"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w:t>
            </w:r>
          </w:p>
        </w:tc>
        <w:tc>
          <w:tcPr>
            <w:tcW w:w="0" w:type="auto"/>
            <w:vAlign w:val="center"/>
            <w:hideMark/>
          </w:tcPr>
          <w:p w14:paraId="69472C3D"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rPr>
              <w:t>n²</w:t>
            </w:r>
          </w:p>
        </w:tc>
      </w:tr>
      <w:tr w:rsidR="001B20C7" w:rsidRPr="009B2FDC" w14:paraId="042D641D" w14:textId="77777777" w:rsidTr="00427062">
        <w:trPr>
          <w:tblCellSpacing w:w="15" w:type="dxa"/>
        </w:trPr>
        <w:tc>
          <w:tcPr>
            <w:tcW w:w="0" w:type="auto"/>
            <w:vAlign w:val="center"/>
            <w:hideMark/>
          </w:tcPr>
          <w:p w14:paraId="3F6914AC"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b/>
                <w:bCs/>
              </w:rPr>
              <w:t>Tree Total</w:t>
            </w:r>
          </w:p>
        </w:tc>
        <w:tc>
          <w:tcPr>
            <w:tcW w:w="0" w:type="auto"/>
            <w:vAlign w:val="center"/>
            <w:hideMark/>
          </w:tcPr>
          <w:p w14:paraId="3D4AD231"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7A6E751E"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7A8FFF80" w14:textId="77777777" w:rsidR="001B20C7" w:rsidRPr="009B2FDC" w:rsidRDefault="001B20C7" w:rsidP="00427062">
            <w:pPr>
              <w:spacing w:after="0" w:line="240" w:lineRule="auto"/>
              <w:rPr>
                <w:rFonts w:ascii="Times New Roman" w:hAnsi="Times New Roman" w:cs="Times New Roman"/>
              </w:rPr>
            </w:pPr>
          </w:p>
        </w:tc>
        <w:tc>
          <w:tcPr>
            <w:tcW w:w="0" w:type="auto"/>
            <w:vAlign w:val="center"/>
            <w:hideMark/>
          </w:tcPr>
          <w:p w14:paraId="0149B83B" w14:textId="77777777" w:rsidR="001B20C7" w:rsidRPr="009B2FDC" w:rsidRDefault="001B20C7" w:rsidP="00427062">
            <w:pPr>
              <w:spacing w:after="0" w:line="240" w:lineRule="auto"/>
              <w:rPr>
                <w:rFonts w:ascii="Times New Roman" w:hAnsi="Times New Roman" w:cs="Times New Roman"/>
              </w:rPr>
            </w:pPr>
            <w:r w:rsidRPr="009B2FDC">
              <w:rPr>
                <w:rFonts w:ascii="Times New Roman" w:hAnsi="Times New Roman" w:cs="Times New Roman"/>
                <w:b/>
                <w:bCs/>
              </w:rPr>
              <w:t>O(n²)</w:t>
            </w:r>
          </w:p>
        </w:tc>
      </w:tr>
    </w:tbl>
    <w:p w14:paraId="5C66543F" w14:textId="77777777" w:rsidR="001B20C7" w:rsidRPr="00BF5995" w:rsidRDefault="001B20C7" w:rsidP="001B20C7">
      <w:pPr>
        <w:spacing w:after="0" w:line="240" w:lineRule="auto"/>
        <w:rPr>
          <w:rFonts w:ascii="Times New Roman" w:hAnsi="Times New Roman" w:cs="Times New Roman"/>
        </w:rPr>
      </w:pPr>
    </w:p>
    <w:p w14:paraId="5CBAE490" w14:textId="77777777" w:rsidR="001B20C7" w:rsidRPr="00BF5995" w:rsidRDefault="001B20C7" w:rsidP="001B20C7">
      <w:pPr>
        <w:spacing w:after="0" w:line="480" w:lineRule="auto"/>
        <w:ind w:firstLine="720"/>
        <w:rPr>
          <w:rFonts w:ascii="Times New Roman" w:hAnsi="Times New Roman" w:cs="Times New Roman"/>
        </w:rPr>
      </w:pPr>
      <w:r w:rsidRPr="00BF5995">
        <w:rPr>
          <w:rFonts w:ascii="Times New Roman" w:hAnsi="Times New Roman" w:cs="Times New Roman"/>
        </w:rPr>
        <w:t xml:space="preserve">Each structure requires </w:t>
      </w:r>
      <w:r w:rsidRPr="00BF5995">
        <w:rPr>
          <w:rFonts w:ascii="Times New Roman" w:hAnsi="Times New Roman" w:cs="Times New Roman"/>
          <w:b/>
          <w:bCs/>
        </w:rPr>
        <w:t>O(n) memory</w:t>
      </w:r>
      <w:r w:rsidRPr="00BF5995">
        <w:rPr>
          <w:rFonts w:ascii="Times New Roman" w:hAnsi="Times New Roman" w:cs="Times New Roman"/>
        </w:rPr>
        <w:t xml:space="preserve"> to store the course objects. The worst-case runtime can reach </w:t>
      </w:r>
      <w:r w:rsidRPr="00BF5995">
        <w:rPr>
          <w:rFonts w:ascii="Times New Roman" w:hAnsi="Times New Roman" w:cs="Times New Roman"/>
          <w:b/>
          <w:bCs/>
        </w:rPr>
        <w:t>O(n²)</w:t>
      </w:r>
      <w:r w:rsidRPr="00BF5995">
        <w:rPr>
          <w:rFonts w:ascii="Times New Roman" w:hAnsi="Times New Roman" w:cs="Times New Roman"/>
        </w:rPr>
        <w:t>. A vector may repeatedly search through courses when checking prerequisites. A hash table normally provides fast insertion and searching, but collisions can produce O(n) operations in the worst case. A binary search tree can also reach O(n) per search or insertion if it becomes unbalanced.</w:t>
      </w:r>
    </w:p>
    <w:p w14:paraId="08DF4394" w14:textId="77777777" w:rsidR="001B20C7" w:rsidRPr="00BF5995" w:rsidRDefault="001B20C7" w:rsidP="001B20C7">
      <w:pPr>
        <w:spacing w:after="0" w:line="480" w:lineRule="auto"/>
        <w:rPr>
          <w:rFonts w:ascii="Times New Roman" w:hAnsi="Times New Roman" w:cs="Times New Roman"/>
          <w:b/>
          <w:bCs/>
        </w:rPr>
      </w:pPr>
      <w:r w:rsidRPr="00BF5995">
        <w:rPr>
          <w:rFonts w:ascii="Times New Roman" w:hAnsi="Times New Roman" w:cs="Times New Roman"/>
          <w:b/>
          <w:bCs/>
        </w:rPr>
        <w:t>Advantages and Disadvantages</w:t>
      </w:r>
    </w:p>
    <w:p w14:paraId="78304161" w14:textId="77777777" w:rsidR="001B20C7" w:rsidRDefault="001B20C7" w:rsidP="001B20C7">
      <w:pPr>
        <w:spacing w:after="0" w:line="480" w:lineRule="auto"/>
        <w:ind w:firstLine="720"/>
        <w:rPr>
          <w:rFonts w:ascii="Times New Roman" w:hAnsi="Times New Roman" w:cs="Times New Roman"/>
        </w:rPr>
      </w:pPr>
      <w:r w:rsidRPr="00BF5995">
        <w:rPr>
          <w:rFonts w:ascii="Times New Roman" w:hAnsi="Times New Roman" w:cs="Times New Roman"/>
        </w:rPr>
        <w:lastRenderedPageBreak/>
        <w:t xml:space="preserve">A </w:t>
      </w:r>
      <w:r w:rsidRPr="00BF5995">
        <w:rPr>
          <w:rFonts w:ascii="Times New Roman" w:hAnsi="Times New Roman" w:cs="Times New Roman"/>
          <w:b/>
          <w:bCs/>
        </w:rPr>
        <w:t>vector</w:t>
      </w:r>
      <w:r w:rsidRPr="00BF5995">
        <w:rPr>
          <w:rFonts w:ascii="Times New Roman" w:hAnsi="Times New Roman" w:cs="Times New Roman"/>
        </w:rPr>
        <w:t xml:space="preserve"> is simple to implement, easy to traverse, and easy to sort for displaying courses in alphanumeric order. However, searching for an individual course can require checking every element. A </w:t>
      </w:r>
      <w:r w:rsidRPr="00BF5995">
        <w:rPr>
          <w:rFonts w:ascii="Times New Roman" w:hAnsi="Times New Roman" w:cs="Times New Roman"/>
          <w:b/>
          <w:bCs/>
        </w:rPr>
        <w:t>hash table</w:t>
      </w:r>
      <w:r w:rsidRPr="00BF5995">
        <w:rPr>
          <w:rFonts w:ascii="Times New Roman" w:hAnsi="Times New Roman" w:cs="Times New Roman"/>
        </w:rPr>
        <w:t xml:space="preserve"> provides very fast average </w:t>
      </w:r>
      <w:proofErr w:type="gramStart"/>
      <w:r w:rsidRPr="00BF5995">
        <w:rPr>
          <w:rFonts w:ascii="Times New Roman" w:hAnsi="Times New Roman" w:cs="Times New Roman"/>
        </w:rPr>
        <w:t>searching</w:t>
      </w:r>
      <w:proofErr w:type="gramEnd"/>
      <w:r w:rsidRPr="00BF5995">
        <w:rPr>
          <w:rFonts w:ascii="Times New Roman" w:hAnsi="Times New Roman" w:cs="Times New Roman"/>
        </w:rPr>
        <w:t xml:space="preserve"> and insertion using the course number as a key, but it does not naturally maintain courses in sorted order, so an additional sorting step is needed. A </w:t>
      </w:r>
      <w:r w:rsidRPr="00BF5995">
        <w:rPr>
          <w:rFonts w:ascii="Times New Roman" w:hAnsi="Times New Roman" w:cs="Times New Roman"/>
          <w:b/>
          <w:bCs/>
        </w:rPr>
        <w:t>binary search tree</w:t>
      </w:r>
      <w:r w:rsidRPr="00BF5995">
        <w:rPr>
          <w:rFonts w:ascii="Times New Roman" w:hAnsi="Times New Roman" w:cs="Times New Roman"/>
        </w:rPr>
        <w:t xml:space="preserve"> supports efficient searching when reasonably balanced and can print courses in alphanumeric order using an in-order traversal without a separate sorting operation. Its disadvantage is that an unbalanced tree can reduce search and insertion performance to O(n).</w:t>
      </w:r>
    </w:p>
    <w:p w14:paraId="6E49246A" w14:textId="77777777" w:rsidR="001B20C7" w:rsidRPr="00BF5995" w:rsidRDefault="001B20C7" w:rsidP="001B20C7">
      <w:pPr>
        <w:spacing w:after="0" w:line="480" w:lineRule="auto"/>
        <w:ind w:firstLine="720"/>
        <w:rPr>
          <w:rFonts w:ascii="Times New Roman" w:hAnsi="Times New Roman" w:cs="Times New Roman"/>
        </w:rPr>
      </w:pPr>
    </w:p>
    <w:p w14:paraId="0706F238" w14:textId="77777777" w:rsidR="001B20C7" w:rsidRPr="00BF5995" w:rsidRDefault="001B20C7" w:rsidP="001B20C7">
      <w:pPr>
        <w:spacing w:after="0" w:line="480" w:lineRule="auto"/>
        <w:rPr>
          <w:rFonts w:ascii="Times New Roman" w:hAnsi="Times New Roman" w:cs="Times New Roman"/>
          <w:b/>
          <w:bCs/>
        </w:rPr>
      </w:pPr>
      <w:r w:rsidRPr="00BF5995">
        <w:rPr>
          <w:rFonts w:ascii="Times New Roman" w:hAnsi="Times New Roman" w:cs="Times New Roman"/>
          <w:b/>
          <w:bCs/>
        </w:rPr>
        <w:t>Recommendation</w:t>
      </w:r>
    </w:p>
    <w:p w14:paraId="3086FDA0" w14:textId="77777777" w:rsidR="001B20C7" w:rsidRPr="00BF5995" w:rsidRDefault="001B20C7" w:rsidP="001B20C7">
      <w:pPr>
        <w:spacing w:after="0" w:line="480" w:lineRule="auto"/>
        <w:ind w:firstLine="720"/>
        <w:rPr>
          <w:rFonts w:ascii="Times New Roman" w:hAnsi="Times New Roman" w:cs="Times New Roman"/>
        </w:rPr>
      </w:pPr>
      <w:r w:rsidRPr="00BF5995">
        <w:rPr>
          <w:rFonts w:ascii="Times New Roman" w:hAnsi="Times New Roman" w:cs="Times New Roman"/>
        </w:rPr>
        <w:t xml:space="preserve">I recommend using the </w:t>
      </w:r>
      <w:r w:rsidRPr="00BF5995">
        <w:rPr>
          <w:rFonts w:ascii="Times New Roman" w:hAnsi="Times New Roman" w:cs="Times New Roman"/>
          <w:b/>
          <w:bCs/>
        </w:rPr>
        <w:t>binary search tree</w:t>
      </w:r>
      <w:r w:rsidRPr="00BF5995">
        <w:rPr>
          <w:rFonts w:ascii="Times New Roman" w:hAnsi="Times New Roman" w:cs="Times New Roman"/>
        </w:rPr>
        <w:t xml:space="preserve"> for the ABCU advising program. ABCU needs both the ability to search for an individual course and to print all courses in alphanumeric order. The binary search tree supports both requirements effectively. Searching can be efficient when the tree is balanced, while an in-order traversal automatically produces the courses in sorted order. A hash table may provide faster average searches, but it requires an additional sorting step to print all courses in order. A vector is easy to sort but is less efficient when searching for individual courses.</w:t>
      </w:r>
    </w:p>
    <w:p w14:paraId="45BCAE34" w14:textId="77777777" w:rsidR="001B20C7" w:rsidRPr="00BF5995" w:rsidRDefault="001B20C7" w:rsidP="001B20C7">
      <w:pPr>
        <w:spacing w:after="0" w:line="240" w:lineRule="auto"/>
        <w:rPr>
          <w:rFonts w:ascii="Times New Roman" w:hAnsi="Times New Roman" w:cs="Times New Roman"/>
        </w:rPr>
      </w:pPr>
    </w:p>
    <w:p w14:paraId="04DE0D2D" w14:textId="77777777" w:rsidR="00CD6FA0" w:rsidRDefault="00CD6FA0"/>
    <w:sectPr w:rsidR="00CD6FA0" w:rsidSect="001B2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C7"/>
    <w:rsid w:val="00104E70"/>
    <w:rsid w:val="001B20C7"/>
    <w:rsid w:val="00395610"/>
    <w:rsid w:val="00573824"/>
    <w:rsid w:val="0092330F"/>
    <w:rsid w:val="00B22BD8"/>
    <w:rsid w:val="00CD6FA0"/>
    <w:rsid w:val="00EC3A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2E87"/>
  <w15:chartTrackingRefBased/>
  <w15:docId w15:val="{72DB7783-1C88-4937-9958-645847700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0C7"/>
  </w:style>
  <w:style w:type="paragraph" w:styleId="Heading1">
    <w:name w:val="heading 1"/>
    <w:basedOn w:val="Normal"/>
    <w:next w:val="Normal"/>
    <w:link w:val="Heading1Char"/>
    <w:uiPriority w:val="9"/>
    <w:qFormat/>
    <w:rsid w:val="001B2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C7"/>
    <w:rPr>
      <w:rFonts w:eastAsiaTheme="majorEastAsia" w:cstheme="majorBidi"/>
      <w:color w:val="272727" w:themeColor="text1" w:themeTint="D8"/>
    </w:rPr>
  </w:style>
  <w:style w:type="paragraph" w:styleId="Title">
    <w:name w:val="Title"/>
    <w:basedOn w:val="Normal"/>
    <w:next w:val="Normal"/>
    <w:link w:val="TitleChar"/>
    <w:uiPriority w:val="10"/>
    <w:qFormat/>
    <w:rsid w:val="001B2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C7"/>
    <w:pPr>
      <w:spacing w:before="160"/>
      <w:jc w:val="center"/>
    </w:pPr>
    <w:rPr>
      <w:i/>
      <w:iCs/>
      <w:color w:val="404040" w:themeColor="text1" w:themeTint="BF"/>
    </w:rPr>
  </w:style>
  <w:style w:type="character" w:customStyle="1" w:styleId="QuoteChar">
    <w:name w:val="Quote Char"/>
    <w:basedOn w:val="DefaultParagraphFont"/>
    <w:link w:val="Quote"/>
    <w:uiPriority w:val="29"/>
    <w:rsid w:val="001B20C7"/>
    <w:rPr>
      <w:i/>
      <w:iCs/>
      <w:color w:val="404040" w:themeColor="text1" w:themeTint="BF"/>
    </w:rPr>
  </w:style>
  <w:style w:type="paragraph" w:styleId="ListParagraph">
    <w:name w:val="List Paragraph"/>
    <w:basedOn w:val="Normal"/>
    <w:uiPriority w:val="34"/>
    <w:qFormat/>
    <w:rsid w:val="001B20C7"/>
    <w:pPr>
      <w:ind w:left="720"/>
      <w:contextualSpacing/>
    </w:pPr>
  </w:style>
  <w:style w:type="character" w:styleId="IntenseEmphasis">
    <w:name w:val="Intense Emphasis"/>
    <w:basedOn w:val="DefaultParagraphFont"/>
    <w:uiPriority w:val="21"/>
    <w:qFormat/>
    <w:rsid w:val="001B20C7"/>
    <w:rPr>
      <w:i/>
      <w:iCs/>
      <w:color w:val="0F4761" w:themeColor="accent1" w:themeShade="BF"/>
    </w:rPr>
  </w:style>
  <w:style w:type="paragraph" w:styleId="IntenseQuote">
    <w:name w:val="Intense Quote"/>
    <w:basedOn w:val="Normal"/>
    <w:next w:val="Normal"/>
    <w:link w:val="IntenseQuoteChar"/>
    <w:uiPriority w:val="30"/>
    <w:qFormat/>
    <w:rsid w:val="001B2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0C7"/>
    <w:rPr>
      <w:i/>
      <w:iCs/>
      <w:color w:val="0F4761" w:themeColor="accent1" w:themeShade="BF"/>
    </w:rPr>
  </w:style>
  <w:style w:type="character" w:styleId="IntenseReference">
    <w:name w:val="Intense Reference"/>
    <w:basedOn w:val="DefaultParagraphFont"/>
    <w:uiPriority w:val="32"/>
    <w:qFormat/>
    <w:rsid w:val="001B2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Baek, Isaac</dc:creator>
  <cp:keywords/>
  <dc:description/>
  <cp:lastModifiedBy>Baek, Isaac</cp:lastModifiedBy>
  <cp:revision>1</cp:revision>
  <dcterms:created xsi:type="dcterms:W3CDTF">2026-08-18T19:10:00Z</dcterms:created>
  <dcterms:modified xsi:type="dcterms:W3CDTF">2026-08-18T19:11:00Z</dcterms:modified>
</cp:coreProperties>
</file>