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C8BC" w14:textId="7F60A0C5" w:rsidR="00583BA7" w:rsidRDefault="00BE08BD" w:rsidP="00097BA6">
      <w:pPr>
        <w:pStyle w:val="Heading1"/>
      </w:pPr>
      <w:r>
        <w:t>Problem (Goal, Barrier, Solution)</w:t>
      </w:r>
    </w:p>
    <w:p w14:paraId="4FD1B6F4" w14:textId="77777777" w:rsidR="00083083" w:rsidRPr="00083083" w:rsidRDefault="00083083" w:rsidP="0008308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5" w:lineRule="atLeast"/>
        <w:textAlignment w:val="baseline"/>
        <w:rPr>
          <w:rFonts w:ascii="Lato" w:hAnsi="Lato" w:cs="Courier New"/>
          <w:color w:val="282828"/>
          <w:spacing w:val="8"/>
          <w:sz w:val="22"/>
          <w:szCs w:val="22"/>
        </w:rPr>
      </w:pPr>
      <w:r w:rsidRPr="00083083">
        <w:rPr>
          <w:rFonts w:ascii="Lato" w:hAnsi="Lato" w:cs="Courier New"/>
          <w:color w:val="282828"/>
          <w:spacing w:val="8"/>
          <w:sz w:val="22"/>
          <w:szCs w:val="22"/>
        </w:rPr>
        <w:t>No efficient and accessible method of viewing both current</w:t>
      </w:r>
    </w:p>
    <w:p w14:paraId="3B6498F7" w14:textId="77777777" w:rsidR="00083083" w:rsidRPr="00083083" w:rsidRDefault="00083083" w:rsidP="0008308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5" w:lineRule="atLeast"/>
        <w:textAlignment w:val="baseline"/>
        <w:rPr>
          <w:rFonts w:ascii="Lato" w:hAnsi="Lato" w:cs="Courier New"/>
          <w:color w:val="282828"/>
          <w:spacing w:val="8"/>
          <w:sz w:val="22"/>
          <w:szCs w:val="22"/>
        </w:rPr>
      </w:pPr>
      <w:r w:rsidRPr="00083083">
        <w:rPr>
          <w:rFonts w:ascii="Lato" w:hAnsi="Lato" w:cs="Courier New"/>
          <w:color w:val="282828"/>
          <w:spacing w:val="8"/>
          <w:sz w:val="22"/>
          <w:szCs w:val="22"/>
        </w:rPr>
        <w:t>and forecasted METAR data alongside flight path charting/comparison on a mobile device.</w:t>
      </w:r>
    </w:p>
    <w:p w14:paraId="1FB4FFED" w14:textId="77777777" w:rsidR="00083083" w:rsidRPr="00083083" w:rsidRDefault="00083083" w:rsidP="0008308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5" w:lineRule="atLeast"/>
        <w:textAlignment w:val="baseline"/>
        <w:rPr>
          <w:rFonts w:ascii="Lato" w:hAnsi="Lato" w:cs="Courier New"/>
          <w:color w:val="282828"/>
          <w:spacing w:val="8"/>
          <w:sz w:val="22"/>
          <w:szCs w:val="22"/>
        </w:rPr>
      </w:pPr>
      <w:r w:rsidRPr="00083083">
        <w:rPr>
          <w:rFonts w:ascii="Lato" w:hAnsi="Lato" w:cs="Courier New"/>
          <w:color w:val="282828"/>
          <w:spacing w:val="8"/>
          <w:sz w:val="22"/>
          <w:szCs w:val="22"/>
        </w:rPr>
        <w:t>This hinders</w:t>
      </w:r>
    </w:p>
    <w:p w14:paraId="7DCAF638" w14:textId="77777777" w:rsidR="00083083" w:rsidRPr="00083083" w:rsidRDefault="00083083" w:rsidP="0008308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5" w:lineRule="atLeast"/>
        <w:textAlignment w:val="baseline"/>
        <w:rPr>
          <w:rFonts w:ascii="Lato" w:hAnsi="Lato" w:cs="Courier New"/>
          <w:color w:val="282828"/>
          <w:spacing w:val="8"/>
          <w:sz w:val="22"/>
          <w:szCs w:val="22"/>
        </w:rPr>
      </w:pPr>
      <w:r w:rsidRPr="00083083">
        <w:rPr>
          <w:rFonts w:ascii="Lato" w:hAnsi="Lato" w:cs="Courier New"/>
          <w:color w:val="282828"/>
          <w:spacing w:val="8"/>
          <w:sz w:val="22"/>
          <w:szCs w:val="22"/>
        </w:rPr>
        <w:t>a pilot’s capability to plan the most efficient and safe flight.</w:t>
      </w:r>
    </w:p>
    <w:p w14:paraId="7F841DA1" w14:textId="020FFDC0" w:rsidR="00097BA6" w:rsidRDefault="00097BA6" w:rsidP="00097BA6"/>
    <w:p w14:paraId="3A867269" w14:textId="77777777" w:rsidR="00083083" w:rsidRDefault="00083083" w:rsidP="00097BA6"/>
    <w:p w14:paraId="4E29FDB1" w14:textId="63E557D5" w:rsidR="00097BA6" w:rsidRDefault="00097BA6" w:rsidP="00097BA6">
      <w:proofErr w:type="spellStart"/>
      <w:r>
        <w:t>Metar</w:t>
      </w:r>
      <w:proofErr w:type="spellEnd"/>
      <w:r>
        <w:t>:</w:t>
      </w:r>
    </w:p>
    <w:p w14:paraId="0039D090" w14:textId="2AD5D36C" w:rsidR="00097BA6" w:rsidRPr="00097BA6" w:rsidRDefault="009A669C" w:rsidP="00097BA6">
      <w:pPr>
        <w:numPr>
          <w:ilvl w:val="0"/>
          <w:numId w:val="1"/>
        </w:numPr>
      </w:pPr>
      <w:r>
        <w:t xml:space="preserve">Standardized </w:t>
      </w:r>
      <w:r w:rsidR="00097BA6" w:rsidRPr="00097BA6">
        <w:t>Global Format for Communicating Observable Weather Data</w:t>
      </w:r>
    </w:p>
    <w:p w14:paraId="1995ECA1" w14:textId="77777777" w:rsidR="00097BA6" w:rsidRPr="00097BA6" w:rsidRDefault="00097BA6" w:rsidP="00097BA6">
      <w:pPr>
        <w:numPr>
          <w:ilvl w:val="0"/>
          <w:numId w:val="1"/>
        </w:numPr>
      </w:pPr>
      <w:r w:rsidRPr="00097BA6">
        <w:t>Text + Graphical Formats</w:t>
      </w:r>
    </w:p>
    <w:p w14:paraId="1AEBD6EA" w14:textId="77777777" w:rsidR="00097BA6" w:rsidRPr="00097BA6" w:rsidRDefault="00097BA6" w:rsidP="00097BA6"/>
    <w:p w14:paraId="39049D01" w14:textId="55A69F41" w:rsidR="00097BA6" w:rsidRDefault="00097BA6" w:rsidP="00097BA6">
      <w:pPr>
        <w:pStyle w:val="Heading1"/>
      </w:pPr>
      <w:r w:rsidRPr="00097BA6">
        <w:drawing>
          <wp:inline distT="0" distB="0" distL="0" distR="0" wp14:anchorId="4311C3E6" wp14:editId="438FDBB1">
            <wp:extent cx="5943600" cy="2442845"/>
            <wp:effectExtent l="0" t="0" r="0" b="0"/>
            <wp:docPr id="23" name="Content Placeholder 1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E17664-9CB0-4D1D-A0B2-5478BB2FD9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t Placeholder 1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EE17664-9CB0-4D1D-A0B2-5478BB2FD9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9476"/>
                    <a:stretch/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1E8" w14:textId="2FAB348F" w:rsidR="00097BA6" w:rsidRDefault="00097BA6" w:rsidP="00097BA6"/>
    <w:p w14:paraId="560C0E6A" w14:textId="3D452C6E" w:rsidR="00097BA6" w:rsidRDefault="00097BA6" w:rsidP="00097BA6">
      <w:r>
        <w:t>Product:</w:t>
      </w:r>
    </w:p>
    <w:p w14:paraId="5FE4481B" w14:textId="77777777" w:rsidR="00097BA6" w:rsidRPr="00097BA6" w:rsidRDefault="00097BA6" w:rsidP="00097BA6">
      <w:pPr>
        <w:pStyle w:val="ListParagraph"/>
        <w:numPr>
          <w:ilvl w:val="0"/>
          <w:numId w:val="4"/>
        </w:numPr>
        <w:tabs>
          <w:tab w:val="left" w:pos="720"/>
        </w:tabs>
      </w:pPr>
      <w:r w:rsidRPr="00097BA6">
        <w:t xml:space="preserve">Cross-Platform Mobile Application Using </w:t>
      </w:r>
      <w:r w:rsidRPr="00097BA6">
        <w:rPr>
          <w:i/>
          <w:iCs/>
        </w:rPr>
        <w:t>React Native</w:t>
      </w:r>
    </w:p>
    <w:p w14:paraId="03A4C9FB" w14:textId="77777777" w:rsidR="00097BA6" w:rsidRDefault="00097BA6" w:rsidP="00097BA6">
      <w:pPr>
        <w:pStyle w:val="ListParagraph"/>
        <w:numPr>
          <w:ilvl w:val="0"/>
          <w:numId w:val="4"/>
        </w:numPr>
        <w:tabs>
          <w:tab w:val="left" w:pos="720"/>
        </w:tabs>
      </w:pPr>
      <w:r w:rsidRPr="00097BA6">
        <w:t>Provide Desired Features</w:t>
      </w:r>
    </w:p>
    <w:p w14:paraId="7BA36990" w14:textId="2015E953" w:rsidR="00097BA6" w:rsidRPr="00097BA6" w:rsidRDefault="00097BA6" w:rsidP="00097BA6">
      <w:pPr>
        <w:pStyle w:val="ListParagraph"/>
        <w:numPr>
          <w:ilvl w:val="0"/>
          <w:numId w:val="4"/>
        </w:numPr>
        <w:tabs>
          <w:tab w:val="left" w:pos="720"/>
        </w:tabs>
      </w:pPr>
      <w:r w:rsidRPr="00097BA6">
        <w:t>Forecasted METAR Browsing, Exploded METAR View, Dual Flight Path Charting, Flight Path Evaluation</w:t>
      </w:r>
    </w:p>
    <w:p w14:paraId="21C642E4" w14:textId="77777777" w:rsidR="00097BA6" w:rsidRPr="00097BA6" w:rsidRDefault="00097BA6" w:rsidP="00097BA6"/>
    <w:p w14:paraId="2BD29A9E" w14:textId="772AB3B6" w:rsidR="00BE08BD" w:rsidRDefault="00BE08BD" w:rsidP="00097BA6">
      <w:pPr>
        <w:pStyle w:val="Heading1"/>
      </w:pPr>
      <w:r>
        <w:lastRenderedPageBreak/>
        <w:t>Process</w:t>
      </w:r>
    </w:p>
    <w:p w14:paraId="3C3D55A3" w14:textId="6B4ED8B8" w:rsidR="00BE08BD" w:rsidRDefault="00BE08BD" w:rsidP="00097BA6">
      <w:pPr>
        <w:pStyle w:val="Heading1"/>
      </w:pPr>
      <w:r>
        <w:t>Future</w:t>
      </w:r>
    </w:p>
    <w:p w14:paraId="4ADCE8BB" w14:textId="09760EE6" w:rsidR="00BE08BD" w:rsidRDefault="00BE08BD" w:rsidP="00097BA6">
      <w:pPr>
        <w:pStyle w:val="Heading1"/>
      </w:pPr>
      <w:r>
        <w:t>Technologies</w:t>
      </w:r>
    </w:p>
    <w:sectPr w:rsidR="00BE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4486"/>
    <w:multiLevelType w:val="hybridMultilevel"/>
    <w:tmpl w:val="2BF474F6"/>
    <w:lvl w:ilvl="0" w:tplc="CA70DF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7BC0E5F"/>
    <w:multiLevelType w:val="hybridMultilevel"/>
    <w:tmpl w:val="72F8151E"/>
    <w:lvl w:ilvl="0" w:tplc="9FEC9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A35"/>
    <w:multiLevelType w:val="hybridMultilevel"/>
    <w:tmpl w:val="93745596"/>
    <w:lvl w:ilvl="0" w:tplc="DAD4A1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enorite" w:hAnsi="Tenorite" w:hint="default"/>
      </w:rPr>
    </w:lvl>
    <w:lvl w:ilvl="1" w:tplc="4DF29F3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enorite" w:hAnsi="Tenorite" w:hint="default"/>
      </w:rPr>
    </w:lvl>
    <w:lvl w:ilvl="2" w:tplc="B6D815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enorite" w:hAnsi="Tenorite" w:hint="default"/>
      </w:rPr>
    </w:lvl>
    <w:lvl w:ilvl="3" w:tplc="EE0024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enorite" w:hAnsi="Tenorite" w:hint="default"/>
      </w:rPr>
    </w:lvl>
    <w:lvl w:ilvl="4" w:tplc="BB1A78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enorite" w:hAnsi="Tenorite" w:hint="default"/>
      </w:rPr>
    </w:lvl>
    <w:lvl w:ilvl="5" w:tplc="7E0038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enorite" w:hAnsi="Tenorite" w:hint="default"/>
      </w:rPr>
    </w:lvl>
    <w:lvl w:ilvl="6" w:tplc="E9E225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enorite" w:hAnsi="Tenorite" w:hint="default"/>
      </w:rPr>
    </w:lvl>
    <w:lvl w:ilvl="7" w:tplc="BE4CE2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enorite" w:hAnsi="Tenorite" w:hint="default"/>
      </w:rPr>
    </w:lvl>
    <w:lvl w:ilvl="8" w:tplc="C4B4C5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enorite" w:hAnsi="Tenorite" w:hint="default"/>
      </w:rPr>
    </w:lvl>
  </w:abstractNum>
  <w:abstractNum w:abstractNumId="3" w15:restartNumberingAfterBreak="0">
    <w:nsid w:val="66982F3E"/>
    <w:multiLevelType w:val="hybridMultilevel"/>
    <w:tmpl w:val="49BE920C"/>
    <w:lvl w:ilvl="0" w:tplc="6986A7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enorite" w:hAnsi="Tenorite" w:hint="default"/>
      </w:rPr>
    </w:lvl>
    <w:lvl w:ilvl="1" w:tplc="1E7034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enorite" w:hAnsi="Tenorite" w:hint="default"/>
      </w:rPr>
    </w:lvl>
    <w:lvl w:ilvl="2" w:tplc="24CE7C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enorite" w:hAnsi="Tenorite" w:hint="default"/>
      </w:rPr>
    </w:lvl>
    <w:lvl w:ilvl="3" w:tplc="CBE83A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enorite" w:hAnsi="Tenorite" w:hint="default"/>
      </w:rPr>
    </w:lvl>
    <w:lvl w:ilvl="4" w:tplc="FF4231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enorite" w:hAnsi="Tenorite" w:hint="default"/>
      </w:rPr>
    </w:lvl>
    <w:lvl w:ilvl="5" w:tplc="4CB2B0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enorite" w:hAnsi="Tenorite" w:hint="default"/>
      </w:rPr>
    </w:lvl>
    <w:lvl w:ilvl="6" w:tplc="CBE6D4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enorite" w:hAnsi="Tenorite" w:hint="default"/>
      </w:rPr>
    </w:lvl>
    <w:lvl w:ilvl="7" w:tplc="E4E60F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enorite" w:hAnsi="Tenorite" w:hint="default"/>
      </w:rPr>
    </w:lvl>
    <w:lvl w:ilvl="8" w:tplc="951CD8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enorite" w:hAnsi="Tenorite" w:hint="default"/>
      </w:rPr>
    </w:lvl>
  </w:abstractNum>
  <w:num w:numId="1" w16cid:durableId="665012219">
    <w:abstractNumId w:val="2"/>
  </w:num>
  <w:num w:numId="2" w16cid:durableId="488519033">
    <w:abstractNumId w:val="3"/>
  </w:num>
  <w:num w:numId="3" w16cid:durableId="559172988">
    <w:abstractNumId w:val="0"/>
  </w:num>
  <w:num w:numId="4" w16cid:durableId="168312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BD"/>
    <w:rsid w:val="00083083"/>
    <w:rsid w:val="00097BA6"/>
    <w:rsid w:val="00583BA7"/>
    <w:rsid w:val="009A669C"/>
    <w:rsid w:val="00BE08BD"/>
    <w:rsid w:val="00F51B6F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7F4B"/>
  <w15:chartTrackingRefBased/>
  <w15:docId w15:val="{DE2C0695-2BE0-480B-8710-051235D8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B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3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81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9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0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0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Braun</dc:creator>
  <cp:keywords/>
  <dc:description/>
  <cp:lastModifiedBy>Isaac Braun</cp:lastModifiedBy>
  <cp:revision>4</cp:revision>
  <dcterms:created xsi:type="dcterms:W3CDTF">2022-04-27T06:47:00Z</dcterms:created>
  <dcterms:modified xsi:type="dcterms:W3CDTF">2022-04-27T16:41:00Z</dcterms:modified>
</cp:coreProperties>
</file>