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0CE69" w14:textId="77777777" w:rsidR="00B2392A" w:rsidRDefault="2A4683B2" w:rsidP="00B2392A">
      <w:pPr>
        <w:pStyle w:val="Title"/>
      </w:pPr>
      <w:r>
        <w:t>AWS EC2 Walk-through</w:t>
      </w:r>
    </w:p>
    <w:p w14:paraId="0AEB57FB" w14:textId="77777777" w:rsidR="00B2392A" w:rsidRDefault="2A4683B2" w:rsidP="2A4683B2">
      <w:pPr>
        <w:pStyle w:val="Subtitle"/>
      </w:pPr>
      <w:r>
        <w:t>Austin Privett, 8/23/18</w:t>
      </w:r>
    </w:p>
    <w:p w14:paraId="4DD52241" w14:textId="44D22246" w:rsidR="00777437" w:rsidRDefault="2A4683B2" w:rsidP="00B2392A">
      <w:pPr>
        <w:pStyle w:val="Heading1"/>
      </w:pPr>
      <w:r>
        <w:t>Intended Audience</w:t>
      </w:r>
    </w:p>
    <w:p w14:paraId="4C79B1B8" w14:textId="097020AD" w:rsidR="00777437" w:rsidRPr="00777437" w:rsidRDefault="2A4683B2" w:rsidP="00777437">
      <w:r>
        <w:t>I’m writing this file as a how-to use Bhanu’s scripts to get the AWS EC2 instances going but giving enough instruction that people unfamiliar with the Linux command line can successfully follow (or at least be given the terms that are a good enough starting place for Googling). Note that if you open this Word Document offline, you can click on the triangles to the left of the section headers to open/close sections as needed.</w:t>
      </w:r>
    </w:p>
    <w:p w14:paraId="019AF6C1" w14:textId="121C62DE" w:rsidR="00B2392A" w:rsidRDefault="2A4683B2" w:rsidP="00B2392A">
      <w:pPr>
        <w:pStyle w:val="Heading1"/>
      </w:pPr>
      <w:r>
        <w:t>Pre-Requisites</w:t>
      </w:r>
    </w:p>
    <w:p w14:paraId="30F8F0ED" w14:textId="77777777" w:rsidR="00FF39DA" w:rsidRPr="00FF39DA" w:rsidRDefault="2A4683B2" w:rsidP="00FF39DA">
      <w:pPr>
        <w:pStyle w:val="Heading2"/>
        <w:tabs>
          <w:tab w:val="left" w:pos="2192"/>
        </w:tabs>
      </w:pPr>
      <w:r>
        <w:t>(Bash) Terminal</w:t>
      </w:r>
    </w:p>
    <w:p w14:paraId="6F9752EB" w14:textId="1E1F85D0" w:rsidR="00263722" w:rsidRDefault="2A4683B2" w:rsidP="00B2392A">
      <w:pPr>
        <w:pStyle w:val="ListParagraph"/>
        <w:numPr>
          <w:ilvl w:val="0"/>
          <w:numId w:val="2"/>
        </w:numPr>
      </w:pPr>
      <w:r>
        <w:t xml:space="preserve">If you don’t already have the AWS files from Bhanu, </w:t>
      </w:r>
      <w:hyperlink r:id="rId5">
        <w:r w:rsidRPr="2A4683B2">
          <w:rPr>
            <w:rStyle w:val="Hyperlink"/>
          </w:rPr>
          <w:t>here</w:t>
        </w:r>
      </w:hyperlink>
      <w:r>
        <w:t xml:space="preserve"> they are. (TODO: Get version-controlled repo going)</w:t>
      </w:r>
    </w:p>
    <w:p w14:paraId="593F9162" w14:textId="0DFB97E5" w:rsidR="00FF39DA" w:rsidRDefault="2A4683B2" w:rsidP="00B2392A">
      <w:pPr>
        <w:pStyle w:val="ListParagraph"/>
        <w:numPr>
          <w:ilvl w:val="0"/>
          <w:numId w:val="2"/>
        </w:numPr>
      </w:pPr>
      <w:r>
        <w:t xml:space="preserve">You’ll need some sort of *nix-family console (at least the bash shell). Bhanu has used and tested </w:t>
      </w:r>
      <w:hyperlink r:id="rId6">
        <w:proofErr w:type="spellStart"/>
        <w:r w:rsidRPr="2A4683B2">
          <w:rPr>
            <w:rStyle w:val="Hyperlink"/>
          </w:rPr>
          <w:t>gitbash</w:t>
        </w:r>
        <w:proofErr w:type="spellEnd"/>
      </w:hyperlink>
      <w:r>
        <w:t xml:space="preserve"> (provided with Git for Windows), and I have used and tested the </w:t>
      </w:r>
      <w:hyperlink r:id="rId7">
        <w:r w:rsidRPr="2A4683B2">
          <w:rPr>
            <w:rStyle w:val="Hyperlink"/>
          </w:rPr>
          <w:t>Windows Subsystem for Linux</w:t>
        </w:r>
      </w:hyperlink>
      <w:r>
        <w:t xml:space="preserve"> (WSL, requires administrative privileges on Windows 10 to unlock, I suggest the Ubuntu version). Below, I’ll call your choice here the “bash terminal”. I suggest you use the same username for this as you do on the EC2 instance to reduce typing.</w:t>
      </w:r>
    </w:p>
    <w:p w14:paraId="76B94769" w14:textId="77777777" w:rsidR="00FF39DA" w:rsidRDefault="2A4683B2" w:rsidP="00B2392A">
      <w:pPr>
        <w:pStyle w:val="ListParagraph"/>
        <w:numPr>
          <w:ilvl w:val="0"/>
          <w:numId w:val="2"/>
        </w:numPr>
      </w:pPr>
      <w:r>
        <w:t>Open this terminal. It will start in the “home directory”.</w:t>
      </w:r>
    </w:p>
    <w:p w14:paraId="3CF57165" w14:textId="77777777" w:rsidR="00352C36" w:rsidRDefault="00352C36" w:rsidP="00352C36">
      <w:pPr>
        <w:pStyle w:val="ListParagraph"/>
      </w:pPr>
      <w:r>
        <w:rPr>
          <w:noProof/>
        </w:rPr>
        <w:drawing>
          <wp:inline distT="0" distB="0" distL="0" distR="0" wp14:anchorId="367A2626" wp14:editId="07164052">
            <wp:extent cx="5363570" cy="149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5035" cy="1506018"/>
                    </a:xfrm>
                    <a:prstGeom prst="rect">
                      <a:avLst/>
                    </a:prstGeom>
                  </pic:spPr>
                </pic:pic>
              </a:graphicData>
            </a:graphic>
          </wp:inline>
        </w:drawing>
      </w:r>
    </w:p>
    <w:p w14:paraId="2F0BF90C" w14:textId="197D9A5F" w:rsidR="00FF39DA" w:rsidRDefault="2A4683B2" w:rsidP="00B2392A">
      <w:pPr>
        <w:pStyle w:val="ListParagraph"/>
        <w:numPr>
          <w:ilvl w:val="0"/>
          <w:numId w:val="2"/>
        </w:numPr>
      </w:pPr>
      <w:r>
        <w:t xml:space="preserve">If you are new to the Linux command line, the following commands will be useful. Google them if you are unfamiliar: </w:t>
      </w:r>
      <w:r w:rsidRPr="2A4683B2">
        <w:rPr>
          <w:rFonts w:ascii="Consolas" w:hAnsi="Consolas"/>
          <w:sz w:val="20"/>
          <w:szCs w:val="20"/>
        </w:rPr>
        <w:t xml:space="preserve">cd ls mv </w:t>
      </w:r>
      <w:proofErr w:type="spellStart"/>
      <w:r w:rsidRPr="2A4683B2">
        <w:rPr>
          <w:rFonts w:ascii="Consolas" w:hAnsi="Consolas"/>
          <w:sz w:val="20"/>
          <w:szCs w:val="20"/>
        </w:rPr>
        <w:t>rm</w:t>
      </w:r>
      <w:proofErr w:type="spellEnd"/>
      <w:r w:rsidRPr="2A4683B2">
        <w:rPr>
          <w:rFonts w:ascii="Consolas" w:hAnsi="Consolas"/>
          <w:sz w:val="20"/>
          <w:szCs w:val="20"/>
        </w:rPr>
        <w:t xml:space="preserve"> </w:t>
      </w:r>
      <w:proofErr w:type="spellStart"/>
      <w:r w:rsidRPr="2A4683B2">
        <w:rPr>
          <w:rFonts w:ascii="Consolas" w:hAnsi="Consolas"/>
          <w:sz w:val="20"/>
          <w:szCs w:val="20"/>
        </w:rPr>
        <w:t>rmdir</w:t>
      </w:r>
      <w:proofErr w:type="spellEnd"/>
      <w:r w:rsidRPr="2A4683B2">
        <w:rPr>
          <w:rFonts w:ascii="Consolas" w:hAnsi="Consolas"/>
          <w:sz w:val="20"/>
          <w:szCs w:val="20"/>
        </w:rPr>
        <w:t xml:space="preserve"> cp</w:t>
      </w:r>
      <w:r>
        <w:t xml:space="preserve">. Also, note that tab-completion will be a great asset in the terminal. I prefer </w:t>
      </w:r>
      <w:proofErr w:type="spellStart"/>
      <w:r>
        <w:t>zsh</w:t>
      </w:r>
      <w:proofErr w:type="spellEnd"/>
      <w:r>
        <w:t xml:space="preserve"> over bash to help with tab-completion.</w:t>
      </w:r>
    </w:p>
    <w:p w14:paraId="795E1487" w14:textId="77777777" w:rsidR="00FF39DA" w:rsidRDefault="2A4683B2" w:rsidP="00FF39DA">
      <w:pPr>
        <w:pStyle w:val="ListParagraph"/>
        <w:numPr>
          <w:ilvl w:val="0"/>
          <w:numId w:val="2"/>
        </w:numPr>
      </w:pPr>
      <w:r>
        <w:t>If you use WSL, note that it creates a new (not virtual) subsystem that can access the Windows partition. The path to your Windows home directory is probably `</w:t>
      </w:r>
      <w:r w:rsidRPr="2A4683B2">
        <w:rPr>
          <w:rFonts w:ascii="Consolas" w:hAnsi="Consolas"/>
          <w:sz w:val="20"/>
          <w:szCs w:val="20"/>
        </w:rPr>
        <w:t>/</w:t>
      </w:r>
      <w:proofErr w:type="spellStart"/>
      <w:r w:rsidRPr="2A4683B2">
        <w:rPr>
          <w:rFonts w:ascii="Consolas" w:hAnsi="Consolas"/>
          <w:sz w:val="20"/>
          <w:szCs w:val="20"/>
        </w:rPr>
        <w:t>mnt</w:t>
      </w:r>
      <w:proofErr w:type="spellEnd"/>
      <w:r w:rsidRPr="2A4683B2">
        <w:rPr>
          <w:rFonts w:ascii="Consolas" w:hAnsi="Consolas"/>
          <w:sz w:val="20"/>
          <w:szCs w:val="20"/>
        </w:rPr>
        <w:t>/c/Users/&lt;username&gt;/</w:t>
      </w:r>
      <w:r>
        <w:t>`. You may want to link this (or some folder in it) to your Linux home directory via the terminal commands</w:t>
      </w:r>
    </w:p>
    <w:p w14:paraId="294670B6" w14:textId="77777777" w:rsidR="00FF39DA" w:rsidRPr="00FF39DA" w:rsidRDefault="2A4683B2" w:rsidP="2A4683B2">
      <w:pPr>
        <w:pStyle w:val="ListParagraph"/>
        <w:ind w:left="1440"/>
        <w:rPr>
          <w:rFonts w:ascii="Consolas" w:hAnsi="Consolas"/>
          <w:sz w:val="20"/>
          <w:szCs w:val="20"/>
        </w:rPr>
      </w:pPr>
      <w:r w:rsidRPr="2A4683B2">
        <w:rPr>
          <w:rFonts w:ascii="Consolas" w:hAnsi="Consolas"/>
          <w:sz w:val="20"/>
          <w:szCs w:val="20"/>
        </w:rPr>
        <w:t>cd # changes to your Linux home directory</w:t>
      </w:r>
    </w:p>
    <w:p w14:paraId="0E5EBEBA" w14:textId="77777777" w:rsidR="00FF39DA" w:rsidRDefault="2A4683B2" w:rsidP="2A4683B2">
      <w:pPr>
        <w:pStyle w:val="ListParagraph"/>
        <w:ind w:left="1440"/>
        <w:rPr>
          <w:rFonts w:ascii="Consolas" w:hAnsi="Consolas"/>
          <w:sz w:val="20"/>
          <w:szCs w:val="20"/>
        </w:rPr>
      </w:pPr>
      <w:r w:rsidRPr="2A4683B2">
        <w:rPr>
          <w:rFonts w:ascii="Consolas" w:hAnsi="Consolas"/>
          <w:sz w:val="20"/>
          <w:szCs w:val="20"/>
        </w:rPr>
        <w:t>ln -s /</w:t>
      </w:r>
      <w:proofErr w:type="spellStart"/>
      <w:r w:rsidRPr="2A4683B2">
        <w:rPr>
          <w:rFonts w:ascii="Consolas" w:hAnsi="Consolas"/>
          <w:sz w:val="20"/>
          <w:szCs w:val="20"/>
        </w:rPr>
        <w:t>mnt</w:t>
      </w:r>
      <w:proofErr w:type="spellEnd"/>
      <w:r w:rsidRPr="2A4683B2">
        <w:rPr>
          <w:rFonts w:ascii="Consolas" w:hAnsi="Consolas"/>
          <w:sz w:val="20"/>
          <w:szCs w:val="20"/>
        </w:rPr>
        <w:t>/c/Users/&lt;username&gt;</w:t>
      </w:r>
      <w:proofErr w:type="gramStart"/>
      <w:r w:rsidRPr="2A4683B2">
        <w:rPr>
          <w:rFonts w:ascii="Consolas" w:hAnsi="Consolas"/>
          <w:sz w:val="20"/>
          <w:szCs w:val="20"/>
        </w:rPr>
        <w:t>/ .</w:t>
      </w:r>
      <w:proofErr w:type="gramEnd"/>
      <w:r w:rsidRPr="2A4683B2">
        <w:rPr>
          <w:rFonts w:ascii="Consolas" w:hAnsi="Consolas"/>
          <w:sz w:val="20"/>
          <w:szCs w:val="20"/>
        </w:rPr>
        <w:t xml:space="preserve">  # creates a symbolic link</w:t>
      </w:r>
    </w:p>
    <w:p w14:paraId="24F7FE79" w14:textId="77777777" w:rsidR="00F55AB0" w:rsidRDefault="00352C36" w:rsidP="00352C36">
      <w:pPr>
        <w:pStyle w:val="ListParagraph"/>
        <w:rPr>
          <w:rFonts w:cstheme="minorHAnsi"/>
          <w:sz w:val="20"/>
          <w:szCs w:val="20"/>
        </w:rPr>
      </w:pPr>
      <w:r>
        <w:rPr>
          <w:noProof/>
        </w:rPr>
        <w:drawing>
          <wp:inline distT="0" distB="0" distL="0" distR="0" wp14:anchorId="6ED1B0E9" wp14:editId="7D7CC364">
            <wp:extent cx="5472752" cy="1524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654" cy="1529317"/>
                    </a:xfrm>
                    <a:prstGeom prst="rect">
                      <a:avLst/>
                    </a:prstGeom>
                  </pic:spPr>
                </pic:pic>
              </a:graphicData>
            </a:graphic>
          </wp:inline>
        </w:drawing>
      </w:r>
    </w:p>
    <w:p w14:paraId="63C7996B" w14:textId="09628E41" w:rsidR="00352C36" w:rsidRPr="00D7239E" w:rsidRDefault="2A4683B2" w:rsidP="2A4683B2">
      <w:pPr>
        <w:pStyle w:val="ListParagraph"/>
        <w:rPr>
          <w:rFonts w:ascii="Consolas" w:hAnsi="Consolas"/>
        </w:rPr>
      </w:pPr>
      <w:r w:rsidRPr="2A4683B2">
        <w:t>Above, you’ll see that I placed the OneDrive folder in my Linux home directory. Note that spaces are important, so you’ll be wise to not use them in your file/directory names (although Microsoft systems use them regularly).</w:t>
      </w:r>
      <w:r w:rsidRPr="2A4683B2">
        <w:rPr>
          <w:rFonts w:ascii="Consolas" w:hAnsi="Consolas"/>
        </w:rPr>
        <w:t xml:space="preserve"> </w:t>
      </w:r>
    </w:p>
    <w:p w14:paraId="7B559262" w14:textId="77777777" w:rsidR="00FF39DA" w:rsidRDefault="2A4683B2" w:rsidP="00FF39DA">
      <w:pPr>
        <w:pStyle w:val="Heading2"/>
      </w:pPr>
      <w:r>
        <w:lastRenderedPageBreak/>
        <w:t>Python</w:t>
      </w:r>
    </w:p>
    <w:p w14:paraId="1CDDA4C0" w14:textId="77777777" w:rsidR="00B2392A" w:rsidRDefault="2A4683B2" w:rsidP="00FF39DA">
      <w:pPr>
        <w:pStyle w:val="ListParagraph"/>
        <w:numPr>
          <w:ilvl w:val="0"/>
          <w:numId w:val="5"/>
        </w:numPr>
      </w:pPr>
      <w:r>
        <w:t>Both of those should come with some sort of basic Python distribution, which you’ll need for the command-line tools.</w:t>
      </w:r>
    </w:p>
    <w:p w14:paraId="7E0629FF" w14:textId="77777777" w:rsidR="00B2392A" w:rsidRDefault="2A4683B2" w:rsidP="00B2392A">
      <w:pPr>
        <w:pStyle w:val="Heading1"/>
      </w:pPr>
      <w:r>
        <w:t>AWS Authentication</w:t>
      </w:r>
    </w:p>
    <w:p w14:paraId="4D860A15" w14:textId="77777777" w:rsidR="00352C36" w:rsidRDefault="2A4683B2" w:rsidP="00352C36">
      <w:pPr>
        <w:pStyle w:val="ListParagraph"/>
        <w:numPr>
          <w:ilvl w:val="0"/>
          <w:numId w:val="3"/>
        </w:numPr>
      </w:pPr>
      <w:r>
        <w:t>Open your Bash Terminal. Go to the location of the files from Bhanu. Note that he has wisely configured the scripts to give you the command-line options if you simply run the python scripts with no arguments (e.g., you may type `python launch_and_terminate_instance.py` to see its options). The same goes for all python scripts in the directory.</w:t>
      </w:r>
    </w:p>
    <w:p w14:paraId="2A3D9794" w14:textId="77777777" w:rsidR="00FF39DA" w:rsidRDefault="00352C36" w:rsidP="00352C36">
      <w:pPr>
        <w:pStyle w:val="ListParagraph"/>
      </w:pPr>
      <w:r>
        <w:rPr>
          <w:noProof/>
        </w:rPr>
        <w:drawing>
          <wp:inline distT="0" distB="0" distL="0" distR="0" wp14:anchorId="7FDDFA4C" wp14:editId="01D843F1">
            <wp:extent cx="5943600" cy="1656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6080"/>
                    </a:xfrm>
                    <a:prstGeom prst="rect">
                      <a:avLst/>
                    </a:prstGeom>
                  </pic:spPr>
                </pic:pic>
              </a:graphicData>
            </a:graphic>
          </wp:inline>
        </w:drawing>
      </w:r>
    </w:p>
    <w:p w14:paraId="17ECDB57" w14:textId="77777777" w:rsidR="00352C36" w:rsidRDefault="2A4683B2" w:rsidP="00B2392A">
      <w:pPr>
        <w:pStyle w:val="ListParagraph"/>
        <w:numPr>
          <w:ilvl w:val="0"/>
          <w:numId w:val="3"/>
        </w:numPr>
      </w:pPr>
      <w:r>
        <w:t>Note that I’ve created a much briefer README file that contains the funny things I found when working through the steps. You can refer there for the short version of this file. Stay in that directory unless otherwise noted.</w:t>
      </w:r>
    </w:p>
    <w:p w14:paraId="74A75286" w14:textId="77777777" w:rsidR="00352C36" w:rsidRPr="00352C36" w:rsidRDefault="2A4683B2" w:rsidP="2A4683B2">
      <w:pPr>
        <w:pStyle w:val="ListParagraph"/>
        <w:numPr>
          <w:ilvl w:val="0"/>
          <w:numId w:val="3"/>
        </w:numPr>
      </w:pPr>
      <w:r w:rsidRPr="2A4683B2">
        <w:t>Install some non-standard Python packages required for running these scripts. Run</w:t>
      </w:r>
    </w:p>
    <w:p w14:paraId="5215C82E" w14:textId="77777777" w:rsidR="00352C36" w:rsidRPr="008E4D96" w:rsidRDefault="2A4683B2" w:rsidP="2A4683B2">
      <w:pPr>
        <w:pStyle w:val="ListParagraph"/>
        <w:ind w:firstLine="720"/>
        <w:rPr>
          <w:rFonts w:ascii="Consolas" w:hAnsi="Consolas"/>
          <w:color w:val="3B3838" w:themeColor="background2" w:themeShade="40"/>
          <w:sz w:val="20"/>
          <w:szCs w:val="20"/>
        </w:rPr>
      </w:pPr>
      <w:r w:rsidRPr="2A4683B2">
        <w:rPr>
          <w:rFonts w:ascii="Consolas" w:hAnsi="Consolas"/>
          <w:color w:val="3B3838" w:themeColor="background2" w:themeShade="40"/>
          <w:sz w:val="20"/>
          <w:szCs w:val="20"/>
        </w:rPr>
        <w:t xml:space="preserve">pip install boto3 </w:t>
      </w:r>
      <w:proofErr w:type="spellStart"/>
      <w:r w:rsidRPr="2A4683B2">
        <w:rPr>
          <w:rFonts w:ascii="Consolas" w:hAnsi="Consolas"/>
          <w:color w:val="3B3838" w:themeColor="background2" w:themeShade="40"/>
          <w:sz w:val="20"/>
          <w:szCs w:val="20"/>
        </w:rPr>
        <w:t>docopt</w:t>
      </w:r>
      <w:proofErr w:type="spellEnd"/>
    </w:p>
    <w:p w14:paraId="28AD5CF6" w14:textId="77777777" w:rsidR="008E4D96" w:rsidRDefault="2A4683B2" w:rsidP="2A4683B2">
      <w:pPr>
        <w:pStyle w:val="ListParagraph"/>
        <w:numPr>
          <w:ilvl w:val="0"/>
          <w:numId w:val="3"/>
        </w:numPr>
      </w:pPr>
      <w:r w:rsidRPr="2A4683B2">
        <w:t xml:space="preserve">We’ll soon begin running the bash and python scripts. Note that if you ever have some error that looks related to a new line, try the command </w:t>
      </w:r>
    </w:p>
    <w:p w14:paraId="1DD41173" w14:textId="77777777" w:rsidR="008E4D96" w:rsidRPr="008E4D96" w:rsidRDefault="2A4683B2" w:rsidP="2A4683B2">
      <w:pPr>
        <w:pStyle w:val="ListParagraph"/>
        <w:ind w:left="1440"/>
        <w:rPr>
          <w:rFonts w:ascii="Consolas" w:hAnsi="Consolas"/>
          <w:color w:val="3B3838" w:themeColor="background2" w:themeShade="40"/>
          <w:sz w:val="20"/>
          <w:szCs w:val="20"/>
        </w:rPr>
      </w:pPr>
      <w:r w:rsidRPr="2A4683B2">
        <w:rPr>
          <w:rFonts w:ascii="Consolas" w:hAnsi="Consolas"/>
          <w:color w:val="3B3838" w:themeColor="background2" w:themeShade="40"/>
          <w:sz w:val="20"/>
          <w:szCs w:val="20"/>
        </w:rPr>
        <w:t>dos2unix &lt;filename&gt;</w:t>
      </w:r>
    </w:p>
    <w:p w14:paraId="6BAE3893" w14:textId="77777777" w:rsidR="008E4D96" w:rsidRDefault="2A4683B2" w:rsidP="2A4683B2">
      <w:pPr>
        <w:pStyle w:val="ListParagraph"/>
      </w:pPr>
      <w:r w:rsidRPr="2A4683B2">
        <w:t>You may even want to apply this to all files in the directory via the bash wildcard</w:t>
      </w:r>
    </w:p>
    <w:p w14:paraId="15BD4A67" w14:textId="77777777" w:rsidR="008E4D96" w:rsidRPr="008E4D96" w:rsidRDefault="008E4D96" w:rsidP="2A4683B2">
      <w:pPr>
        <w:pStyle w:val="ListParagraph"/>
        <w:rPr>
          <w:rFonts w:ascii="Consolas" w:hAnsi="Consolas"/>
          <w:color w:val="3B3838" w:themeColor="background2" w:themeShade="40"/>
        </w:rPr>
      </w:pPr>
      <w:r w:rsidRPr="008E4D96">
        <w:rPr>
          <w:rFonts w:cstheme="minorHAnsi"/>
          <w:color w:val="3B3838" w:themeColor="background2" w:themeShade="40"/>
        </w:rPr>
        <w:tab/>
      </w:r>
      <w:r w:rsidRPr="2A4683B2">
        <w:rPr>
          <w:rFonts w:ascii="Consolas" w:hAnsi="Consolas"/>
          <w:color w:val="3B3838" w:themeColor="background2" w:themeShade="40"/>
          <w:sz w:val="20"/>
          <w:szCs w:val="20"/>
        </w:rPr>
        <w:t>dos2</w:t>
      </w:r>
      <w:proofErr w:type="gramStart"/>
      <w:r w:rsidRPr="2A4683B2">
        <w:rPr>
          <w:rFonts w:ascii="Consolas" w:hAnsi="Consolas"/>
          <w:color w:val="3B3838" w:themeColor="background2" w:themeShade="40"/>
          <w:sz w:val="20"/>
          <w:szCs w:val="20"/>
        </w:rPr>
        <w:t>unix .</w:t>
      </w:r>
      <w:proofErr w:type="gramEnd"/>
      <w:r w:rsidRPr="2A4683B2">
        <w:rPr>
          <w:rFonts w:ascii="Consolas" w:hAnsi="Consolas"/>
          <w:color w:val="3B3838" w:themeColor="background2" w:themeShade="40"/>
          <w:sz w:val="20"/>
          <w:szCs w:val="20"/>
        </w:rPr>
        <w:t>/*.</w:t>
      </w:r>
      <w:proofErr w:type="spellStart"/>
      <w:r w:rsidRPr="2A4683B2">
        <w:rPr>
          <w:rFonts w:ascii="Consolas" w:hAnsi="Consolas"/>
          <w:color w:val="3B3838" w:themeColor="background2" w:themeShade="40"/>
          <w:sz w:val="20"/>
          <w:szCs w:val="20"/>
        </w:rPr>
        <w:t>py</w:t>
      </w:r>
      <w:proofErr w:type="spellEnd"/>
      <w:r w:rsidRPr="2A4683B2">
        <w:rPr>
          <w:rFonts w:ascii="Consolas" w:hAnsi="Consolas"/>
          <w:color w:val="3B3838" w:themeColor="background2" w:themeShade="40"/>
          <w:sz w:val="20"/>
          <w:szCs w:val="20"/>
        </w:rPr>
        <w:t xml:space="preserve"> ./*.</w:t>
      </w:r>
      <w:proofErr w:type="spellStart"/>
      <w:r w:rsidRPr="2A4683B2">
        <w:rPr>
          <w:rFonts w:ascii="Consolas" w:hAnsi="Consolas"/>
          <w:color w:val="3B3838" w:themeColor="background2" w:themeShade="40"/>
          <w:sz w:val="20"/>
          <w:szCs w:val="20"/>
        </w:rPr>
        <w:t>sh</w:t>
      </w:r>
      <w:proofErr w:type="spellEnd"/>
    </w:p>
    <w:p w14:paraId="19DC1395" w14:textId="77777777" w:rsidR="00352C36" w:rsidRDefault="2A4683B2" w:rsidP="2A4683B2">
      <w:pPr>
        <w:pStyle w:val="ListParagraph"/>
        <w:numPr>
          <w:ilvl w:val="0"/>
          <w:numId w:val="3"/>
        </w:numPr>
      </w:pPr>
      <w:r w:rsidRPr="2A4683B2">
        <w:t>Create your user keypair for AWS Authentication</w:t>
      </w:r>
    </w:p>
    <w:p w14:paraId="4B55CFE4" w14:textId="76479379" w:rsidR="00777437" w:rsidRPr="00777437" w:rsidRDefault="2A4683B2" w:rsidP="2A4683B2">
      <w:pPr>
        <w:pStyle w:val="ListParagraph"/>
        <w:ind w:left="1440"/>
        <w:rPr>
          <w:rFonts w:ascii="Consolas" w:hAnsi="Consolas"/>
          <w:color w:val="3B3838" w:themeColor="background2" w:themeShade="40"/>
          <w:sz w:val="20"/>
          <w:szCs w:val="20"/>
        </w:rPr>
      </w:pPr>
      <w:r w:rsidRPr="2A4683B2">
        <w:rPr>
          <w:rFonts w:ascii="Consolas" w:hAnsi="Consolas"/>
          <w:color w:val="3B3838" w:themeColor="background2" w:themeShade="40"/>
          <w:sz w:val="20"/>
          <w:szCs w:val="20"/>
        </w:rPr>
        <w:t>bash create_user_keypair.sh &lt;name&gt;</w:t>
      </w:r>
    </w:p>
    <w:p w14:paraId="1DA86D29" w14:textId="1F25947C" w:rsidR="00777437" w:rsidRDefault="2A4683B2" w:rsidP="2A4683B2">
      <w:pPr>
        <w:pStyle w:val="ListParagraph"/>
        <w:numPr>
          <w:ilvl w:val="0"/>
          <w:numId w:val="3"/>
        </w:numPr>
      </w:pPr>
      <w:r w:rsidRPr="2A4683B2">
        <w:t>This creates your private and public keys. Verify with `ls`.</w:t>
      </w:r>
    </w:p>
    <w:p w14:paraId="20F5883F" w14:textId="04737EBD" w:rsidR="00352C36" w:rsidRDefault="2A4683B2" w:rsidP="2A4683B2">
      <w:pPr>
        <w:pStyle w:val="ListParagraph"/>
        <w:numPr>
          <w:ilvl w:val="0"/>
          <w:numId w:val="3"/>
        </w:numPr>
      </w:pPr>
      <w:r w:rsidRPr="2A4683B2">
        <w:t xml:space="preserve">Configure </w:t>
      </w:r>
      <w:hyperlink r:id="rId11">
        <w:r w:rsidRPr="2A4683B2">
          <w:rPr>
            <w:rStyle w:val="Hyperlink"/>
          </w:rPr>
          <w:t>AWS CLI</w:t>
        </w:r>
      </w:hyperlink>
      <w:r w:rsidRPr="2A4683B2">
        <w:t xml:space="preserve">. When doing this, you’ll need a key pair as directed at the prior link (different from you public and private key just created) for your IAM user. Below you can see </w:t>
      </w:r>
    </w:p>
    <w:p w14:paraId="0678A3D2" w14:textId="77777777" w:rsidR="005F7703" w:rsidRPr="008E4D96" w:rsidRDefault="2A4683B2" w:rsidP="2A4683B2">
      <w:pPr>
        <w:pStyle w:val="ListParagraph"/>
        <w:ind w:left="1440"/>
        <w:rPr>
          <w:rFonts w:ascii="Consolas" w:hAnsi="Consolas"/>
          <w:color w:val="3B3838" w:themeColor="background2" w:themeShade="40"/>
          <w:sz w:val="20"/>
          <w:szCs w:val="20"/>
        </w:rPr>
      </w:pPr>
      <w:proofErr w:type="spellStart"/>
      <w:r w:rsidRPr="2A4683B2">
        <w:rPr>
          <w:rFonts w:ascii="Consolas" w:hAnsi="Consolas"/>
          <w:color w:val="3B3838" w:themeColor="background2" w:themeShade="40"/>
          <w:sz w:val="20"/>
          <w:szCs w:val="20"/>
        </w:rPr>
        <w:t>aws</w:t>
      </w:r>
      <w:proofErr w:type="spellEnd"/>
      <w:r w:rsidRPr="2A4683B2">
        <w:rPr>
          <w:rFonts w:ascii="Consolas" w:hAnsi="Consolas"/>
          <w:color w:val="3B3838" w:themeColor="background2" w:themeShade="40"/>
          <w:sz w:val="20"/>
          <w:szCs w:val="20"/>
        </w:rPr>
        <w:t xml:space="preserve"> configure</w:t>
      </w:r>
    </w:p>
    <w:p w14:paraId="5D3154FA" w14:textId="77777777" w:rsidR="005F7703" w:rsidRDefault="005F7703" w:rsidP="005F7703">
      <w:pPr>
        <w:pStyle w:val="ListParagraph"/>
        <w:rPr>
          <w:rFonts w:cstheme="minorHAnsi"/>
        </w:rPr>
      </w:pPr>
      <w:r>
        <w:rPr>
          <w:noProof/>
        </w:rPr>
        <w:drawing>
          <wp:inline distT="0" distB="0" distL="0" distR="0" wp14:anchorId="35B3AE07" wp14:editId="492800A9">
            <wp:extent cx="5943600" cy="1814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4195"/>
                    </a:xfrm>
                    <a:prstGeom prst="rect">
                      <a:avLst/>
                    </a:prstGeom>
                  </pic:spPr>
                </pic:pic>
              </a:graphicData>
            </a:graphic>
          </wp:inline>
        </w:drawing>
      </w:r>
    </w:p>
    <w:p w14:paraId="4895E2AC" w14:textId="76EA6DA6" w:rsidR="005F7703" w:rsidRDefault="2A4683B2" w:rsidP="2A4683B2">
      <w:pPr>
        <w:pStyle w:val="ListParagraph"/>
      </w:pPr>
      <w:r w:rsidRPr="2A4683B2">
        <w:t>Note my selections highlighted in yellow above. Type/paste them in when prompted. This action creates some new files. Verify via `</w:t>
      </w:r>
      <w:r w:rsidRPr="2A4683B2">
        <w:rPr>
          <w:rFonts w:ascii="Consolas" w:hAnsi="Consolas"/>
          <w:sz w:val="20"/>
          <w:szCs w:val="20"/>
        </w:rPr>
        <w:t>ls ~</w:t>
      </w:r>
      <w:proofErr w:type="gramStart"/>
      <w:r w:rsidRPr="2A4683B2">
        <w:rPr>
          <w:rFonts w:ascii="Consolas" w:hAnsi="Consolas"/>
          <w:sz w:val="20"/>
          <w:szCs w:val="20"/>
        </w:rPr>
        <w:t>/.</w:t>
      </w:r>
      <w:proofErr w:type="spellStart"/>
      <w:r w:rsidRPr="2A4683B2">
        <w:rPr>
          <w:rFonts w:ascii="Consolas" w:hAnsi="Consolas"/>
          <w:sz w:val="20"/>
          <w:szCs w:val="20"/>
        </w:rPr>
        <w:t>aws</w:t>
      </w:r>
      <w:proofErr w:type="spellEnd"/>
      <w:proofErr w:type="gramEnd"/>
      <w:r w:rsidRPr="2A4683B2">
        <w:rPr>
          <w:rFonts w:ascii="Consolas" w:hAnsi="Consolas"/>
          <w:sz w:val="20"/>
          <w:szCs w:val="20"/>
        </w:rPr>
        <w:t>/</w:t>
      </w:r>
      <w:r w:rsidRPr="2A4683B2">
        <w:t>`, and use, e.g., `</w:t>
      </w:r>
      <w:r w:rsidRPr="2A4683B2">
        <w:rPr>
          <w:rFonts w:ascii="Consolas" w:hAnsi="Consolas"/>
          <w:sz w:val="20"/>
          <w:szCs w:val="20"/>
        </w:rPr>
        <w:t>cat</w:t>
      </w:r>
      <w:r w:rsidRPr="2A4683B2">
        <w:t>` or `</w:t>
      </w:r>
      <w:r w:rsidRPr="2A4683B2">
        <w:rPr>
          <w:rFonts w:ascii="Consolas" w:hAnsi="Consolas"/>
          <w:sz w:val="20"/>
          <w:szCs w:val="20"/>
        </w:rPr>
        <w:t>vi</w:t>
      </w:r>
      <w:r w:rsidRPr="2A4683B2">
        <w:t>` to look at the contents of those files (e.g., `</w:t>
      </w:r>
      <w:r w:rsidRPr="2A4683B2">
        <w:rPr>
          <w:rFonts w:ascii="Consolas" w:hAnsi="Consolas"/>
          <w:sz w:val="20"/>
          <w:szCs w:val="20"/>
        </w:rPr>
        <w:t>cat ~/.</w:t>
      </w:r>
      <w:proofErr w:type="spellStart"/>
      <w:r w:rsidRPr="2A4683B2">
        <w:rPr>
          <w:rFonts w:ascii="Consolas" w:hAnsi="Consolas"/>
          <w:sz w:val="20"/>
          <w:szCs w:val="20"/>
        </w:rPr>
        <w:t>aws</w:t>
      </w:r>
      <w:proofErr w:type="spellEnd"/>
      <w:r w:rsidRPr="2A4683B2">
        <w:rPr>
          <w:rFonts w:ascii="Consolas" w:hAnsi="Consolas"/>
          <w:sz w:val="20"/>
          <w:szCs w:val="20"/>
        </w:rPr>
        <w:t>/config</w:t>
      </w:r>
      <w:r w:rsidRPr="2A4683B2">
        <w:t>`); they should contain what you just entered.</w:t>
      </w:r>
    </w:p>
    <w:p w14:paraId="6394ABA2" w14:textId="77777777" w:rsidR="00304AF1" w:rsidRDefault="00304AF1">
      <w:pPr>
        <w:rPr>
          <w:rFonts w:asciiTheme="majorHAnsi" w:eastAsiaTheme="majorEastAsia" w:hAnsiTheme="majorHAnsi" w:cstheme="majorBidi"/>
          <w:color w:val="2F5496" w:themeColor="accent1" w:themeShade="BF"/>
          <w:sz w:val="32"/>
          <w:szCs w:val="32"/>
        </w:rPr>
      </w:pPr>
      <w:r>
        <w:br w:type="page"/>
      </w:r>
    </w:p>
    <w:p w14:paraId="75FFA41E" w14:textId="1AE523A2" w:rsidR="00B2392A" w:rsidRDefault="2A4683B2" w:rsidP="00304AF1">
      <w:pPr>
        <w:pStyle w:val="Heading1"/>
      </w:pPr>
      <w:r>
        <w:lastRenderedPageBreak/>
        <w:t>Instances</w:t>
      </w:r>
    </w:p>
    <w:p w14:paraId="2F5E3DBF" w14:textId="634E650A" w:rsidR="00304AF1" w:rsidRDefault="2A4683B2" w:rsidP="00304AF1">
      <w:r>
        <w:t>You’ll need to be familiar with the following AWS EC2 Instance terminology at the command line:</w:t>
      </w:r>
    </w:p>
    <w:p w14:paraId="1D0D746E" w14:textId="0992978D" w:rsidR="00E22781" w:rsidRPr="00E22781" w:rsidRDefault="2A4683B2" w:rsidP="00E22781">
      <w:pPr>
        <w:pStyle w:val="ListParagraph"/>
        <w:numPr>
          <w:ilvl w:val="0"/>
          <w:numId w:val="7"/>
        </w:numPr>
      </w:pPr>
      <w:r w:rsidRPr="2A4683B2">
        <w:rPr>
          <w:u w:val="single"/>
        </w:rPr>
        <w:t>Image</w:t>
      </w:r>
      <w:r>
        <w:t>: Bhanu has created these; they describe the software installed on some system (OS, python, etc.) and can exist on different hardware/instances.</w:t>
      </w:r>
    </w:p>
    <w:p w14:paraId="2CC1C305" w14:textId="58A13C3B" w:rsidR="00E22781" w:rsidRDefault="2A4683B2" w:rsidP="00304AF1">
      <w:pPr>
        <w:pStyle w:val="ListParagraph"/>
        <w:numPr>
          <w:ilvl w:val="0"/>
          <w:numId w:val="7"/>
        </w:numPr>
      </w:pPr>
      <w:r w:rsidRPr="2A4683B2">
        <w:rPr>
          <w:u w:val="single"/>
        </w:rPr>
        <w:t>Instance</w:t>
      </w:r>
      <w:r>
        <w:t xml:space="preserve">: Specified hardware, attached to a specified Image. You pick the hardware you want. You’ll probably use </w:t>
      </w:r>
      <w:hyperlink r:id="rId13">
        <w:r w:rsidRPr="2A4683B2">
          <w:rPr>
            <w:rStyle w:val="Hyperlink"/>
          </w:rPr>
          <w:t>On-Demand Pricing</w:t>
        </w:r>
      </w:hyperlink>
      <w:r>
        <w:t xml:space="preserve">, so see that list of choices. </w:t>
      </w:r>
    </w:p>
    <w:p w14:paraId="695F850D" w14:textId="700E0548" w:rsidR="00E22781" w:rsidRDefault="2A4683B2" w:rsidP="00304AF1">
      <w:pPr>
        <w:pStyle w:val="ListParagraph"/>
        <w:numPr>
          <w:ilvl w:val="0"/>
          <w:numId w:val="7"/>
        </w:numPr>
      </w:pPr>
      <w:r w:rsidRPr="2A4683B2">
        <w:rPr>
          <w:u w:val="single"/>
        </w:rPr>
        <w:t>Snapshot</w:t>
      </w:r>
      <w:r>
        <w:t xml:space="preserve">: A snapshot of the entire Instance, stored in Amazon S3. Stores both what is on the Instance disk </w:t>
      </w:r>
      <w:r w:rsidRPr="2A4683B2">
        <w:rPr>
          <w:i/>
          <w:iCs/>
        </w:rPr>
        <w:t>and</w:t>
      </w:r>
      <w:r>
        <w:t xml:space="preserve"> in RAM.</w:t>
      </w:r>
    </w:p>
    <w:p w14:paraId="24CF96E7" w14:textId="0BFD5DBD" w:rsidR="00304AF1" w:rsidRDefault="2A4683B2" w:rsidP="00304AF1">
      <w:pPr>
        <w:pStyle w:val="ListParagraph"/>
        <w:numPr>
          <w:ilvl w:val="0"/>
          <w:numId w:val="7"/>
        </w:numPr>
      </w:pPr>
      <w:r w:rsidRPr="2A4683B2">
        <w:rPr>
          <w:u w:val="single"/>
        </w:rPr>
        <w:t>Launch Instance</w:t>
      </w:r>
      <w:r>
        <w:t>: This should be done first and is akin to creating a machine with some software pre-installed and turning it ON.</w:t>
      </w:r>
    </w:p>
    <w:p w14:paraId="1587D8CC" w14:textId="3FD91806" w:rsidR="00304AF1" w:rsidRDefault="2A4683B2" w:rsidP="00304AF1">
      <w:pPr>
        <w:pStyle w:val="ListParagraph"/>
        <w:numPr>
          <w:ilvl w:val="0"/>
          <w:numId w:val="7"/>
        </w:numPr>
      </w:pPr>
      <w:r w:rsidRPr="2A4683B2">
        <w:rPr>
          <w:u w:val="single"/>
        </w:rPr>
        <w:t>Terminate Instance</w:t>
      </w:r>
      <w:r>
        <w:t>: This should be done when you no longer need the machine. It kills and deletes the instance. You may save a snapshot first so that it can be restarted in the future.</w:t>
      </w:r>
    </w:p>
    <w:p w14:paraId="2A92BA7A" w14:textId="621CDCCB" w:rsidR="00CA357E" w:rsidRDefault="2A4683B2" w:rsidP="00CA357E">
      <w:pPr>
        <w:pStyle w:val="ListParagraph"/>
        <w:numPr>
          <w:ilvl w:val="0"/>
          <w:numId w:val="7"/>
        </w:numPr>
      </w:pPr>
      <w:r w:rsidRPr="2A4683B2">
        <w:rPr>
          <w:u w:val="single"/>
        </w:rPr>
        <w:t>Start Instance</w:t>
      </w:r>
      <w:r>
        <w:t>: This is like WAKING the machine from sleep mode.</w:t>
      </w:r>
    </w:p>
    <w:p w14:paraId="1BDE1F83" w14:textId="1BAB66FA" w:rsidR="00304AF1" w:rsidRDefault="2A4683B2" w:rsidP="00CA357E">
      <w:pPr>
        <w:pStyle w:val="ListParagraph"/>
        <w:numPr>
          <w:ilvl w:val="0"/>
          <w:numId w:val="7"/>
        </w:numPr>
      </w:pPr>
      <w:r w:rsidRPr="2A4683B2">
        <w:rPr>
          <w:u w:val="single"/>
        </w:rPr>
        <w:t>Stop Instance</w:t>
      </w:r>
      <w:r>
        <w:t>: This is like putting a machine to SLEEP mode.</w:t>
      </w:r>
    </w:p>
    <w:p w14:paraId="48ABC776" w14:textId="2C8F09C0" w:rsidR="00CA357E" w:rsidRDefault="2A4683B2" w:rsidP="00CA357E">
      <w:r>
        <w:t xml:space="preserve">Better yet, read </w:t>
      </w:r>
      <w:hyperlink r:id="rId14">
        <w:r w:rsidRPr="2A4683B2">
          <w:rPr>
            <w:rStyle w:val="Hyperlink"/>
          </w:rPr>
          <w:t>Amazon’s documentation</w:t>
        </w:r>
      </w:hyperlink>
      <w:r>
        <w:t>, partially pasted below:</w:t>
      </w:r>
    </w:p>
    <w:p w14:paraId="5A5DF863" w14:textId="0675E258" w:rsidR="00CA357E" w:rsidRDefault="00CA357E" w:rsidP="00CA357E">
      <w:r>
        <w:rPr>
          <w:noProof/>
        </w:rPr>
        <w:drawing>
          <wp:inline distT="0" distB="0" distL="0" distR="0" wp14:anchorId="13E6C8DA" wp14:editId="23FFB514">
            <wp:extent cx="6193790" cy="2993390"/>
            <wp:effectExtent l="0" t="0" r="0" b="0"/>
            <wp:docPr id="7" name="Picture 7" descr="&#10;        The instance lifecycl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e instance lifecycle&#10;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90" cy="2993390"/>
                    </a:xfrm>
                    <a:prstGeom prst="rect">
                      <a:avLst/>
                    </a:prstGeom>
                    <a:noFill/>
                    <a:ln>
                      <a:noFill/>
                    </a:ln>
                  </pic:spPr>
                </pic:pic>
              </a:graphicData>
            </a:graphic>
          </wp:inline>
        </w:drawing>
      </w:r>
    </w:p>
    <w:tbl>
      <w:tblPr>
        <w:tblW w:w="0" w:type="auto"/>
        <w:tblInd w:w="180" w:type="dxa"/>
        <w:tblBorders>
          <w:top w:val="single" w:sz="2" w:space="0" w:color="CCCCCC"/>
          <w:left w:val="single" w:sz="2" w:space="0" w:color="CCCCCC"/>
        </w:tblBorders>
        <w:tblCellMar>
          <w:top w:w="15" w:type="dxa"/>
          <w:left w:w="15" w:type="dxa"/>
          <w:bottom w:w="15" w:type="dxa"/>
          <w:right w:w="15" w:type="dxa"/>
        </w:tblCellMar>
        <w:tblLook w:val="04A0" w:firstRow="1" w:lastRow="0" w:firstColumn="1" w:lastColumn="0" w:noHBand="0" w:noVBand="1"/>
      </w:tblPr>
      <w:tblGrid>
        <w:gridCol w:w="1277"/>
        <w:gridCol w:w="6908"/>
        <w:gridCol w:w="1880"/>
      </w:tblGrid>
      <w:tr w:rsidR="00CA357E" w:rsidRPr="00CA357E" w14:paraId="67250653" w14:textId="77777777" w:rsidTr="2A4683B2">
        <w:tc>
          <w:tcPr>
            <w:tcW w:w="1277" w:type="dxa"/>
            <w:tcBorders>
              <w:top w:val="single" w:sz="4" w:space="0" w:color="E7E6E6" w:themeColor="background2"/>
              <w:left w:val="single" w:sz="4" w:space="0" w:color="E7E6E6" w:themeColor="background2"/>
              <w:bottom w:val="single" w:sz="4" w:space="0" w:color="E7E6E6" w:themeColor="background2"/>
              <w:right w:val="single" w:sz="6" w:space="0" w:color="CCCCCC"/>
            </w:tcBorders>
            <w:shd w:val="clear" w:color="auto" w:fill="EEEEEE"/>
            <w:tcMar>
              <w:top w:w="75" w:type="dxa"/>
              <w:left w:w="75" w:type="dxa"/>
              <w:bottom w:w="75" w:type="dxa"/>
              <w:right w:w="75" w:type="dxa"/>
            </w:tcMar>
            <w:hideMark/>
          </w:tcPr>
          <w:p w14:paraId="7A442133" w14:textId="77777777" w:rsidR="00CA357E" w:rsidRPr="00CA357E" w:rsidRDefault="2A4683B2" w:rsidP="2A4683B2">
            <w:pPr>
              <w:rPr>
                <w:b/>
                <w:bCs/>
              </w:rPr>
            </w:pPr>
            <w:r w:rsidRPr="2A4683B2">
              <w:rPr>
                <w:b/>
                <w:bCs/>
              </w:rPr>
              <w:t>Instance state</w:t>
            </w:r>
          </w:p>
        </w:tc>
        <w:tc>
          <w:tcPr>
            <w:tcW w:w="6908" w:type="dxa"/>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22BA88A1" w14:textId="77777777" w:rsidR="00CA357E" w:rsidRPr="00CA357E" w:rsidRDefault="2A4683B2" w:rsidP="2A4683B2">
            <w:pPr>
              <w:rPr>
                <w:b/>
                <w:bCs/>
              </w:rPr>
            </w:pPr>
            <w:r w:rsidRPr="2A4683B2">
              <w:rPr>
                <w:b/>
                <w:bCs/>
              </w:rPr>
              <w:t>Description</w:t>
            </w:r>
          </w:p>
        </w:tc>
        <w:tc>
          <w:tcPr>
            <w:tcW w:w="1880" w:type="dxa"/>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14:paraId="69185FED" w14:textId="77777777" w:rsidR="00CA357E" w:rsidRPr="00CA357E" w:rsidRDefault="2A4683B2" w:rsidP="2A4683B2">
            <w:pPr>
              <w:rPr>
                <w:b/>
                <w:bCs/>
              </w:rPr>
            </w:pPr>
            <w:r w:rsidRPr="2A4683B2">
              <w:rPr>
                <w:b/>
                <w:bCs/>
              </w:rPr>
              <w:t>Instance usage billing</w:t>
            </w:r>
          </w:p>
        </w:tc>
      </w:tr>
      <w:tr w:rsidR="00CA357E" w:rsidRPr="00CA357E" w14:paraId="2D744FC5" w14:textId="77777777" w:rsidTr="2A4683B2">
        <w:tc>
          <w:tcPr>
            <w:tcW w:w="1277" w:type="dxa"/>
            <w:tcBorders>
              <w:top w:val="single" w:sz="4" w:space="0" w:color="E7E6E6" w:themeColor="background2"/>
              <w:left w:val="single" w:sz="4" w:space="0" w:color="E7E6E6" w:themeColor="background2"/>
              <w:bottom w:val="single" w:sz="6" w:space="0" w:color="CCCCCC"/>
              <w:right w:val="single" w:sz="6" w:space="0" w:color="CCCCCC"/>
            </w:tcBorders>
            <w:shd w:val="clear" w:color="auto" w:fill="auto"/>
            <w:tcMar>
              <w:top w:w="75" w:type="dxa"/>
              <w:left w:w="75" w:type="dxa"/>
              <w:bottom w:w="75" w:type="dxa"/>
              <w:right w:w="75" w:type="dxa"/>
            </w:tcMar>
            <w:hideMark/>
          </w:tcPr>
          <w:p w14:paraId="12708854" w14:textId="77777777" w:rsidR="00CA357E" w:rsidRPr="00CA357E" w:rsidRDefault="2A4683B2" w:rsidP="00CA357E">
            <w:r>
              <w:t>pending</w:t>
            </w:r>
          </w:p>
        </w:tc>
        <w:tc>
          <w:tcPr>
            <w:tcW w:w="6908"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022AC0C2" w14:textId="77777777" w:rsidR="00CA357E" w:rsidRPr="00CA357E" w:rsidRDefault="2A4683B2" w:rsidP="00CA357E">
            <w:r>
              <w:t xml:space="preserve">The instance is preparing to enter the running state. An instance enters the pending state when it launches for the first time, or when it is restarted after being in the stopped state. </w:t>
            </w:r>
          </w:p>
        </w:tc>
        <w:tc>
          <w:tcPr>
            <w:tcW w:w="1880"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3D317578" w14:textId="77777777" w:rsidR="00CA357E" w:rsidRPr="00CA357E" w:rsidRDefault="2A4683B2" w:rsidP="00CA357E">
            <w:r>
              <w:t>Not billed</w:t>
            </w:r>
          </w:p>
        </w:tc>
      </w:tr>
      <w:tr w:rsidR="00CA357E" w:rsidRPr="00CA357E" w14:paraId="1F0ED6BB" w14:textId="77777777" w:rsidTr="2A4683B2">
        <w:tc>
          <w:tcPr>
            <w:tcW w:w="1277" w:type="dxa"/>
            <w:tcBorders>
              <w:top w:val="nil"/>
              <w:left w:val="single" w:sz="4" w:space="0" w:color="E7E6E6" w:themeColor="background2"/>
              <w:bottom w:val="single" w:sz="6" w:space="0" w:color="CCCCCC"/>
              <w:right w:val="single" w:sz="6" w:space="0" w:color="CCCCCC"/>
            </w:tcBorders>
            <w:shd w:val="clear" w:color="auto" w:fill="auto"/>
            <w:tcMar>
              <w:top w:w="75" w:type="dxa"/>
              <w:left w:w="75" w:type="dxa"/>
              <w:bottom w:w="75" w:type="dxa"/>
              <w:right w:w="75" w:type="dxa"/>
            </w:tcMar>
            <w:hideMark/>
          </w:tcPr>
          <w:p w14:paraId="6224F482" w14:textId="77777777" w:rsidR="00CA357E" w:rsidRPr="00CA357E" w:rsidRDefault="2A4683B2" w:rsidP="00CA357E">
            <w:r>
              <w:t>running</w:t>
            </w:r>
          </w:p>
        </w:tc>
        <w:tc>
          <w:tcPr>
            <w:tcW w:w="6908"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3EC5050E" w14:textId="77777777" w:rsidR="00CA357E" w:rsidRPr="00CA357E" w:rsidRDefault="2A4683B2" w:rsidP="00CA357E">
            <w:r>
              <w:t>The instance is running and ready for use.</w:t>
            </w:r>
          </w:p>
        </w:tc>
        <w:tc>
          <w:tcPr>
            <w:tcW w:w="1880"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275FBE28" w14:textId="77777777" w:rsidR="00CA357E" w:rsidRPr="00CA357E" w:rsidRDefault="2A4683B2" w:rsidP="00CA357E">
            <w:r>
              <w:t>Billed</w:t>
            </w:r>
          </w:p>
        </w:tc>
      </w:tr>
      <w:tr w:rsidR="00CA357E" w:rsidRPr="00CA357E" w14:paraId="363A439F" w14:textId="77777777" w:rsidTr="2A4683B2">
        <w:tc>
          <w:tcPr>
            <w:tcW w:w="1277" w:type="dxa"/>
            <w:tcBorders>
              <w:top w:val="nil"/>
              <w:left w:val="single" w:sz="4" w:space="0" w:color="E7E6E6" w:themeColor="background2"/>
              <w:bottom w:val="single" w:sz="6" w:space="0" w:color="CCCCCC"/>
              <w:right w:val="single" w:sz="6" w:space="0" w:color="CCCCCC"/>
            </w:tcBorders>
            <w:shd w:val="clear" w:color="auto" w:fill="auto"/>
            <w:tcMar>
              <w:top w:w="75" w:type="dxa"/>
              <w:left w:w="75" w:type="dxa"/>
              <w:bottom w:w="75" w:type="dxa"/>
              <w:right w:w="75" w:type="dxa"/>
            </w:tcMar>
            <w:hideMark/>
          </w:tcPr>
          <w:p w14:paraId="17508161" w14:textId="77777777" w:rsidR="00CA357E" w:rsidRPr="00CA357E" w:rsidRDefault="2A4683B2" w:rsidP="00CA357E">
            <w:r>
              <w:t>stopping</w:t>
            </w:r>
          </w:p>
        </w:tc>
        <w:tc>
          <w:tcPr>
            <w:tcW w:w="6908"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0680179F" w14:textId="77777777" w:rsidR="00CA357E" w:rsidRPr="00CA357E" w:rsidRDefault="2A4683B2" w:rsidP="00CA357E">
            <w:r>
              <w:t>The instance is preparing to be stopped.</w:t>
            </w:r>
          </w:p>
        </w:tc>
        <w:tc>
          <w:tcPr>
            <w:tcW w:w="1880"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7B16D6C5" w14:textId="77777777" w:rsidR="00CA357E" w:rsidRPr="00CA357E" w:rsidRDefault="2A4683B2" w:rsidP="00CA357E">
            <w:r>
              <w:t>Not billed</w:t>
            </w:r>
          </w:p>
        </w:tc>
      </w:tr>
      <w:tr w:rsidR="00CA357E" w:rsidRPr="00CA357E" w14:paraId="20548712" w14:textId="77777777" w:rsidTr="2A4683B2">
        <w:tc>
          <w:tcPr>
            <w:tcW w:w="1277" w:type="dxa"/>
            <w:tcBorders>
              <w:top w:val="nil"/>
              <w:left w:val="single" w:sz="4" w:space="0" w:color="E7E6E6" w:themeColor="background2"/>
              <w:bottom w:val="single" w:sz="6" w:space="0" w:color="CCCCCC"/>
              <w:right w:val="single" w:sz="6" w:space="0" w:color="CCCCCC"/>
            </w:tcBorders>
            <w:shd w:val="clear" w:color="auto" w:fill="auto"/>
            <w:tcMar>
              <w:top w:w="75" w:type="dxa"/>
              <w:left w:w="75" w:type="dxa"/>
              <w:bottom w:w="75" w:type="dxa"/>
              <w:right w:w="75" w:type="dxa"/>
            </w:tcMar>
            <w:hideMark/>
          </w:tcPr>
          <w:p w14:paraId="7440EE92" w14:textId="77777777" w:rsidR="00CA357E" w:rsidRPr="00CA357E" w:rsidRDefault="2A4683B2" w:rsidP="00CA357E">
            <w:r>
              <w:t>stopped</w:t>
            </w:r>
          </w:p>
        </w:tc>
        <w:tc>
          <w:tcPr>
            <w:tcW w:w="6908"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7A0D3FA3" w14:textId="77777777" w:rsidR="00CA357E" w:rsidRPr="00CA357E" w:rsidRDefault="2A4683B2" w:rsidP="00CA357E">
            <w:r>
              <w:t xml:space="preserve">The instance is shut down and cannot be used. The instance can be restarted at any time. </w:t>
            </w:r>
          </w:p>
        </w:tc>
        <w:tc>
          <w:tcPr>
            <w:tcW w:w="1880"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694F3FEE" w14:textId="77777777" w:rsidR="00CA357E" w:rsidRPr="00CA357E" w:rsidRDefault="2A4683B2" w:rsidP="00CA357E">
            <w:r>
              <w:t>Not billed</w:t>
            </w:r>
          </w:p>
        </w:tc>
      </w:tr>
      <w:tr w:rsidR="00CA357E" w:rsidRPr="00CA357E" w14:paraId="3D515404" w14:textId="77777777" w:rsidTr="2A4683B2">
        <w:tc>
          <w:tcPr>
            <w:tcW w:w="1277" w:type="dxa"/>
            <w:tcBorders>
              <w:top w:val="nil"/>
              <w:left w:val="single" w:sz="4" w:space="0" w:color="E7E6E6" w:themeColor="background2"/>
              <w:bottom w:val="single" w:sz="6" w:space="0" w:color="CCCCCC"/>
              <w:right w:val="single" w:sz="6" w:space="0" w:color="CCCCCC"/>
            </w:tcBorders>
            <w:shd w:val="clear" w:color="auto" w:fill="auto"/>
            <w:tcMar>
              <w:top w:w="75" w:type="dxa"/>
              <w:left w:w="75" w:type="dxa"/>
              <w:bottom w:w="75" w:type="dxa"/>
              <w:right w:w="75" w:type="dxa"/>
            </w:tcMar>
            <w:hideMark/>
          </w:tcPr>
          <w:p w14:paraId="65CE8FCF" w14:textId="77777777" w:rsidR="00CA357E" w:rsidRPr="00CA357E" w:rsidRDefault="2A4683B2" w:rsidP="00CA357E">
            <w:r>
              <w:lastRenderedPageBreak/>
              <w:t>shutting-down</w:t>
            </w:r>
          </w:p>
        </w:tc>
        <w:tc>
          <w:tcPr>
            <w:tcW w:w="6908"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406FE2F9" w14:textId="77777777" w:rsidR="00CA357E" w:rsidRPr="00CA357E" w:rsidRDefault="2A4683B2" w:rsidP="00CA357E">
            <w:r>
              <w:t>The instance is preparing to be terminated.</w:t>
            </w:r>
          </w:p>
        </w:tc>
        <w:tc>
          <w:tcPr>
            <w:tcW w:w="1880"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1F633E14" w14:textId="77777777" w:rsidR="00CA357E" w:rsidRPr="00CA357E" w:rsidRDefault="2A4683B2" w:rsidP="00CA357E">
            <w:r>
              <w:t>Not billed</w:t>
            </w:r>
          </w:p>
        </w:tc>
      </w:tr>
      <w:tr w:rsidR="00CA357E" w:rsidRPr="00CA357E" w14:paraId="10ED2E01" w14:textId="77777777" w:rsidTr="2A4683B2">
        <w:tc>
          <w:tcPr>
            <w:tcW w:w="1277" w:type="dxa"/>
            <w:tcBorders>
              <w:top w:val="nil"/>
              <w:left w:val="single" w:sz="4" w:space="0" w:color="E7E6E6" w:themeColor="background2"/>
              <w:bottom w:val="single" w:sz="6" w:space="0" w:color="CCCCCC"/>
              <w:right w:val="single" w:sz="6" w:space="0" w:color="CCCCCC"/>
            </w:tcBorders>
            <w:shd w:val="clear" w:color="auto" w:fill="auto"/>
            <w:tcMar>
              <w:top w:w="75" w:type="dxa"/>
              <w:left w:w="75" w:type="dxa"/>
              <w:bottom w:w="75" w:type="dxa"/>
              <w:right w:w="75" w:type="dxa"/>
            </w:tcMar>
            <w:hideMark/>
          </w:tcPr>
          <w:p w14:paraId="7410F39E" w14:textId="77777777" w:rsidR="00CA357E" w:rsidRPr="00CA357E" w:rsidRDefault="2A4683B2" w:rsidP="00CA357E">
            <w:r>
              <w:t>terminated</w:t>
            </w:r>
          </w:p>
        </w:tc>
        <w:tc>
          <w:tcPr>
            <w:tcW w:w="6908"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495EF041" w14:textId="77777777" w:rsidR="00CA357E" w:rsidRPr="00CA357E" w:rsidRDefault="2A4683B2" w:rsidP="00CA357E">
            <w:r>
              <w:t>The instance has been permanently deleted and cannot be restarted.</w:t>
            </w:r>
          </w:p>
        </w:tc>
        <w:tc>
          <w:tcPr>
            <w:tcW w:w="1880" w:type="dxa"/>
            <w:tcBorders>
              <w:top w:val="nil"/>
              <w:left w:val="nil"/>
              <w:bottom w:val="single" w:sz="6" w:space="0" w:color="CCCCCC"/>
              <w:right w:val="single" w:sz="6" w:space="0" w:color="CCCCCC"/>
            </w:tcBorders>
            <w:shd w:val="clear" w:color="auto" w:fill="auto"/>
            <w:tcMar>
              <w:top w:w="75" w:type="dxa"/>
              <w:left w:w="75" w:type="dxa"/>
              <w:bottom w:w="75" w:type="dxa"/>
              <w:right w:w="75" w:type="dxa"/>
            </w:tcMar>
            <w:hideMark/>
          </w:tcPr>
          <w:p w14:paraId="5A33D131" w14:textId="77777777" w:rsidR="00CA357E" w:rsidRPr="00CA357E" w:rsidRDefault="2A4683B2" w:rsidP="00CA357E">
            <w:r>
              <w:t>Not billed</w:t>
            </w:r>
          </w:p>
        </w:tc>
      </w:tr>
    </w:tbl>
    <w:p w14:paraId="4A0A7F5E" w14:textId="77777777" w:rsidR="00887E6B" w:rsidRDefault="00887E6B" w:rsidP="00887E6B">
      <w:pPr>
        <w:pStyle w:val="Heading2"/>
      </w:pPr>
    </w:p>
    <w:p w14:paraId="73790A67" w14:textId="70316C38" w:rsidR="00CA357E" w:rsidRDefault="2A4683B2" w:rsidP="00423C96">
      <w:pPr>
        <w:pStyle w:val="Heading1"/>
      </w:pPr>
      <w:r>
        <w:t>Rules of Thumb for Efficient Utilization of EC2 Resources</w:t>
      </w:r>
    </w:p>
    <w:p w14:paraId="6D894493" w14:textId="72FB69CE" w:rsidR="00887E6B" w:rsidRDefault="2A4683B2" w:rsidP="00887E6B">
      <w:pPr>
        <w:pStyle w:val="ListParagraph"/>
        <w:numPr>
          <w:ilvl w:val="0"/>
          <w:numId w:val="8"/>
        </w:numPr>
      </w:pPr>
      <w:r>
        <w:t xml:space="preserve">Choose an instance that is not larger than you need. </w:t>
      </w:r>
      <w:hyperlink r:id="rId16">
        <w:r w:rsidRPr="2A4683B2">
          <w:rPr>
            <w:rStyle w:val="Hyperlink"/>
          </w:rPr>
          <w:t>It IS possible to increase the size of your instance after you have created and used it.</w:t>
        </w:r>
      </w:hyperlink>
      <w:r>
        <w:t xml:space="preserve"> In general, you’ll need to stop the old instance prior to attaching to the new hardware.</w:t>
      </w:r>
    </w:p>
    <w:p w14:paraId="37847E2E" w14:textId="5BB1C1E6" w:rsidR="00887E6B" w:rsidRDefault="2A4683B2" w:rsidP="00887E6B">
      <w:pPr>
        <w:pStyle w:val="ListParagraph"/>
        <w:numPr>
          <w:ilvl w:val="0"/>
          <w:numId w:val="8"/>
        </w:numPr>
      </w:pPr>
      <w:r>
        <w:t>Stop the instance when you are done computing (the only cost from the stopped instance is the storage cost, not the compute cost).</w:t>
      </w:r>
    </w:p>
    <w:p w14:paraId="4D686A1F" w14:textId="53210491" w:rsidR="002730DA" w:rsidRDefault="2A4683B2" w:rsidP="002730DA">
      <w:pPr>
        <w:pStyle w:val="Heading1"/>
      </w:pPr>
      <w:r>
        <w:t>Rules of Thumb for Naming</w:t>
      </w:r>
    </w:p>
    <w:p w14:paraId="34B9103C" w14:textId="27139BC8" w:rsidR="002730DA" w:rsidRDefault="2A4683B2" w:rsidP="002730DA">
      <w:pPr>
        <w:pStyle w:val="ListParagraph"/>
        <w:numPr>
          <w:ilvl w:val="0"/>
          <w:numId w:val="17"/>
        </w:numPr>
      </w:pPr>
      <w:r>
        <w:t>I suggest using the following naming convention (unless this is automated in the future):</w:t>
      </w:r>
    </w:p>
    <w:p w14:paraId="364C0745" w14:textId="66408B33" w:rsidR="002730DA" w:rsidRDefault="2A4683B2" w:rsidP="002730DA">
      <w:pPr>
        <w:pStyle w:val="ListParagraph"/>
        <w:numPr>
          <w:ilvl w:val="1"/>
          <w:numId w:val="17"/>
        </w:numPr>
      </w:pPr>
      <w:r>
        <w:t>Prepend all Images, Snapshots, and Instances (anything you save) with a consistent user-identifier.</w:t>
      </w:r>
    </w:p>
    <w:p w14:paraId="55291FD5" w14:textId="02B5A99F" w:rsidR="002730DA" w:rsidRDefault="2A4683B2" w:rsidP="002730DA">
      <w:pPr>
        <w:pStyle w:val="ListParagraph"/>
        <w:numPr>
          <w:ilvl w:val="1"/>
          <w:numId w:val="17"/>
        </w:numPr>
      </w:pPr>
      <w:r>
        <w:t>Mine will be “</w:t>
      </w:r>
      <w:proofErr w:type="spellStart"/>
      <w:proofErr w:type="gramStart"/>
      <w:r w:rsidRPr="2A4683B2">
        <w:rPr>
          <w:rFonts w:ascii="Consolas" w:hAnsi="Consolas"/>
          <w:sz w:val="20"/>
          <w:szCs w:val="20"/>
        </w:rPr>
        <w:t>aprivett</w:t>
      </w:r>
      <w:proofErr w:type="spellEnd"/>
      <w:r w:rsidRPr="2A4683B2">
        <w:rPr>
          <w:rFonts w:ascii="Consolas" w:hAnsi="Consolas"/>
          <w:sz w:val="20"/>
          <w:szCs w:val="20"/>
        </w:rPr>
        <w:t>.</w:t>
      </w:r>
      <w:r>
        <w:t>“</w:t>
      </w:r>
      <w:proofErr w:type="gramEnd"/>
      <w:r>
        <w:t>, (dibs!). I suggest something unique and short, so that there is still ample space for explanatory text in the CLI table.</w:t>
      </w:r>
    </w:p>
    <w:p w14:paraId="4E2F89C8" w14:textId="0A42F28F" w:rsidR="002730DA" w:rsidRDefault="2A4683B2" w:rsidP="002730DA">
      <w:pPr>
        <w:pStyle w:val="ListParagraph"/>
        <w:numPr>
          <w:ilvl w:val="1"/>
          <w:numId w:val="17"/>
        </w:numPr>
      </w:pPr>
      <w:r>
        <w:t>For instance, I will probably name an instance: “</w:t>
      </w:r>
      <w:proofErr w:type="spellStart"/>
      <w:proofErr w:type="gramStart"/>
      <w:r>
        <w:t>aprivett</w:t>
      </w:r>
      <w:r w:rsidRPr="2A4683B2">
        <w:rPr>
          <w:rFonts w:ascii="Consolas" w:hAnsi="Consolas"/>
          <w:sz w:val="20"/>
          <w:szCs w:val="20"/>
        </w:rPr>
        <w:t>.claimsopt</w:t>
      </w:r>
      <w:proofErr w:type="spellEnd"/>
      <w:proofErr w:type="gramEnd"/>
      <w:r>
        <w:t>” for claims optimization.</w:t>
      </w:r>
    </w:p>
    <w:p w14:paraId="37EA0791" w14:textId="0B74CBE8" w:rsidR="002730DA" w:rsidRDefault="2A4683B2" w:rsidP="002730DA">
      <w:pPr>
        <w:pStyle w:val="ListParagraph"/>
        <w:numPr>
          <w:ilvl w:val="0"/>
          <w:numId w:val="17"/>
        </w:numPr>
      </w:pPr>
      <w:r>
        <w:t>This accomplishes 2 goals:</w:t>
      </w:r>
    </w:p>
    <w:p w14:paraId="1ABF3F14" w14:textId="1503B68C" w:rsidR="002730DA" w:rsidRDefault="2A4683B2" w:rsidP="002730DA">
      <w:pPr>
        <w:pStyle w:val="ListParagraph"/>
        <w:numPr>
          <w:ilvl w:val="1"/>
          <w:numId w:val="17"/>
        </w:numPr>
      </w:pPr>
      <w:r>
        <w:t>We can see who is running, on what hardware.</w:t>
      </w:r>
    </w:p>
    <w:p w14:paraId="1F569470" w14:textId="74D4EAD6" w:rsidR="002730DA" w:rsidRDefault="2A4683B2" w:rsidP="002730DA">
      <w:pPr>
        <w:pStyle w:val="ListParagraph"/>
        <w:numPr>
          <w:ilvl w:val="1"/>
          <w:numId w:val="17"/>
        </w:numPr>
      </w:pPr>
      <w:r>
        <w:t>Simplifies use of grep at command line if you are using AWS CLI (or some of Bhanu’s one-liners he has nicely shared using the AWS CLI).</w:t>
      </w:r>
    </w:p>
    <w:p w14:paraId="44A25F8B" w14:textId="31A7615F" w:rsidR="00887E6B" w:rsidRDefault="2A4683B2" w:rsidP="00887E6B">
      <w:pPr>
        <w:pStyle w:val="Heading1"/>
      </w:pPr>
      <w:r>
        <w:t>Starting and Running your Command-Line AWS EC2 Instance</w:t>
      </w:r>
    </w:p>
    <w:p w14:paraId="7D4F3A9F" w14:textId="0A228037" w:rsidR="00887E6B" w:rsidRDefault="2A4683B2" w:rsidP="00887E6B">
      <w:pPr>
        <w:pStyle w:val="ListParagraph"/>
        <w:numPr>
          <w:ilvl w:val="0"/>
          <w:numId w:val="9"/>
        </w:numPr>
      </w:pPr>
      <w:r>
        <w:t>Now back to the step-by-step, after you have chosen the best EC2 instance type. We’ll choose the affordable t</w:t>
      </w:r>
      <w:proofErr w:type="gramStart"/>
      <w:r>
        <w:t>3.micro</w:t>
      </w:r>
      <w:proofErr w:type="gramEnd"/>
      <w:r>
        <w:t xml:space="preserve"> hardware for now (dual-core, 1 GB RAM, $0.0104 / hour = $0.25 / day).</w:t>
      </w:r>
    </w:p>
    <w:p w14:paraId="031D9697" w14:textId="77777777" w:rsidR="00D7239E" w:rsidRDefault="2A4683B2" w:rsidP="003B35CB">
      <w:pPr>
        <w:pStyle w:val="ListParagraph"/>
        <w:numPr>
          <w:ilvl w:val="0"/>
          <w:numId w:val="9"/>
        </w:numPr>
      </w:pPr>
      <w:r>
        <w:t xml:space="preserve">Now, I know I need to launch an instance, but I have forgotten the commands. </w:t>
      </w:r>
      <w:proofErr w:type="gramStart"/>
      <w:r>
        <w:t>So</w:t>
      </w:r>
      <w:proofErr w:type="gramEnd"/>
      <w:r>
        <w:t xml:space="preserve"> I type </w:t>
      </w:r>
    </w:p>
    <w:p w14:paraId="2D377510" w14:textId="16B34BE4" w:rsidR="00887E6B" w:rsidRDefault="2A4683B2" w:rsidP="00D7239E">
      <w:pPr>
        <w:pStyle w:val="ListParagraph"/>
      </w:pPr>
      <w:r w:rsidRPr="2A4683B2">
        <w:rPr>
          <w:rFonts w:ascii="Consolas" w:hAnsi="Consolas"/>
          <w:color w:val="3B3838" w:themeColor="background2" w:themeShade="40"/>
          <w:sz w:val="20"/>
          <w:szCs w:val="20"/>
        </w:rPr>
        <w:t>python launch_and_terminate_instance.py</w:t>
      </w:r>
      <w:r w:rsidR="00AA57CA">
        <w:rPr>
          <w:noProof/>
        </w:rPr>
        <w:drawing>
          <wp:inline distT="0" distB="0" distL="0" distR="0" wp14:anchorId="2BF5952F" wp14:editId="2AF52E1E">
            <wp:extent cx="6143374" cy="1733797"/>
            <wp:effectExtent l="0" t="0" r="0" b="0"/>
            <wp:docPr id="7092643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6143374" cy="1733797"/>
                    </a:xfrm>
                    <a:prstGeom prst="rect">
                      <a:avLst/>
                    </a:prstGeom>
                  </pic:spPr>
                </pic:pic>
              </a:graphicData>
            </a:graphic>
          </wp:inline>
        </w:drawing>
      </w:r>
    </w:p>
    <w:p w14:paraId="3BFEC3A0" w14:textId="4DD56AA7" w:rsidR="00AA57CA" w:rsidRDefault="2A4683B2" w:rsidP="00AA57CA">
      <w:pPr>
        <w:pStyle w:val="ListParagraph"/>
      </w:pPr>
      <w:r>
        <w:t>Note that this automatically tells me all the command-line arguments I can use with the “launch” command.</w:t>
      </w:r>
    </w:p>
    <w:p w14:paraId="3F6D4C68" w14:textId="3C97C99B" w:rsidR="00AA57CA" w:rsidRDefault="2A4683B2" w:rsidP="00AA57CA">
      <w:pPr>
        <w:pStyle w:val="ListParagraph"/>
        <w:numPr>
          <w:ilvl w:val="0"/>
          <w:numId w:val="9"/>
        </w:numPr>
      </w:pPr>
      <w:r>
        <w:t>I now realize I need the following information:</w:t>
      </w:r>
    </w:p>
    <w:p w14:paraId="261E1B19" w14:textId="3E67F347" w:rsidR="00AA57CA" w:rsidRDefault="2A4683B2" w:rsidP="00AA57CA">
      <w:pPr>
        <w:pStyle w:val="ListParagraph"/>
        <w:numPr>
          <w:ilvl w:val="1"/>
          <w:numId w:val="9"/>
        </w:numPr>
      </w:pPr>
      <w:r>
        <w:t>Image name (need to look up)</w:t>
      </w:r>
    </w:p>
    <w:p w14:paraId="14428914" w14:textId="3B72ED07" w:rsidR="00AA57CA" w:rsidRDefault="2A4683B2" w:rsidP="00AA57CA">
      <w:pPr>
        <w:pStyle w:val="ListParagraph"/>
        <w:numPr>
          <w:ilvl w:val="1"/>
          <w:numId w:val="9"/>
        </w:numPr>
      </w:pPr>
      <w:r>
        <w:t>Instance type (we’ll use t</w:t>
      </w:r>
      <w:proofErr w:type="gramStart"/>
      <w:r>
        <w:t>3.micro</w:t>
      </w:r>
      <w:proofErr w:type="gramEnd"/>
      <w:r>
        <w:t>)</w:t>
      </w:r>
    </w:p>
    <w:p w14:paraId="7A8275F8" w14:textId="205F3EC0" w:rsidR="00AA57CA" w:rsidRDefault="2A4683B2" w:rsidP="00AA57CA">
      <w:pPr>
        <w:pStyle w:val="ListParagraph"/>
        <w:numPr>
          <w:ilvl w:val="1"/>
          <w:numId w:val="9"/>
        </w:numPr>
      </w:pPr>
      <w:r>
        <w:t>Name (you can choose it)</w:t>
      </w:r>
    </w:p>
    <w:p w14:paraId="00F7091F" w14:textId="2CB8F10D" w:rsidR="00017505" w:rsidRDefault="2A4683B2" w:rsidP="00017505">
      <w:pPr>
        <w:pStyle w:val="ListParagraph"/>
        <w:numPr>
          <w:ilvl w:val="2"/>
          <w:numId w:val="9"/>
        </w:numPr>
      </w:pPr>
      <w:r>
        <w:t>I suggest a shared best practice of prepending your name to the beginning of this chosen name, since all user’s instances will be viewable by others. For example, I’m naming mine “aprivett.test2”. This also makes it easy to grep for your instances via the AWS CLI.</w:t>
      </w:r>
    </w:p>
    <w:p w14:paraId="189154E6" w14:textId="78C6545D" w:rsidR="00AA57CA" w:rsidRDefault="2A4683B2" w:rsidP="00AA57CA">
      <w:pPr>
        <w:pStyle w:val="ListParagraph"/>
        <w:numPr>
          <w:ilvl w:val="1"/>
          <w:numId w:val="9"/>
        </w:numPr>
      </w:pPr>
      <w:r>
        <w:t>User (you can choose it)</w:t>
      </w:r>
    </w:p>
    <w:p w14:paraId="6B9F776F" w14:textId="362640E3" w:rsidR="00AA57CA" w:rsidRDefault="2A4683B2" w:rsidP="00AA57CA">
      <w:pPr>
        <w:pStyle w:val="ListParagraph"/>
        <w:numPr>
          <w:ilvl w:val="1"/>
          <w:numId w:val="9"/>
        </w:numPr>
      </w:pPr>
      <w:r>
        <w:lastRenderedPageBreak/>
        <w:t>Public key (should be present in this directory already after the steps in “AWS Authentication”. Do not give the private key)</w:t>
      </w:r>
    </w:p>
    <w:p w14:paraId="08A64C6E" w14:textId="640AE558" w:rsidR="00AA57CA" w:rsidRDefault="2A4683B2" w:rsidP="00AA57CA">
      <w:pPr>
        <w:pStyle w:val="ListParagraph"/>
        <w:numPr>
          <w:ilvl w:val="1"/>
          <w:numId w:val="9"/>
        </w:numPr>
      </w:pPr>
      <w:r>
        <w:t>Snapshot. Use this if you are launching the instance from a prior snapshot (we are not).</w:t>
      </w:r>
    </w:p>
    <w:p w14:paraId="3D36131D" w14:textId="1BB119CB" w:rsidR="00AA57CA" w:rsidRDefault="2A4683B2" w:rsidP="00AA57CA">
      <w:pPr>
        <w:pStyle w:val="ListParagraph"/>
        <w:numPr>
          <w:ilvl w:val="1"/>
          <w:numId w:val="9"/>
        </w:numPr>
      </w:pPr>
      <w:r>
        <w:t xml:space="preserve">Size (you can choose it, units are GB). This effects pricing; the cost is for EBS storage. It needs to be big enough to store all the OS + data you have on that node. You can calculate how much you will need based on the size of the data you import from the Redshift database (give instructions/code later). For the first try, let’s go with 15 GB. </w:t>
      </w:r>
    </w:p>
    <w:p w14:paraId="1990A479" w14:textId="21B66354" w:rsidR="00D7239E" w:rsidRDefault="2A4683B2" w:rsidP="00AA57CA">
      <w:pPr>
        <w:pStyle w:val="ListParagraph"/>
        <w:numPr>
          <w:ilvl w:val="0"/>
          <w:numId w:val="9"/>
        </w:numPr>
      </w:pPr>
      <w:r>
        <w:t xml:space="preserve">At this point, the only remaining information we need is the image name, so let’s </w:t>
      </w:r>
      <w:proofErr w:type="gramStart"/>
      <w:r>
        <w:t>take a look</w:t>
      </w:r>
      <w:proofErr w:type="gramEnd"/>
      <w:r>
        <w:t>. Run:</w:t>
      </w:r>
    </w:p>
    <w:p w14:paraId="0AC1AF43" w14:textId="2C6E621B" w:rsidR="00AA57CA" w:rsidRDefault="2A4683B2" w:rsidP="00D7239E">
      <w:pPr>
        <w:pStyle w:val="ListParagraph"/>
      </w:pPr>
      <w:r w:rsidRPr="2A4683B2">
        <w:rPr>
          <w:rFonts w:ascii="Consolas" w:hAnsi="Consolas"/>
          <w:color w:val="3B3838" w:themeColor="background2" w:themeShade="40"/>
          <w:sz w:val="20"/>
          <w:szCs w:val="20"/>
        </w:rPr>
        <w:t>bash images_list.sh</w:t>
      </w:r>
      <w:r w:rsidR="00AA57CA">
        <w:rPr>
          <w:noProof/>
        </w:rPr>
        <w:drawing>
          <wp:inline distT="0" distB="0" distL="0" distR="0" wp14:anchorId="61CC34E2" wp14:editId="32D908F3">
            <wp:extent cx="6199390" cy="1294410"/>
            <wp:effectExtent l="0" t="0" r="0" b="1270"/>
            <wp:docPr id="14616203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199390" cy="1294410"/>
                    </a:xfrm>
                    <a:prstGeom prst="rect">
                      <a:avLst/>
                    </a:prstGeom>
                  </pic:spPr>
                </pic:pic>
              </a:graphicData>
            </a:graphic>
          </wp:inline>
        </w:drawing>
      </w:r>
    </w:p>
    <w:p w14:paraId="3E25A0DE" w14:textId="42D07346" w:rsidR="00AA57CA" w:rsidRDefault="00AA57CA" w:rsidP="00AA57CA">
      <w:pPr>
        <w:pStyle w:val="ListParagraph"/>
        <w:numPr>
          <w:ilvl w:val="0"/>
          <w:numId w:val="9"/>
        </w:numPr>
      </w:pPr>
      <w:r>
        <w:rPr>
          <w:noProof/>
        </w:rPr>
        <w:t xml:space="preserve">Choose </w:t>
      </w:r>
      <w:r w:rsidRPr="00E0532C">
        <w:rPr>
          <w:strike/>
          <w:noProof/>
        </w:rPr>
        <w:t>the more recent one, “AMI-basic_tooling_2”</w:t>
      </w:r>
      <w:r w:rsidR="00E0532C" w:rsidRPr="00E0532C">
        <w:rPr>
          <w:noProof/>
        </w:rPr>
        <w:t xml:space="preserve"> </w:t>
      </w:r>
      <w:r w:rsidR="00E0532C">
        <w:rPr>
          <w:noProof/>
        </w:rPr>
        <w:t>“AMI_basic_tooling_1.2” (the newer one didn’t work during my testing)</w:t>
      </w:r>
      <w:r>
        <w:rPr>
          <w:noProof/>
        </w:rPr>
        <w:t>. We now have all the information we need to start an instance.</w:t>
      </w:r>
    </w:p>
    <w:p w14:paraId="51E30996" w14:textId="2F8CA149" w:rsidR="00E0532C" w:rsidRDefault="00E0532C" w:rsidP="00E0532C">
      <w:pPr>
        <w:pStyle w:val="ListParagraph"/>
      </w:pPr>
      <w:r>
        <w:rPr>
          <w:noProof/>
        </w:rPr>
        <w:drawing>
          <wp:inline distT="0" distB="0" distL="0" distR="0" wp14:anchorId="411444BC" wp14:editId="5B77062C">
            <wp:extent cx="6279636" cy="1401289"/>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4100" cy="1424600"/>
                    </a:xfrm>
                    <a:prstGeom prst="rect">
                      <a:avLst/>
                    </a:prstGeom>
                  </pic:spPr>
                </pic:pic>
              </a:graphicData>
            </a:graphic>
          </wp:inline>
        </w:drawing>
      </w:r>
    </w:p>
    <w:p w14:paraId="73644572" w14:textId="1280229C" w:rsidR="006D6891" w:rsidRDefault="2A4683B2" w:rsidP="00E0532C">
      <w:pPr>
        <w:pStyle w:val="ListParagraph"/>
        <w:numPr>
          <w:ilvl w:val="0"/>
          <w:numId w:val="9"/>
        </w:numPr>
      </w:pPr>
      <w:r>
        <w:t>Once the instance is ready (can take 5-15 minutes), you may try to log in to it via the command:</w:t>
      </w:r>
    </w:p>
    <w:p w14:paraId="31594900" w14:textId="4979AC74" w:rsidR="006D6891" w:rsidRPr="00D7239E" w:rsidRDefault="2A4683B2" w:rsidP="2A4683B2">
      <w:pPr>
        <w:pStyle w:val="ListParagraph"/>
        <w:rPr>
          <w:rFonts w:ascii="Consolas" w:hAnsi="Consolas"/>
          <w:color w:val="3B3838" w:themeColor="background2" w:themeShade="40"/>
          <w:sz w:val="20"/>
          <w:szCs w:val="20"/>
        </w:rPr>
      </w:pPr>
      <w:proofErr w:type="spellStart"/>
      <w:r w:rsidRPr="2A4683B2">
        <w:rPr>
          <w:rFonts w:ascii="Consolas" w:hAnsi="Consolas"/>
          <w:color w:val="3B3838" w:themeColor="background2" w:themeShade="40"/>
          <w:sz w:val="20"/>
          <w:szCs w:val="20"/>
        </w:rPr>
        <w:t>ssh</w:t>
      </w:r>
      <w:proofErr w:type="spellEnd"/>
      <w:r w:rsidRPr="2A4683B2">
        <w:rPr>
          <w:rFonts w:ascii="Consolas" w:hAnsi="Consolas"/>
          <w:color w:val="3B3838" w:themeColor="background2" w:themeShade="40"/>
          <w:sz w:val="20"/>
          <w:szCs w:val="20"/>
        </w:rPr>
        <w:t xml:space="preserve"> -</w:t>
      </w:r>
      <w:proofErr w:type="spellStart"/>
      <w:r w:rsidRPr="2A4683B2">
        <w:rPr>
          <w:rFonts w:ascii="Consolas" w:hAnsi="Consolas"/>
          <w:color w:val="3B3838" w:themeColor="background2" w:themeShade="40"/>
          <w:sz w:val="20"/>
          <w:szCs w:val="20"/>
        </w:rPr>
        <w:t>i</w:t>
      </w:r>
      <w:proofErr w:type="spellEnd"/>
      <w:r w:rsidRPr="2A4683B2">
        <w:rPr>
          <w:rFonts w:ascii="Consolas" w:hAnsi="Consolas"/>
          <w:color w:val="3B3838" w:themeColor="background2" w:themeShade="40"/>
          <w:sz w:val="20"/>
          <w:szCs w:val="20"/>
        </w:rPr>
        <w:t xml:space="preserve"> &lt;</w:t>
      </w:r>
      <w:proofErr w:type="spellStart"/>
      <w:r w:rsidRPr="2A4683B2">
        <w:rPr>
          <w:rFonts w:ascii="Consolas" w:hAnsi="Consolas"/>
          <w:color w:val="3B3838" w:themeColor="background2" w:themeShade="40"/>
          <w:sz w:val="20"/>
          <w:szCs w:val="20"/>
        </w:rPr>
        <w:t>privatekey.pem</w:t>
      </w:r>
      <w:proofErr w:type="spellEnd"/>
      <w:r w:rsidRPr="2A4683B2">
        <w:rPr>
          <w:rFonts w:ascii="Consolas" w:hAnsi="Consolas"/>
          <w:color w:val="3B3838" w:themeColor="background2" w:themeShade="40"/>
          <w:sz w:val="20"/>
          <w:szCs w:val="20"/>
        </w:rPr>
        <w:t>&gt; &lt;</w:t>
      </w:r>
      <w:proofErr w:type="spellStart"/>
      <w:r w:rsidRPr="2A4683B2">
        <w:rPr>
          <w:rFonts w:ascii="Consolas" w:hAnsi="Consolas"/>
          <w:color w:val="3B3838" w:themeColor="background2" w:themeShade="40"/>
          <w:sz w:val="20"/>
          <w:szCs w:val="20"/>
        </w:rPr>
        <w:t>aws</w:t>
      </w:r>
      <w:proofErr w:type="spellEnd"/>
      <w:r w:rsidRPr="2A4683B2">
        <w:rPr>
          <w:rFonts w:ascii="Consolas" w:hAnsi="Consolas"/>
          <w:color w:val="3B3838" w:themeColor="background2" w:themeShade="40"/>
          <w:sz w:val="20"/>
          <w:szCs w:val="20"/>
        </w:rPr>
        <w:t>-user&gt;@&lt;given-</w:t>
      </w:r>
      <w:proofErr w:type="spellStart"/>
      <w:r w:rsidRPr="2A4683B2">
        <w:rPr>
          <w:rFonts w:ascii="Consolas" w:hAnsi="Consolas"/>
          <w:color w:val="3B3838" w:themeColor="background2" w:themeShade="40"/>
          <w:sz w:val="20"/>
          <w:szCs w:val="20"/>
        </w:rPr>
        <w:t>ip</w:t>
      </w:r>
      <w:proofErr w:type="spellEnd"/>
      <w:r w:rsidRPr="2A4683B2">
        <w:rPr>
          <w:rFonts w:ascii="Consolas" w:hAnsi="Consolas"/>
          <w:color w:val="3B3838" w:themeColor="background2" w:themeShade="40"/>
          <w:sz w:val="20"/>
          <w:szCs w:val="20"/>
        </w:rPr>
        <w:t>-address&gt;</w:t>
      </w:r>
    </w:p>
    <w:p w14:paraId="5B6A63E7" w14:textId="1A0B75E0" w:rsidR="006D6891" w:rsidRDefault="006D6891" w:rsidP="006D6891">
      <w:pPr>
        <w:pStyle w:val="ListParagraph"/>
      </w:pPr>
      <w:r>
        <w:rPr>
          <w:noProof/>
        </w:rPr>
        <w:drawing>
          <wp:inline distT="0" distB="0" distL="0" distR="0" wp14:anchorId="44B5DF1A" wp14:editId="3B5C15C8">
            <wp:extent cx="6386066" cy="142503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0215" cy="1432659"/>
                    </a:xfrm>
                    <a:prstGeom prst="rect">
                      <a:avLst/>
                    </a:prstGeom>
                  </pic:spPr>
                </pic:pic>
              </a:graphicData>
            </a:graphic>
          </wp:inline>
        </w:drawing>
      </w:r>
    </w:p>
    <w:p w14:paraId="4D89A384" w14:textId="7744CD62" w:rsidR="006D6891" w:rsidRDefault="2A4683B2" w:rsidP="00E0532C">
      <w:pPr>
        <w:pStyle w:val="ListParagraph"/>
        <w:numPr>
          <w:ilvl w:val="0"/>
          <w:numId w:val="9"/>
        </w:numPr>
      </w:pPr>
      <w:r>
        <w:t>Congrats! You now are logged into an AWS EC2 instance! If you have any problems (it will take some time for the instance to initialize), make sure you are connected over the VPN and can log in to the AWS console.</w:t>
      </w:r>
    </w:p>
    <w:p w14:paraId="1F0992DA" w14:textId="5A88CAFD" w:rsidR="006D6891" w:rsidRDefault="2A4683B2" w:rsidP="00E0532C">
      <w:pPr>
        <w:pStyle w:val="ListParagraph"/>
        <w:numPr>
          <w:ilvl w:val="0"/>
          <w:numId w:val="9"/>
        </w:numPr>
      </w:pPr>
      <w:r w:rsidRPr="004744CA">
        <w:rPr>
          <w:i/>
        </w:rPr>
        <w:t>Troubleshooting Tip</w:t>
      </w:r>
      <w:r>
        <w:t>: The first time I tried this, AWS told warned me about open permissions:</w:t>
      </w:r>
    </w:p>
    <w:p w14:paraId="4CE024B3" w14:textId="7187F101" w:rsidR="006D6891" w:rsidRDefault="006D6891" w:rsidP="006D6891">
      <w:pPr>
        <w:pStyle w:val="ListParagraph"/>
      </w:pPr>
      <w:r>
        <w:rPr>
          <w:noProof/>
        </w:rPr>
        <w:drawing>
          <wp:inline distT="0" distB="0" distL="0" distR="0" wp14:anchorId="073594C6" wp14:editId="609450AD">
            <wp:extent cx="6329548" cy="14124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0487" cy="1430488"/>
                    </a:xfrm>
                    <a:prstGeom prst="rect">
                      <a:avLst/>
                    </a:prstGeom>
                  </pic:spPr>
                </pic:pic>
              </a:graphicData>
            </a:graphic>
          </wp:inline>
        </w:drawing>
      </w:r>
    </w:p>
    <w:p w14:paraId="2D65EB16" w14:textId="726A9B38" w:rsidR="006D6891" w:rsidRDefault="2A4683B2" w:rsidP="006D6891">
      <w:pPr>
        <w:pStyle w:val="ListParagraph"/>
      </w:pPr>
      <w:r>
        <w:t>This happened because WSL gives open permissions to everything on the mounted Windows directory. To solve this, I copied the directory to my home Linux directory and then changed the permissions on the private key file with:</w:t>
      </w:r>
    </w:p>
    <w:p w14:paraId="7ED1A12F" w14:textId="17346E8D" w:rsidR="006D6891" w:rsidRPr="00D7239E" w:rsidRDefault="2A4683B2" w:rsidP="2A4683B2">
      <w:pPr>
        <w:pStyle w:val="ListParagraph"/>
        <w:rPr>
          <w:rFonts w:ascii="Consolas" w:hAnsi="Consolas"/>
          <w:color w:val="3B3838" w:themeColor="background2" w:themeShade="40"/>
          <w:sz w:val="20"/>
          <w:szCs w:val="20"/>
        </w:rPr>
      </w:pPr>
      <w:proofErr w:type="spellStart"/>
      <w:r w:rsidRPr="2A4683B2">
        <w:rPr>
          <w:rFonts w:ascii="Consolas" w:hAnsi="Consolas"/>
          <w:color w:val="3B3838" w:themeColor="background2" w:themeShade="40"/>
          <w:sz w:val="20"/>
          <w:szCs w:val="20"/>
        </w:rPr>
        <w:lastRenderedPageBreak/>
        <w:t>chmod</w:t>
      </w:r>
      <w:proofErr w:type="spellEnd"/>
      <w:r w:rsidRPr="2A4683B2">
        <w:rPr>
          <w:rFonts w:ascii="Consolas" w:hAnsi="Consolas"/>
          <w:color w:val="3B3838" w:themeColor="background2" w:themeShade="40"/>
          <w:sz w:val="20"/>
          <w:szCs w:val="20"/>
        </w:rPr>
        <w:t xml:space="preserve"> 400 </w:t>
      </w:r>
      <w:proofErr w:type="spellStart"/>
      <w:r w:rsidRPr="2A4683B2">
        <w:rPr>
          <w:rFonts w:ascii="Consolas" w:hAnsi="Consolas"/>
          <w:color w:val="3B3838" w:themeColor="background2" w:themeShade="40"/>
          <w:sz w:val="20"/>
          <w:szCs w:val="20"/>
        </w:rPr>
        <w:t>aprivett_privatekey.pem</w:t>
      </w:r>
      <w:proofErr w:type="spellEnd"/>
    </w:p>
    <w:p w14:paraId="5181CB99" w14:textId="4B2BEBF0" w:rsidR="00C47E28" w:rsidRDefault="00C47E28" w:rsidP="006D6891">
      <w:pPr>
        <w:pStyle w:val="ListParagraph"/>
      </w:pPr>
      <w:r>
        <w:rPr>
          <w:noProof/>
        </w:rPr>
        <w:drawing>
          <wp:inline distT="0" distB="0" distL="0" distR="0" wp14:anchorId="6F073040" wp14:editId="03853A56">
            <wp:extent cx="6147308" cy="3823854"/>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8212" cy="3836857"/>
                    </a:xfrm>
                    <a:prstGeom prst="rect">
                      <a:avLst/>
                    </a:prstGeom>
                  </pic:spPr>
                </pic:pic>
              </a:graphicData>
            </a:graphic>
          </wp:inline>
        </w:drawing>
      </w:r>
    </w:p>
    <w:p w14:paraId="6E2ABDF5" w14:textId="22F8710F" w:rsidR="00AA57CA" w:rsidRDefault="2A4683B2" w:rsidP="00E0532C">
      <w:pPr>
        <w:pStyle w:val="ListParagraph"/>
        <w:numPr>
          <w:ilvl w:val="0"/>
          <w:numId w:val="9"/>
        </w:numPr>
      </w:pPr>
      <w:r>
        <w:t>Also note that you can check on your instances via the AWS console (</w:t>
      </w:r>
      <w:hyperlink r:id="rId23">
        <w:r w:rsidRPr="2A4683B2">
          <w:rPr>
            <w:rStyle w:val="Hyperlink"/>
          </w:rPr>
          <w:t>https://console.aws.amazon.com</w:t>
        </w:r>
      </w:hyperlink>
      <w:r>
        <w:t xml:space="preserve">). You won’t be able to log on until the instance’s status is “running” as shown at the AWS console. You don’t need to go to the AWS console, just keep trying to log in until it works. </w:t>
      </w:r>
    </w:p>
    <w:p w14:paraId="7B7DE680" w14:textId="687F3E46" w:rsidR="003C25F7" w:rsidRDefault="2A4683B2" w:rsidP="00472E12">
      <w:pPr>
        <w:pStyle w:val="Heading1"/>
      </w:pPr>
      <w:r>
        <w:t>Already-Installed Packages</w:t>
      </w:r>
    </w:p>
    <w:p w14:paraId="452F75C6" w14:textId="1C6E8F44" w:rsidR="00472E12" w:rsidRDefault="2A4683B2" w:rsidP="00472E12">
      <w:pPr>
        <w:pStyle w:val="ListParagraph"/>
        <w:numPr>
          <w:ilvl w:val="0"/>
          <w:numId w:val="10"/>
        </w:numPr>
      </w:pPr>
      <w:r>
        <w:t>Now that you have access to hardware with power anywhere from a small laptop to a personal supercomputer, you’ll want to run some packages. You may already run “python” and “R” from the command line.</w:t>
      </w:r>
    </w:p>
    <w:p w14:paraId="587AD335" w14:textId="728823F4" w:rsidR="00684F68" w:rsidRDefault="2A4683B2" w:rsidP="00684F68">
      <w:pPr>
        <w:pStyle w:val="Heading1"/>
      </w:pPr>
      <w:r>
        <w:t>Installing New/Updating Packages (TODO: Decide what should be pre-installed on AMIs if not everything)</w:t>
      </w:r>
    </w:p>
    <w:p w14:paraId="0798D1ED" w14:textId="22B57F55" w:rsidR="00684F68" w:rsidRDefault="2A4683B2" w:rsidP="00684F68">
      <w:pPr>
        <w:pStyle w:val="ListParagraph"/>
        <w:numPr>
          <w:ilvl w:val="0"/>
          <w:numId w:val="12"/>
        </w:numPr>
      </w:pPr>
      <w:r>
        <w:t xml:space="preserve">If installing some new package, note that any software that uses HTTP will NOT work (e.g., pip and </w:t>
      </w:r>
      <w:proofErr w:type="spellStart"/>
      <w:r>
        <w:t>conda</w:t>
      </w:r>
      <w:proofErr w:type="spellEnd"/>
      <w:r>
        <w:t xml:space="preserve">), as the EC2 instances cannot see the internet. The ONLY allowed communication is over SSH (and thus SCP). So, you’ll need to use SCP to copy files/directories from your laptop to the instance via (for some folder in the </w:t>
      </w:r>
      <w:proofErr w:type="spellStart"/>
      <w:r>
        <w:t>cwd</w:t>
      </w:r>
      <w:proofErr w:type="spellEnd"/>
      <w:r>
        <w:t xml:space="preserve"> on your laptop):</w:t>
      </w:r>
    </w:p>
    <w:p w14:paraId="1CCD1D8D" w14:textId="3B0DE2A1" w:rsidR="00684F68" w:rsidRDefault="2A4683B2" w:rsidP="2A4683B2">
      <w:pPr>
        <w:pStyle w:val="ListParagraph"/>
        <w:rPr>
          <w:rFonts w:ascii="Consolas" w:hAnsi="Consolas"/>
          <w:color w:val="3B3838" w:themeColor="background2" w:themeShade="40"/>
          <w:sz w:val="20"/>
          <w:szCs w:val="20"/>
        </w:rPr>
      </w:pPr>
      <w:proofErr w:type="spellStart"/>
      <w:r w:rsidRPr="2A4683B2">
        <w:rPr>
          <w:rFonts w:ascii="Consolas" w:hAnsi="Consolas"/>
          <w:color w:val="3B3838" w:themeColor="background2" w:themeShade="40"/>
          <w:sz w:val="20"/>
          <w:szCs w:val="20"/>
        </w:rPr>
        <w:t>scp</w:t>
      </w:r>
      <w:proofErr w:type="spellEnd"/>
      <w:r w:rsidRPr="2A4683B2">
        <w:rPr>
          <w:rFonts w:ascii="Consolas" w:hAnsi="Consolas"/>
          <w:color w:val="3B3838" w:themeColor="background2" w:themeShade="40"/>
          <w:sz w:val="20"/>
          <w:szCs w:val="20"/>
        </w:rPr>
        <w:t xml:space="preserve"> -r &lt;</w:t>
      </w:r>
      <w:proofErr w:type="spellStart"/>
      <w:r w:rsidRPr="2A4683B2">
        <w:rPr>
          <w:rFonts w:ascii="Consolas" w:hAnsi="Consolas"/>
          <w:color w:val="3B3838" w:themeColor="background2" w:themeShade="40"/>
          <w:sz w:val="20"/>
          <w:szCs w:val="20"/>
        </w:rPr>
        <w:t>foldername</w:t>
      </w:r>
      <w:proofErr w:type="spellEnd"/>
      <w:r w:rsidRPr="2A4683B2">
        <w:rPr>
          <w:rFonts w:ascii="Consolas" w:hAnsi="Consolas"/>
          <w:color w:val="3B3838" w:themeColor="background2" w:themeShade="40"/>
          <w:sz w:val="20"/>
          <w:szCs w:val="20"/>
        </w:rPr>
        <w:t>-laptop&gt; -</w:t>
      </w:r>
      <w:proofErr w:type="spellStart"/>
      <w:r w:rsidRPr="2A4683B2">
        <w:rPr>
          <w:rFonts w:ascii="Consolas" w:hAnsi="Consolas"/>
          <w:color w:val="3B3838" w:themeColor="background2" w:themeShade="40"/>
          <w:sz w:val="20"/>
          <w:szCs w:val="20"/>
        </w:rPr>
        <w:t>i</w:t>
      </w:r>
      <w:proofErr w:type="spellEnd"/>
      <w:r w:rsidRPr="2A4683B2">
        <w:rPr>
          <w:rFonts w:ascii="Consolas" w:hAnsi="Consolas"/>
          <w:color w:val="3B3838" w:themeColor="background2" w:themeShade="40"/>
          <w:sz w:val="20"/>
          <w:szCs w:val="20"/>
        </w:rPr>
        <w:t xml:space="preserve"> &lt;</w:t>
      </w:r>
      <w:proofErr w:type="spellStart"/>
      <w:r w:rsidRPr="2A4683B2">
        <w:rPr>
          <w:rFonts w:ascii="Consolas" w:hAnsi="Consolas"/>
          <w:color w:val="3B3838" w:themeColor="background2" w:themeShade="40"/>
          <w:sz w:val="20"/>
          <w:szCs w:val="20"/>
        </w:rPr>
        <w:t>privatekey</w:t>
      </w:r>
      <w:proofErr w:type="spellEnd"/>
      <w:r w:rsidRPr="2A4683B2">
        <w:rPr>
          <w:rFonts w:ascii="Consolas" w:hAnsi="Consolas"/>
          <w:color w:val="3B3838" w:themeColor="background2" w:themeShade="40"/>
          <w:sz w:val="20"/>
          <w:szCs w:val="20"/>
        </w:rPr>
        <w:t>&gt; &lt;</w:t>
      </w:r>
      <w:proofErr w:type="spellStart"/>
      <w:r w:rsidRPr="2A4683B2">
        <w:rPr>
          <w:rFonts w:ascii="Consolas" w:hAnsi="Consolas"/>
          <w:color w:val="3B3838" w:themeColor="background2" w:themeShade="40"/>
          <w:sz w:val="20"/>
          <w:szCs w:val="20"/>
        </w:rPr>
        <w:t>aws</w:t>
      </w:r>
      <w:proofErr w:type="spellEnd"/>
      <w:r w:rsidRPr="2A4683B2">
        <w:rPr>
          <w:rFonts w:ascii="Consolas" w:hAnsi="Consolas"/>
          <w:color w:val="3B3838" w:themeColor="background2" w:themeShade="40"/>
          <w:sz w:val="20"/>
          <w:szCs w:val="20"/>
        </w:rPr>
        <w:t>-user&gt;@&lt;given-</w:t>
      </w:r>
      <w:proofErr w:type="spellStart"/>
      <w:r w:rsidRPr="2A4683B2">
        <w:rPr>
          <w:rFonts w:ascii="Consolas" w:hAnsi="Consolas"/>
          <w:color w:val="3B3838" w:themeColor="background2" w:themeShade="40"/>
          <w:sz w:val="20"/>
          <w:szCs w:val="20"/>
        </w:rPr>
        <w:t>ip</w:t>
      </w:r>
      <w:proofErr w:type="spellEnd"/>
      <w:r w:rsidRPr="2A4683B2">
        <w:rPr>
          <w:rFonts w:ascii="Consolas" w:hAnsi="Consolas"/>
          <w:color w:val="3B3838" w:themeColor="background2" w:themeShade="40"/>
          <w:sz w:val="20"/>
          <w:szCs w:val="20"/>
        </w:rPr>
        <w:t>-address&gt;/&lt;foldername-ec2&gt;</w:t>
      </w:r>
    </w:p>
    <w:p w14:paraId="1EBC02CC" w14:textId="1488F076" w:rsidR="00A46E78" w:rsidRDefault="2A4683B2" w:rsidP="2A4683B2">
      <w:pPr>
        <w:pStyle w:val="ListParagraph"/>
        <w:numPr>
          <w:ilvl w:val="0"/>
          <w:numId w:val="12"/>
        </w:numPr>
        <w:rPr>
          <w:color w:val="3B3838" w:themeColor="background2" w:themeShade="40"/>
        </w:rPr>
      </w:pPr>
      <w:r w:rsidRPr="2A4683B2">
        <w:rPr>
          <w:color w:val="3B3838" w:themeColor="background2" w:themeShade="40"/>
        </w:rPr>
        <w:t xml:space="preserve">Until pip install works, use the following protocol to upload packages to AWS via </w:t>
      </w:r>
      <w:proofErr w:type="spellStart"/>
      <w:r w:rsidRPr="2A4683B2">
        <w:rPr>
          <w:color w:val="3B3838" w:themeColor="background2" w:themeShade="40"/>
        </w:rPr>
        <w:t>scp</w:t>
      </w:r>
      <w:proofErr w:type="spellEnd"/>
      <w:r w:rsidRPr="2A4683B2">
        <w:rPr>
          <w:color w:val="3B3838" w:themeColor="background2" w:themeShade="40"/>
        </w:rPr>
        <w:t>.</w:t>
      </w:r>
    </w:p>
    <w:p w14:paraId="647DADC4" w14:textId="3DB511E5" w:rsidR="00A46E78" w:rsidRDefault="2A4683B2" w:rsidP="2A4683B2">
      <w:pPr>
        <w:pStyle w:val="ListParagraph"/>
        <w:numPr>
          <w:ilvl w:val="0"/>
          <w:numId w:val="12"/>
        </w:numPr>
        <w:rPr>
          <w:color w:val="3B3838" w:themeColor="background2" w:themeShade="40"/>
        </w:rPr>
      </w:pPr>
      <w:r w:rsidRPr="2A4683B2">
        <w:rPr>
          <w:color w:val="3B3838" w:themeColor="background2" w:themeShade="40"/>
        </w:rPr>
        <w:t>Use `</w:t>
      </w:r>
      <w:hyperlink r:id="rId24">
        <w:r w:rsidRPr="2A4683B2">
          <w:rPr>
            <w:rStyle w:val="Hyperlink"/>
            <w:color w:val="011830"/>
          </w:rPr>
          <w:t>pip download</w:t>
        </w:r>
      </w:hyperlink>
      <w:r w:rsidRPr="2A4683B2">
        <w:rPr>
          <w:color w:val="3B3838" w:themeColor="background2" w:themeShade="40"/>
        </w:rPr>
        <w:t xml:space="preserve">` to get your specified packages onto your local machine. This is easiest if the machine you are downloading the wheels files matches the EC2 instance. So, I used my local 64-bit Ubuntu with python 2 as the machine default to grab those corresponding wheels files. </w:t>
      </w:r>
    </w:p>
    <w:p w14:paraId="667C60F2" w14:textId="218BB064" w:rsidR="00953F50" w:rsidRDefault="2A4683B2" w:rsidP="2A4683B2">
      <w:pPr>
        <w:pStyle w:val="ListParagraph"/>
        <w:rPr>
          <w:color w:val="3B3838" w:themeColor="background2" w:themeShade="40"/>
        </w:rPr>
      </w:pPr>
      <w:r w:rsidRPr="2A4683B2">
        <w:rPr>
          <w:color w:val="3B3838" w:themeColor="background2" w:themeShade="40"/>
        </w:rPr>
        <w:t xml:space="preserve">pip download </w:t>
      </w:r>
      <w:proofErr w:type="spellStart"/>
      <w:r w:rsidRPr="2A4683B2">
        <w:rPr>
          <w:color w:val="3B3838" w:themeColor="background2" w:themeShade="40"/>
        </w:rPr>
        <w:t>scikit</w:t>
      </w:r>
      <w:proofErr w:type="spellEnd"/>
      <w:r w:rsidRPr="2A4683B2">
        <w:rPr>
          <w:color w:val="3B3838" w:themeColor="background2" w:themeShade="40"/>
        </w:rPr>
        <w:t xml:space="preserve">-learn </w:t>
      </w:r>
      <w:proofErr w:type="spellStart"/>
      <w:r w:rsidRPr="2A4683B2">
        <w:rPr>
          <w:color w:val="3B3838" w:themeColor="background2" w:themeShade="40"/>
        </w:rPr>
        <w:t>numpy</w:t>
      </w:r>
      <w:proofErr w:type="spellEnd"/>
      <w:r w:rsidRPr="2A4683B2">
        <w:rPr>
          <w:color w:val="3B3838" w:themeColor="background2" w:themeShade="40"/>
        </w:rPr>
        <w:t xml:space="preserve"> </w:t>
      </w:r>
      <w:proofErr w:type="spellStart"/>
      <w:r w:rsidRPr="2A4683B2">
        <w:rPr>
          <w:color w:val="3B3838" w:themeColor="background2" w:themeShade="40"/>
        </w:rPr>
        <w:t>scipy</w:t>
      </w:r>
      <w:proofErr w:type="spellEnd"/>
      <w:r w:rsidRPr="2A4683B2">
        <w:rPr>
          <w:color w:val="3B3838" w:themeColor="background2" w:themeShade="40"/>
        </w:rPr>
        <w:t xml:space="preserve"> torch </w:t>
      </w:r>
      <w:proofErr w:type="spellStart"/>
      <w:r w:rsidRPr="2A4683B2">
        <w:rPr>
          <w:color w:val="3B3838" w:themeColor="background2" w:themeShade="40"/>
        </w:rPr>
        <w:t>torchvision</w:t>
      </w:r>
      <w:proofErr w:type="spellEnd"/>
      <w:r w:rsidRPr="2A4683B2">
        <w:rPr>
          <w:color w:val="3B3838" w:themeColor="background2" w:themeShade="40"/>
        </w:rPr>
        <w:t xml:space="preserve"> </w:t>
      </w:r>
      <w:proofErr w:type="spellStart"/>
      <w:r w:rsidRPr="2A4683B2">
        <w:rPr>
          <w:color w:val="3B3838" w:themeColor="background2" w:themeShade="40"/>
        </w:rPr>
        <w:t>cvxpy</w:t>
      </w:r>
      <w:proofErr w:type="spellEnd"/>
      <w:r w:rsidRPr="2A4683B2">
        <w:rPr>
          <w:color w:val="3B3838" w:themeColor="background2" w:themeShade="40"/>
        </w:rPr>
        <w:t xml:space="preserve"> </w:t>
      </w:r>
      <w:proofErr w:type="spellStart"/>
      <w:r w:rsidRPr="2A4683B2">
        <w:rPr>
          <w:color w:val="3B3838" w:themeColor="background2" w:themeShade="40"/>
        </w:rPr>
        <w:t>plotly</w:t>
      </w:r>
      <w:proofErr w:type="spellEnd"/>
    </w:p>
    <w:p w14:paraId="06FAB490" w14:textId="2B296A1B" w:rsidR="00953F50" w:rsidRDefault="2A4683B2" w:rsidP="2A4683B2">
      <w:pPr>
        <w:pStyle w:val="ListParagraph"/>
        <w:numPr>
          <w:ilvl w:val="0"/>
          <w:numId w:val="12"/>
        </w:numPr>
        <w:rPr>
          <w:color w:val="3B3838" w:themeColor="background2" w:themeShade="40"/>
        </w:rPr>
      </w:pPr>
      <w:r w:rsidRPr="2A4683B2">
        <w:rPr>
          <w:color w:val="3B3838" w:themeColor="background2" w:themeShade="40"/>
        </w:rPr>
        <w:t xml:space="preserve">Then, you can copy these to the cloud via </w:t>
      </w:r>
      <w:proofErr w:type="spellStart"/>
      <w:r w:rsidRPr="2A4683B2">
        <w:rPr>
          <w:color w:val="3B3838" w:themeColor="background2" w:themeShade="40"/>
        </w:rPr>
        <w:t>scp</w:t>
      </w:r>
      <w:proofErr w:type="spellEnd"/>
      <w:r w:rsidRPr="2A4683B2">
        <w:rPr>
          <w:color w:val="3B3838" w:themeColor="background2" w:themeShade="40"/>
        </w:rPr>
        <w:t xml:space="preserve">. Ideally, we will later be able to use pip directly on the EC2 instances. This will be important for, e.g., </w:t>
      </w:r>
      <w:proofErr w:type="spellStart"/>
      <w:r w:rsidRPr="2A4683B2">
        <w:rPr>
          <w:color w:val="3B3838" w:themeColor="background2" w:themeShade="40"/>
        </w:rPr>
        <w:t>Pytorch</w:t>
      </w:r>
      <w:proofErr w:type="spellEnd"/>
      <w:r w:rsidRPr="2A4683B2">
        <w:rPr>
          <w:color w:val="3B3838" w:themeColor="background2" w:themeShade="40"/>
        </w:rPr>
        <w:t xml:space="preserve"> to take advantage of CUDA.</w:t>
      </w:r>
    </w:p>
    <w:p w14:paraId="6ED84BB2" w14:textId="5353928B" w:rsidR="001B2863" w:rsidRDefault="2A4683B2" w:rsidP="2A4683B2">
      <w:pPr>
        <w:pStyle w:val="ListParagraph"/>
        <w:numPr>
          <w:ilvl w:val="0"/>
          <w:numId w:val="12"/>
        </w:numPr>
        <w:rPr>
          <w:color w:val="3B3838" w:themeColor="background2" w:themeShade="40"/>
        </w:rPr>
      </w:pPr>
      <w:r w:rsidRPr="2A4683B2">
        <w:rPr>
          <w:color w:val="3B3838" w:themeColor="background2" w:themeShade="40"/>
        </w:rPr>
        <w:t>There may be some speedup available from the MKL-compiled versions from Anaconda, too.</w:t>
      </w:r>
    </w:p>
    <w:p w14:paraId="4829AEF8" w14:textId="10243395" w:rsidR="004B68B6" w:rsidRDefault="2A4683B2" w:rsidP="2A4683B2">
      <w:pPr>
        <w:pStyle w:val="ListParagraph"/>
        <w:numPr>
          <w:ilvl w:val="0"/>
          <w:numId w:val="12"/>
        </w:numPr>
        <w:rPr>
          <w:color w:val="3B3838" w:themeColor="background2" w:themeShade="40"/>
        </w:rPr>
      </w:pPr>
      <w:r w:rsidRPr="2A4683B2">
        <w:rPr>
          <w:color w:val="3B3838" w:themeColor="background2" w:themeShade="40"/>
        </w:rPr>
        <w:t xml:space="preserve">In Production: Due to some package-compatibility problems I have noticed in the past, I would suggest that we </w:t>
      </w:r>
      <w:r w:rsidRPr="2A4683B2">
        <w:rPr>
          <w:b/>
          <w:bCs/>
          <w:color w:val="3B3838" w:themeColor="background2" w:themeShade="40"/>
        </w:rPr>
        <w:t xml:space="preserve">manage the package selection via the AMIs </w:t>
      </w:r>
      <w:r w:rsidRPr="2A4683B2">
        <w:rPr>
          <w:color w:val="3B3838" w:themeColor="background2" w:themeShade="40"/>
        </w:rPr>
        <w:t xml:space="preserve">rather than use the command-line scripts to do this installation, as versions can </w:t>
      </w:r>
      <w:proofErr w:type="gramStart"/>
      <w:r w:rsidRPr="2A4683B2">
        <w:rPr>
          <w:color w:val="3B3838" w:themeColor="background2" w:themeShade="40"/>
        </w:rPr>
        <w:t>change</w:t>
      </w:r>
      <w:proofErr w:type="gramEnd"/>
      <w:r w:rsidRPr="2A4683B2">
        <w:rPr>
          <w:color w:val="3B3838" w:themeColor="background2" w:themeShade="40"/>
        </w:rPr>
        <w:t xml:space="preserve"> and combinations should be tested prior to production use.</w:t>
      </w:r>
    </w:p>
    <w:p w14:paraId="57DB9CC4" w14:textId="577294D3" w:rsidR="009542C7" w:rsidRDefault="009542C7" w:rsidP="009542C7">
      <w:pPr>
        <w:pStyle w:val="Heading1"/>
      </w:pPr>
      <w:r>
        <w:lastRenderedPageBreak/>
        <w:t>Installing New Packages on Public Access Image</w:t>
      </w:r>
    </w:p>
    <w:p w14:paraId="61C443D5" w14:textId="1A56310A" w:rsidR="009542C7" w:rsidRDefault="009542C7" w:rsidP="009542C7">
      <w:pPr>
        <w:pStyle w:val="ListParagraph"/>
        <w:numPr>
          <w:ilvl w:val="0"/>
          <w:numId w:val="21"/>
        </w:numPr>
      </w:pPr>
      <w:r>
        <w:t xml:space="preserve">Use the file </w:t>
      </w:r>
      <w:r w:rsidRPr="009542C7">
        <w:t>launch_and_terminate_instance_publicAccess.py</w:t>
      </w:r>
      <w:r>
        <w:t xml:space="preserve"> (available from Austin or Bhanu) and follow the create instance instructions.</w:t>
      </w:r>
    </w:p>
    <w:p w14:paraId="77A41AB4" w14:textId="682BF0A5" w:rsidR="009542C7" w:rsidRDefault="009542C7" w:rsidP="009542C7">
      <w:pPr>
        <w:pStyle w:val="ListParagraph"/>
        <w:numPr>
          <w:ilvl w:val="0"/>
          <w:numId w:val="21"/>
        </w:numPr>
      </w:pPr>
      <w:r>
        <w:t xml:space="preserve">Then, install everything you need using </w:t>
      </w:r>
      <w:bookmarkStart w:id="0" w:name="_GoBack"/>
      <w:bookmarkEnd w:id="0"/>
      <w:r>
        <w:t>pip, etc.</w:t>
      </w:r>
    </w:p>
    <w:p w14:paraId="51D99BC9" w14:textId="1F075E5D" w:rsidR="009542C7" w:rsidRPr="009542C7" w:rsidRDefault="009542C7" w:rsidP="00FD06A9">
      <w:pPr>
        <w:pStyle w:val="ListParagraph"/>
        <w:numPr>
          <w:ilvl w:val="0"/>
          <w:numId w:val="21"/>
        </w:numPr>
      </w:pPr>
      <w:r>
        <w:t>Ask Bhanu for the next step.</w:t>
      </w:r>
    </w:p>
    <w:p w14:paraId="1ED22437" w14:textId="0257B69B" w:rsidR="0046087E" w:rsidRDefault="2A4683B2" w:rsidP="0046087E">
      <w:pPr>
        <w:pStyle w:val="Heading1"/>
      </w:pPr>
      <w:proofErr w:type="spellStart"/>
      <w:r>
        <w:t>Jupyter</w:t>
      </w:r>
      <w:proofErr w:type="spellEnd"/>
      <w:r>
        <w:t xml:space="preserve"> Notebook on EC2 Instance</w:t>
      </w:r>
    </w:p>
    <w:p w14:paraId="7A04FBBF" w14:textId="05AD4064" w:rsidR="00684F68" w:rsidRDefault="2A4683B2" w:rsidP="00684F68">
      <w:pPr>
        <w:pStyle w:val="ListParagraph"/>
        <w:numPr>
          <w:ilvl w:val="0"/>
          <w:numId w:val="11"/>
        </w:numPr>
      </w:pPr>
      <w:r>
        <w:t xml:space="preserve">In addition to running scripts from your laptop command-line, you may want to </w:t>
      </w:r>
      <w:proofErr w:type="gramStart"/>
      <w:r>
        <w:t>open up</w:t>
      </w:r>
      <w:proofErr w:type="gramEnd"/>
      <w:r>
        <w:t xml:space="preserve"> a </w:t>
      </w:r>
      <w:proofErr w:type="spellStart"/>
      <w:r>
        <w:t>Jupyter</w:t>
      </w:r>
      <w:proofErr w:type="spellEnd"/>
      <w:r>
        <w:t xml:space="preserve"> notebook for rapid code iteration, data exploration, or visualization. Bhanu has </w:t>
      </w:r>
      <w:proofErr w:type="gramStart"/>
      <w:r>
        <w:t>opened up</w:t>
      </w:r>
      <w:proofErr w:type="gramEnd"/>
      <w:r>
        <w:t xml:space="preserve"> a single port (8889) for these notebooks. I’ll write a tailored explanation below, but </w:t>
      </w:r>
      <w:hyperlink r:id="rId25">
        <w:r w:rsidRPr="2A4683B2">
          <w:rPr>
            <w:rStyle w:val="Hyperlink"/>
          </w:rPr>
          <w:t>feel free to look here</w:t>
        </w:r>
      </w:hyperlink>
      <w:r>
        <w:t xml:space="preserve"> to find the site that inspired this text.</w:t>
      </w:r>
    </w:p>
    <w:p w14:paraId="0A1D9C43" w14:textId="7FD2A86A" w:rsidR="00FE1738" w:rsidRDefault="2A4683B2" w:rsidP="00684F68">
      <w:pPr>
        <w:pStyle w:val="ListParagraph"/>
        <w:numPr>
          <w:ilvl w:val="0"/>
          <w:numId w:val="11"/>
        </w:numPr>
      </w:pPr>
      <w:r>
        <w:t xml:space="preserve">Launch the </w:t>
      </w:r>
      <w:proofErr w:type="spellStart"/>
      <w:r>
        <w:t>Jupyter</w:t>
      </w:r>
      <w:proofErr w:type="spellEnd"/>
      <w:r>
        <w:t xml:space="preserve"> server on the instance:</w:t>
      </w:r>
    </w:p>
    <w:p w14:paraId="4F93EAB6" w14:textId="5DB76B32" w:rsidR="002E6CC1" w:rsidRPr="0009617A" w:rsidRDefault="2A4683B2" w:rsidP="2A4683B2">
      <w:pPr>
        <w:pStyle w:val="ListParagraph"/>
        <w:rPr>
          <w:rFonts w:ascii="Consolas" w:hAnsi="Consolas"/>
          <w:sz w:val="20"/>
          <w:szCs w:val="20"/>
        </w:rPr>
      </w:pPr>
      <w:proofErr w:type="spellStart"/>
      <w:r w:rsidRPr="2A4683B2">
        <w:rPr>
          <w:rFonts w:ascii="Consolas" w:hAnsi="Consolas"/>
          <w:sz w:val="20"/>
          <w:szCs w:val="20"/>
        </w:rPr>
        <w:t>jupyter</w:t>
      </w:r>
      <w:proofErr w:type="spellEnd"/>
      <w:r w:rsidRPr="2A4683B2">
        <w:rPr>
          <w:rFonts w:ascii="Consolas" w:hAnsi="Consolas"/>
          <w:sz w:val="20"/>
          <w:szCs w:val="20"/>
        </w:rPr>
        <w:t xml:space="preserve"> notebook --no-browser --port=</w:t>
      </w:r>
      <w:r w:rsidRPr="2A4683B2">
        <w:rPr>
          <w:rFonts w:ascii="Consolas" w:hAnsi="Consolas"/>
          <w:color w:val="ED7D31" w:themeColor="accent2"/>
          <w:sz w:val="20"/>
          <w:szCs w:val="20"/>
        </w:rPr>
        <w:t>8889</w:t>
      </w:r>
    </w:p>
    <w:p w14:paraId="6098373A" w14:textId="53826DDE" w:rsidR="002E6CC1" w:rsidRDefault="002E6CC1" w:rsidP="002E6CC1">
      <w:pPr>
        <w:pStyle w:val="ListParagraph"/>
      </w:pPr>
      <w:r>
        <w:rPr>
          <w:noProof/>
        </w:rPr>
        <w:drawing>
          <wp:inline distT="0" distB="0" distL="0" distR="0" wp14:anchorId="4C79D844" wp14:editId="2A13E7F2">
            <wp:extent cx="6287984" cy="167097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5952" cy="1675749"/>
                    </a:xfrm>
                    <a:prstGeom prst="rect">
                      <a:avLst/>
                    </a:prstGeom>
                  </pic:spPr>
                </pic:pic>
              </a:graphicData>
            </a:graphic>
          </wp:inline>
        </w:drawing>
      </w:r>
    </w:p>
    <w:p w14:paraId="7519F4B5" w14:textId="6EB23BBA" w:rsidR="007427DA" w:rsidRDefault="2A4683B2" w:rsidP="007427DA">
      <w:pPr>
        <w:pStyle w:val="ListParagraph"/>
        <w:numPr>
          <w:ilvl w:val="0"/>
          <w:numId w:val="11"/>
        </w:numPr>
      </w:pPr>
      <w:r>
        <w:t xml:space="preserve">Note the password after “token=” above. On your local machine, connect to that </w:t>
      </w:r>
      <w:proofErr w:type="spellStart"/>
      <w:r>
        <w:t>Jupyter</w:t>
      </w:r>
      <w:proofErr w:type="spellEnd"/>
      <w:r>
        <w:t xml:space="preserve"> server via the following command, where the </w:t>
      </w:r>
      <w:r w:rsidRPr="2A4683B2">
        <w:rPr>
          <w:color w:val="4472C4" w:themeColor="accent1"/>
        </w:rPr>
        <w:t xml:space="preserve">blue indicates the local machine </w:t>
      </w:r>
      <w:r>
        <w:t xml:space="preserve">and </w:t>
      </w:r>
      <w:r w:rsidRPr="2A4683B2">
        <w:rPr>
          <w:color w:val="ED7D31" w:themeColor="accent2"/>
        </w:rPr>
        <w:t xml:space="preserve">orange indicates the EC2 instance </w:t>
      </w:r>
      <w:r>
        <w:t>(the ports should accordingly match).</w:t>
      </w:r>
    </w:p>
    <w:p w14:paraId="4DBDBE75" w14:textId="78E11EDB" w:rsidR="002E6CC1" w:rsidRPr="0009617A" w:rsidRDefault="2A4683B2" w:rsidP="2A4683B2">
      <w:pPr>
        <w:pStyle w:val="ListParagraph"/>
        <w:rPr>
          <w:rFonts w:ascii="Consolas" w:hAnsi="Consolas"/>
          <w:sz w:val="20"/>
          <w:szCs w:val="20"/>
        </w:rPr>
      </w:pPr>
      <w:proofErr w:type="spellStart"/>
      <w:r w:rsidRPr="2A4683B2">
        <w:rPr>
          <w:rFonts w:ascii="Consolas" w:hAnsi="Consolas"/>
          <w:sz w:val="20"/>
          <w:szCs w:val="20"/>
        </w:rPr>
        <w:t>ssh</w:t>
      </w:r>
      <w:proofErr w:type="spellEnd"/>
      <w:r w:rsidRPr="2A4683B2">
        <w:rPr>
          <w:rFonts w:ascii="Consolas" w:hAnsi="Consolas"/>
          <w:sz w:val="20"/>
          <w:szCs w:val="20"/>
        </w:rPr>
        <w:t xml:space="preserve"> -</w:t>
      </w:r>
      <w:proofErr w:type="spellStart"/>
      <w:r w:rsidRPr="2A4683B2">
        <w:rPr>
          <w:rFonts w:ascii="Consolas" w:hAnsi="Consolas"/>
          <w:sz w:val="20"/>
          <w:szCs w:val="20"/>
        </w:rPr>
        <w:t>i</w:t>
      </w:r>
      <w:proofErr w:type="spellEnd"/>
      <w:r w:rsidRPr="2A4683B2">
        <w:rPr>
          <w:rFonts w:ascii="Consolas" w:hAnsi="Consolas"/>
          <w:sz w:val="20"/>
          <w:szCs w:val="20"/>
        </w:rPr>
        <w:t xml:space="preserve"> &lt;</w:t>
      </w:r>
      <w:proofErr w:type="spellStart"/>
      <w:r w:rsidRPr="2A4683B2">
        <w:rPr>
          <w:rFonts w:ascii="Consolas" w:hAnsi="Consolas"/>
          <w:sz w:val="20"/>
          <w:szCs w:val="20"/>
        </w:rPr>
        <w:t>privatekey</w:t>
      </w:r>
      <w:proofErr w:type="spellEnd"/>
      <w:r w:rsidRPr="2A4683B2">
        <w:rPr>
          <w:rFonts w:ascii="Consolas" w:hAnsi="Consolas"/>
          <w:sz w:val="20"/>
          <w:szCs w:val="20"/>
        </w:rPr>
        <w:t xml:space="preserve">&gt; -N -f -L </w:t>
      </w:r>
      <w:r w:rsidRPr="2A4683B2">
        <w:rPr>
          <w:rFonts w:ascii="Consolas" w:hAnsi="Consolas"/>
          <w:color w:val="4472C4" w:themeColor="accent1"/>
          <w:sz w:val="20"/>
          <w:szCs w:val="20"/>
        </w:rPr>
        <w:t>localhost:8888</w:t>
      </w:r>
      <w:r w:rsidRPr="2A4683B2">
        <w:rPr>
          <w:rFonts w:ascii="Consolas" w:hAnsi="Consolas"/>
          <w:sz w:val="20"/>
          <w:szCs w:val="20"/>
        </w:rPr>
        <w:t>:</w:t>
      </w:r>
      <w:r w:rsidRPr="2A4683B2">
        <w:rPr>
          <w:rFonts w:ascii="Consolas" w:hAnsi="Consolas"/>
          <w:color w:val="ED7D31" w:themeColor="accent2"/>
          <w:sz w:val="20"/>
          <w:szCs w:val="20"/>
        </w:rPr>
        <w:t xml:space="preserve">localhost:8889 </w:t>
      </w:r>
      <w:r w:rsidRPr="2A4683B2">
        <w:rPr>
          <w:rFonts w:ascii="Consolas" w:hAnsi="Consolas"/>
          <w:sz w:val="20"/>
          <w:szCs w:val="20"/>
        </w:rPr>
        <w:t>&lt;</w:t>
      </w:r>
      <w:proofErr w:type="spellStart"/>
      <w:r w:rsidRPr="2A4683B2">
        <w:rPr>
          <w:rFonts w:ascii="Consolas" w:hAnsi="Consolas"/>
          <w:sz w:val="20"/>
          <w:szCs w:val="20"/>
        </w:rPr>
        <w:t>aws</w:t>
      </w:r>
      <w:proofErr w:type="spellEnd"/>
      <w:r w:rsidRPr="2A4683B2">
        <w:rPr>
          <w:rFonts w:ascii="Consolas" w:hAnsi="Consolas"/>
          <w:sz w:val="20"/>
          <w:szCs w:val="20"/>
        </w:rPr>
        <w:t>-user&gt;@&lt;</w:t>
      </w:r>
      <w:proofErr w:type="spellStart"/>
      <w:r w:rsidRPr="2A4683B2">
        <w:rPr>
          <w:rFonts w:ascii="Consolas" w:hAnsi="Consolas"/>
          <w:sz w:val="20"/>
          <w:szCs w:val="20"/>
        </w:rPr>
        <w:t>aws</w:t>
      </w:r>
      <w:proofErr w:type="spellEnd"/>
      <w:r w:rsidRPr="2A4683B2">
        <w:rPr>
          <w:rFonts w:ascii="Consolas" w:hAnsi="Consolas"/>
          <w:sz w:val="20"/>
          <w:szCs w:val="20"/>
        </w:rPr>
        <w:t>-</w:t>
      </w:r>
      <w:proofErr w:type="spellStart"/>
      <w:r w:rsidRPr="2A4683B2">
        <w:rPr>
          <w:rFonts w:ascii="Consolas" w:hAnsi="Consolas"/>
          <w:sz w:val="20"/>
          <w:szCs w:val="20"/>
        </w:rPr>
        <w:t>ip</w:t>
      </w:r>
      <w:proofErr w:type="spellEnd"/>
      <w:r w:rsidRPr="2A4683B2">
        <w:rPr>
          <w:rFonts w:ascii="Consolas" w:hAnsi="Consolas"/>
          <w:sz w:val="20"/>
          <w:szCs w:val="20"/>
        </w:rPr>
        <w:t>-address&gt;</w:t>
      </w:r>
    </w:p>
    <w:p w14:paraId="2A83B68D" w14:textId="34D5939C" w:rsidR="007427DA" w:rsidRDefault="2A4683B2" w:rsidP="007427DA">
      <w:pPr>
        <w:pStyle w:val="ListParagraph"/>
        <w:numPr>
          <w:ilvl w:val="0"/>
          <w:numId w:val="11"/>
        </w:numPr>
      </w:pPr>
      <w:r>
        <w:t>Open a browser to the local address</w:t>
      </w:r>
      <w:r w:rsidRPr="2A4683B2">
        <w:rPr>
          <w:noProof/>
        </w:rPr>
        <w:t xml:space="preserve"> (</w:t>
      </w:r>
      <w:hyperlink r:id="rId27">
        <w:r w:rsidRPr="2A4683B2">
          <w:rPr>
            <w:rStyle w:val="Hyperlink"/>
            <w:noProof/>
          </w:rPr>
          <w:t>http://localhost:8888</w:t>
        </w:r>
      </w:hyperlink>
      <w:r w:rsidRPr="2A4683B2">
        <w:rPr>
          <w:noProof/>
        </w:rPr>
        <w:t>), and enter in your previously-copied token.</w:t>
      </w:r>
      <w:r w:rsidR="007427DA">
        <w:rPr>
          <w:noProof/>
        </w:rPr>
        <w:drawing>
          <wp:inline distT="0" distB="0" distL="0" distR="0" wp14:anchorId="795C494F" wp14:editId="0B186629">
            <wp:extent cx="3134632" cy="2406701"/>
            <wp:effectExtent l="0" t="0" r="8890" b="0"/>
            <wp:docPr id="8720984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34632" cy="2406701"/>
                    </a:xfrm>
                    <a:prstGeom prst="rect">
                      <a:avLst/>
                    </a:prstGeom>
                  </pic:spPr>
                </pic:pic>
              </a:graphicData>
            </a:graphic>
          </wp:inline>
        </w:drawing>
      </w:r>
    </w:p>
    <w:p w14:paraId="008C9EAB" w14:textId="02583DBE" w:rsidR="007427DA" w:rsidRDefault="007427DA" w:rsidP="007427DA">
      <w:pPr>
        <w:pStyle w:val="ListParagraph"/>
        <w:numPr>
          <w:ilvl w:val="0"/>
          <w:numId w:val="11"/>
        </w:numPr>
      </w:pPr>
      <w:r>
        <w:rPr>
          <w:noProof/>
        </w:rPr>
        <w:t>You’re in!</w:t>
      </w:r>
    </w:p>
    <w:p w14:paraId="0E454AB7" w14:textId="5BAD1BC5" w:rsidR="007427DA" w:rsidRDefault="007427DA" w:rsidP="007427DA">
      <w:pPr>
        <w:ind w:left="360" w:firstLine="360"/>
      </w:pPr>
      <w:r>
        <w:rPr>
          <w:noProof/>
        </w:rPr>
        <w:lastRenderedPageBreak/>
        <w:drawing>
          <wp:inline distT="0" distB="0" distL="0" distR="0" wp14:anchorId="6A9F0CE6" wp14:editId="58B239FC">
            <wp:extent cx="3090455" cy="237278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2624" cy="2397481"/>
                    </a:xfrm>
                    <a:prstGeom prst="rect">
                      <a:avLst/>
                    </a:prstGeom>
                  </pic:spPr>
                </pic:pic>
              </a:graphicData>
            </a:graphic>
          </wp:inline>
        </w:drawing>
      </w:r>
    </w:p>
    <w:p w14:paraId="1B0F432A" w14:textId="02DB209D" w:rsidR="002C53B4" w:rsidRDefault="2A4683B2" w:rsidP="002C53B4">
      <w:pPr>
        <w:pStyle w:val="ListParagraph"/>
        <w:numPr>
          <w:ilvl w:val="0"/>
          <w:numId w:val="11"/>
        </w:numPr>
      </w:pPr>
      <w:r>
        <w:t>Ideally, this process will be almost completely automated within the near future.</w:t>
      </w:r>
    </w:p>
    <w:p w14:paraId="2B2742FC" w14:textId="61CED704" w:rsidR="00E26417" w:rsidRDefault="2A4683B2" w:rsidP="009E0191">
      <w:pPr>
        <w:pStyle w:val="Heading1"/>
      </w:pPr>
      <w:r>
        <w:t>Time is Money</w:t>
      </w:r>
    </w:p>
    <w:p w14:paraId="571BA3DF" w14:textId="53842DDE" w:rsidR="00E26417" w:rsidRDefault="2A4683B2" w:rsidP="00E26417">
      <w:pPr>
        <w:pStyle w:val="ListParagraph"/>
        <w:numPr>
          <w:ilvl w:val="0"/>
          <w:numId w:val="13"/>
        </w:numPr>
      </w:pPr>
      <w:r>
        <w:t>Don’t forget to stop your instance as shown below (don’t waste money on unused CPU cycles!) when finished working:</w:t>
      </w:r>
    </w:p>
    <w:p w14:paraId="0AC90919" w14:textId="42C08D31" w:rsidR="00E26417" w:rsidRDefault="00E26417" w:rsidP="00E26417">
      <w:pPr>
        <w:ind w:left="720" w:firstLine="360"/>
      </w:pPr>
      <w:r>
        <w:rPr>
          <w:noProof/>
        </w:rPr>
        <w:drawing>
          <wp:inline distT="0" distB="0" distL="0" distR="0" wp14:anchorId="6AC3DBB8" wp14:editId="7432828D">
            <wp:extent cx="5116982" cy="181273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7207" cy="1819903"/>
                    </a:xfrm>
                    <a:prstGeom prst="rect">
                      <a:avLst/>
                    </a:prstGeom>
                  </pic:spPr>
                </pic:pic>
              </a:graphicData>
            </a:graphic>
          </wp:inline>
        </w:drawing>
      </w:r>
    </w:p>
    <w:p w14:paraId="0B40761A" w14:textId="1AE7A3C1" w:rsidR="00822EEC" w:rsidRDefault="2A4683B2" w:rsidP="00822EEC">
      <w:pPr>
        <w:pStyle w:val="ListParagraph"/>
        <w:numPr>
          <w:ilvl w:val="0"/>
          <w:numId w:val="13"/>
        </w:numPr>
      </w:pPr>
      <w:r>
        <w:t>Note: In the future, once we have models that no longer need interactive development but only computation, I intend (unless somebody else wants to do it) to produce a script that manages starting an EC2 instance, submitting the job, and closing the instance when finished, so that this entire process is automated and resource use is optimized.</w:t>
      </w:r>
    </w:p>
    <w:p w14:paraId="4158DEDE" w14:textId="3D7F0D71" w:rsidR="000525C1" w:rsidRDefault="2A4683B2" w:rsidP="000525C1">
      <w:pPr>
        <w:pStyle w:val="Heading1"/>
      </w:pPr>
      <w:r>
        <w:t>Snapshots: Important!</w:t>
      </w:r>
    </w:p>
    <w:p w14:paraId="4E336C4F" w14:textId="6813E3C3" w:rsidR="00FD6920" w:rsidRDefault="2A4683B2" w:rsidP="00FD6920">
      <w:pPr>
        <w:pStyle w:val="ListParagraph"/>
        <w:numPr>
          <w:ilvl w:val="0"/>
          <w:numId w:val="15"/>
        </w:numPr>
      </w:pPr>
      <w:r>
        <w:t xml:space="preserve">While trying to get some EC2 instance running, I had one instance </w:t>
      </w:r>
      <w:proofErr w:type="spellStart"/>
      <w:r>
        <w:t>unrecoverably</w:t>
      </w:r>
      <w:proofErr w:type="spellEnd"/>
      <w:r>
        <w:t xml:space="preserve"> “break” (likely due to root changes that are only occurring during AWS system development but not later during production), so I strongly suggest snapshots of important work.</w:t>
      </w:r>
    </w:p>
    <w:p w14:paraId="564E29D4" w14:textId="32866D68" w:rsidR="00845B48" w:rsidRDefault="2A4683B2" w:rsidP="00FD116C">
      <w:pPr>
        <w:pStyle w:val="ListParagraph"/>
        <w:numPr>
          <w:ilvl w:val="0"/>
          <w:numId w:val="15"/>
        </w:numPr>
      </w:pPr>
      <w:r>
        <w:t xml:space="preserve">For this task, to see existing snapshots, use: `snapshot_list.sh`. Then, to save a new snapshot, use `Start_and_Stop_Instance.py` (NOTE: this doesn’t work yet) and give an intelligently-named snapshot name (e.g., prefix it with your username). </w:t>
      </w:r>
    </w:p>
    <w:p w14:paraId="6A1FED1F" w14:textId="7466A8C7" w:rsidR="004430EA" w:rsidRPr="00FD6920" w:rsidRDefault="2A4683B2" w:rsidP="00FD116C">
      <w:pPr>
        <w:pStyle w:val="ListParagraph"/>
        <w:numPr>
          <w:ilvl w:val="0"/>
          <w:numId w:val="15"/>
        </w:numPr>
      </w:pPr>
      <w:r>
        <w:t>This action will save the data volume (user’s home directory), NOT what is installed on root. New installations on the root drive are saved as a new AMI (image).</w:t>
      </w:r>
    </w:p>
    <w:p w14:paraId="4F8BB1FB" w14:textId="1C2C3F0F" w:rsidR="000525C1" w:rsidRDefault="2A4683B2" w:rsidP="000525C1">
      <w:pPr>
        <w:pStyle w:val="Heading1"/>
      </w:pPr>
      <w:r>
        <w:t>Terminate Instance</w:t>
      </w:r>
    </w:p>
    <w:p w14:paraId="687BEA74" w14:textId="4BEF8D7D" w:rsidR="00FD116C" w:rsidRPr="00FD116C" w:rsidRDefault="2A4683B2" w:rsidP="00FD116C">
      <w:pPr>
        <w:pStyle w:val="ListParagraph"/>
        <w:numPr>
          <w:ilvl w:val="0"/>
          <w:numId w:val="16"/>
        </w:numPr>
      </w:pPr>
      <w:r>
        <w:t xml:space="preserve">When you are ready to delete an instance, use `launch_and_terminate_instance.py`. You can save a snapshot of your work </w:t>
      </w:r>
      <w:proofErr w:type="gramStart"/>
      <w:r>
        <w:t>in order to</w:t>
      </w:r>
      <w:proofErr w:type="gramEnd"/>
      <w:r>
        <w:t xml:space="preserve"> regenerate the machine. You can even launch the instance on different hardware.</w:t>
      </w:r>
    </w:p>
    <w:p w14:paraId="25C4F36E" w14:textId="57AB9D82" w:rsidR="00B602E5" w:rsidRDefault="2A4683B2" w:rsidP="00B602E5">
      <w:pPr>
        <w:pStyle w:val="Heading1"/>
      </w:pPr>
      <w:r>
        <w:lastRenderedPageBreak/>
        <w:t>Grab Data from Redshift</w:t>
      </w:r>
    </w:p>
    <w:p w14:paraId="6DC65BF7" w14:textId="17E1A92D" w:rsidR="00B602E5" w:rsidRPr="00B602E5" w:rsidRDefault="2A4683B2" w:rsidP="00B602E5">
      <w:pPr>
        <w:pStyle w:val="ListParagraph"/>
        <w:numPr>
          <w:ilvl w:val="0"/>
          <w:numId w:val="19"/>
        </w:numPr>
      </w:pPr>
      <w:r>
        <w:t>Awaiting the enabling of pip install via http… (finished end of August).</w:t>
      </w:r>
    </w:p>
    <w:p w14:paraId="76465370" w14:textId="37F314F5" w:rsidR="005A0C5C" w:rsidRDefault="2A4683B2" w:rsidP="005A0C5C">
      <w:pPr>
        <w:pStyle w:val="Heading1"/>
      </w:pPr>
      <w:r>
        <w:t>Future Possibilities (TODO)</w:t>
      </w:r>
    </w:p>
    <w:p w14:paraId="3669537E" w14:textId="4C51637F" w:rsidR="005A0C5C" w:rsidRPr="005A0C5C" w:rsidRDefault="2A4683B2" w:rsidP="2A4683B2">
      <w:pPr>
        <w:pStyle w:val="ListParagraph"/>
        <w:numPr>
          <w:ilvl w:val="0"/>
          <w:numId w:val="14"/>
        </w:numPr>
      </w:pPr>
      <w:r>
        <w:t xml:space="preserve">Using the AWS CLI: I have successfully been using the </w:t>
      </w:r>
      <w:hyperlink r:id="rId31">
        <w:proofErr w:type="spellStart"/>
        <w:r w:rsidRPr="2A4683B2">
          <w:rPr>
            <w:rStyle w:val="Hyperlink"/>
          </w:rPr>
          <w:t>aws</w:t>
        </w:r>
        <w:proofErr w:type="spellEnd"/>
        <w:r w:rsidRPr="2A4683B2">
          <w:rPr>
            <w:rStyle w:val="Hyperlink"/>
          </w:rPr>
          <w:t>-shell</w:t>
        </w:r>
      </w:hyperlink>
      <w:r>
        <w:t xml:space="preserve"> to more quickly learn the AWS CLI, as it offers auto-complete otherwise not available..</w:t>
      </w:r>
    </w:p>
    <w:p w14:paraId="4CFBB052" w14:textId="37A9099C" w:rsidR="2A4683B2" w:rsidRDefault="2A4683B2" w:rsidP="2A4683B2">
      <w:pPr>
        <w:pStyle w:val="ListParagraph"/>
        <w:numPr>
          <w:ilvl w:val="0"/>
          <w:numId w:val="14"/>
        </w:numPr>
      </w:pPr>
    </w:p>
    <w:sectPr w:rsidR="2A4683B2" w:rsidSect="00777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4FB"/>
    <w:multiLevelType w:val="hybridMultilevel"/>
    <w:tmpl w:val="9ED246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62A9"/>
    <w:multiLevelType w:val="hybridMultilevel"/>
    <w:tmpl w:val="5F24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34845"/>
    <w:multiLevelType w:val="hybridMultilevel"/>
    <w:tmpl w:val="7F545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1117B"/>
    <w:multiLevelType w:val="hybridMultilevel"/>
    <w:tmpl w:val="602C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029F6"/>
    <w:multiLevelType w:val="hybridMultilevel"/>
    <w:tmpl w:val="1758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E52AD"/>
    <w:multiLevelType w:val="hybridMultilevel"/>
    <w:tmpl w:val="83D0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91EE5"/>
    <w:multiLevelType w:val="hybridMultilevel"/>
    <w:tmpl w:val="7286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757E7"/>
    <w:multiLevelType w:val="hybridMultilevel"/>
    <w:tmpl w:val="3E5E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C5412"/>
    <w:multiLevelType w:val="hybridMultilevel"/>
    <w:tmpl w:val="2416C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A06EB"/>
    <w:multiLevelType w:val="hybridMultilevel"/>
    <w:tmpl w:val="B6A0B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2113F"/>
    <w:multiLevelType w:val="hybridMultilevel"/>
    <w:tmpl w:val="5CF8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B5AEE"/>
    <w:multiLevelType w:val="hybridMultilevel"/>
    <w:tmpl w:val="BB6A60D4"/>
    <w:lvl w:ilvl="0" w:tplc="0BF040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41683B"/>
    <w:multiLevelType w:val="hybridMultilevel"/>
    <w:tmpl w:val="326C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5B3950"/>
    <w:multiLevelType w:val="hybridMultilevel"/>
    <w:tmpl w:val="CDFE4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3D1C8A"/>
    <w:multiLevelType w:val="hybridMultilevel"/>
    <w:tmpl w:val="5DD0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51835"/>
    <w:multiLevelType w:val="hybridMultilevel"/>
    <w:tmpl w:val="5686E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24B71"/>
    <w:multiLevelType w:val="hybridMultilevel"/>
    <w:tmpl w:val="6278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C7B36"/>
    <w:multiLevelType w:val="hybridMultilevel"/>
    <w:tmpl w:val="94561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6404C"/>
    <w:multiLevelType w:val="hybridMultilevel"/>
    <w:tmpl w:val="1556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6348F"/>
    <w:multiLevelType w:val="hybridMultilevel"/>
    <w:tmpl w:val="D82E0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2396F"/>
    <w:multiLevelType w:val="hybridMultilevel"/>
    <w:tmpl w:val="765C016C"/>
    <w:lvl w:ilvl="0" w:tplc="C228E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0"/>
  </w:num>
  <w:num w:numId="3">
    <w:abstractNumId w:val="9"/>
  </w:num>
  <w:num w:numId="4">
    <w:abstractNumId w:val="11"/>
  </w:num>
  <w:num w:numId="5">
    <w:abstractNumId w:val="6"/>
  </w:num>
  <w:num w:numId="6">
    <w:abstractNumId w:val="8"/>
  </w:num>
  <w:num w:numId="7">
    <w:abstractNumId w:val="1"/>
  </w:num>
  <w:num w:numId="8">
    <w:abstractNumId w:val="19"/>
  </w:num>
  <w:num w:numId="9">
    <w:abstractNumId w:val="13"/>
  </w:num>
  <w:num w:numId="10">
    <w:abstractNumId w:val="12"/>
  </w:num>
  <w:num w:numId="11">
    <w:abstractNumId w:val="3"/>
  </w:num>
  <w:num w:numId="12">
    <w:abstractNumId w:val="4"/>
  </w:num>
  <w:num w:numId="13">
    <w:abstractNumId w:val="20"/>
  </w:num>
  <w:num w:numId="14">
    <w:abstractNumId w:val="5"/>
  </w:num>
  <w:num w:numId="15">
    <w:abstractNumId w:val="16"/>
  </w:num>
  <w:num w:numId="16">
    <w:abstractNumId w:val="2"/>
  </w:num>
  <w:num w:numId="17">
    <w:abstractNumId w:val="15"/>
  </w:num>
  <w:num w:numId="18">
    <w:abstractNumId w:val="17"/>
  </w:num>
  <w:num w:numId="19">
    <w:abstractNumId w:val="7"/>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2A"/>
    <w:rsid w:val="000063A4"/>
    <w:rsid w:val="00017505"/>
    <w:rsid w:val="00032B95"/>
    <w:rsid w:val="000525C1"/>
    <w:rsid w:val="0009617A"/>
    <w:rsid w:val="000C0A07"/>
    <w:rsid w:val="00120E73"/>
    <w:rsid w:val="0014586E"/>
    <w:rsid w:val="001A290C"/>
    <w:rsid w:val="001B2863"/>
    <w:rsid w:val="001E6765"/>
    <w:rsid w:val="002022A4"/>
    <w:rsid w:val="00235A21"/>
    <w:rsid w:val="00242100"/>
    <w:rsid w:val="002563B6"/>
    <w:rsid w:val="00263722"/>
    <w:rsid w:val="002730DA"/>
    <w:rsid w:val="002A3B87"/>
    <w:rsid w:val="002B51DF"/>
    <w:rsid w:val="002C358B"/>
    <w:rsid w:val="002C3B08"/>
    <w:rsid w:val="002C53B4"/>
    <w:rsid w:val="002E6CC1"/>
    <w:rsid w:val="003042B9"/>
    <w:rsid w:val="00304AF1"/>
    <w:rsid w:val="003232BD"/>
    <w:rsid w:val="00352C36"/>
    <w:rsid w:val="003B35CB"/>
    <w:rsid w:val="003C25F7"/>
    <w:rsid w:val="003C3D5F"/>
    <w:rsid w:val="00423C96"/>
    <w:rsid w:val="004430EA"/>
    <w:rsid w:val="0046087E"/>
    <w:rsid w:val="00472E12"/>
    <w:rsid w:val="004744CA"/>
    <w:rsid w:val="004B68B6"/>
    <w:rsid w:val="004C5754"/>
    <w:rsid w:val="004E1B5F"/>
    <w:rsid w:val="00502C66"/>
    <w:rsid w:val="005A0C5C"/>
    <w:rsid w:val="005D5072"/>
    <w:rsid w:val="005E6AA4"/>
    <w:rsid w:val="005F0CA1"/>
    <w:rsid w:val="005F7703"/>
    <w:rsid w:val="00684F68"/>
    <w:rsid w:val="006A1F38"/>
    <w:rsid w:val="006D6891"/>
    <w:rsid w:val="007123CB"/>
    <w:rsid w:val="00740C55"/>
    <w:rsid w:val="007427DA"/>
    <w:rsid w:val="00744E2D"/>
    <w:rsid w:val="00770313"/>
    <w:rsid w:val="00777437"/>
    <w:rsid w:val="007D4FE9"/>
    <w:rsid w:val="00822EEC"/>
    <w:rsid w:val="00845B48"/>
    <w:rsid w:val="00887E6B"/>
    <w:rsid w:val="008D24EB"/>
    <w:rsid w:val="008D46E3"/>
    <w:rsid w:val="008E4D96"/>
    <w:rsid w:val="00912D28"/>
    <w:rsid w:val="00931A77"/>
    <w:rsid w:val="00953C43"/>
    <w:rsid w:val="00953F50"/>
    <w:rsid w:val="009542C7"/>
    <w:rsid w:val="009761AD"/>
    <w:rsid w:val="00976D49"/>
    <w:rsid w:val="00991194"/>
    <w:rsid w:val="009E0191"/>
    <w:rsid w:val="009F5447"/>
    <w:rsid w:val="00A46E78"/>
    <w:rsid w:val="00AA57CA"/>
    <w:rsid w:val="00AC076E"/>
    <w:rsid w:val="00AC5EB6"/>
    <w:rsid w:val="00AE0DA8"/>
    <w:rsid w:val="00AF1687"/>
    <w:rsid w:val="00B22948"/>
    <w:rsid w:val="00B2392A"/>
    <w:rsid w:val="00B50E50"/>
    <w:rsid w:val="00B602E5"/>
    <w:rsid w:val="00B7000E"/>
    <w:rsid w:val="00B81FE1"/>
    <w:rsid w:val="00C47E28"/>
    <w:rsid w:val="00CA357E"/>
    <w:rsid w:val="00CA662C"/>
    <w:rsid w:val="00CA7650"/>
    <w:rsid w:val="00CB0E0D"/>
    <w:rsid w:val="00CB720A"/>
    <w:rsid w:val="00CF4944"/>
    <w:rsid w:val="00D21478"/>
    <w:rsid w:val="00D276FE"/>
    <w:rsid w:val="00D7239E"/>
    <w:rsid w:val="00DF5AD0"/>
    <w:rsid w:val="00DF6092"/>
    <w:rsid w:val="00E0532C"/>
    <w:rsid w:val="00E22781"/>
    <w:rsid w:val="00E26417"/>
    <w:rsid w:val="00E323ED"/>
    <w:rsid w:val="00E73BB7"/>
    <w:rsid w:val="00E83AF4"/>
    <w:rsid w:val="00E84BB8"/>
    <w:rsid w:val="00F55AB0"/>
    <w:rsid w:val="00F73DF5"/>
    <w:rsid w:val="00FB213E"/>
    <w:rsid w:val="00FD116C"/>
    <w:rsid w:val="00FD6920"/>
    <w:rsid w:val="00FE1738"/>
    <w:rsid w:val="00FF39DA"/>
    <w:rsid w:val="2A4683B2"/>
    <w:rsid w:val="64C09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C583"/>
  <w15:chartTrackingRefBased/>
  <w15:docId w15:val="{C478609F-3B87-4F87-A595-57071F65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63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9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392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239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392A"/>
    <w:pPr>
      <w:ind w:left="720"/>
      <w:contextualSpacing/>
    </w:pPr>
  </w:style>
  <w:style w:type="character" w:styleId="Hyperlink">
    <w:name w:val="Hyperlink"/>
    <w:basedOn w:val="DefaultParagraphFont"/>
    <w:uiPriority w:val="99"/>
    <w:unhideWhenUsed/>
    <w:rsid w:val="00B2392A"/>
    <w:rPr>
      <w:color w:val="0563C1" w:themeColor="hyperlink"/>
      <w:u w:val="single"/>
    </w:rPr>
  </w:style>
  <w:style w:type="character" w:styleId="UnresolvedMention">
    <w:name w:val="Unresolved Mention"/>
    <w:basedOn w:val="DefaultParagraphFont"/>
    <w:uiPriority w:val="99"/>
    <w:semiHidden/>
    <w:unhideWhenUsed/>
    <w:rsid w:val="00B2392A"/>
    <w:rPr>
      <w:color w:val="808080"/>
      <w:shd w:val="clear" w:color="auto" w:fill="E6E6E6"/>
    </w:rPr>
  </w:style>
  <w:style w:type="character" w:customStyle="1" w:styleId="Heading2Char">
    <w:name w:val="Heading 2 Char"/>
    <w:basedOn w:val="DefaultParagraphFont"/>
    <w:link w:val="Heading2"/>
    <w:uiPriority w:val="9"/>
    <w:rsid w:val="00FF39D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F7703"/>
    <w:rPr>
      <w:color w:val="954F72" w:themeColor="followedHyperlink"/>
      <w:u w:val="single"/>
    </w:rPr>
  </w:style>
  <w:style w:type="character" w:customStyle="1" w:styleId="Heading3Char">
    <w:name w:val="Heading 3 Char"/>
    <w:basedOn w:val="DefaultParagraphFont"/>
    <w:link w:val="Heading3"/>
    <w:uiPriority w:val="9"/>
    <w:rsid w:val="000063A4"/>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27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6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5017">
      <w:bodyDiv w:val="1"/>
      <w:marLeft w:val="0"/>
      <w:marRight w:val="0"/>
      <w:marTop w:val="0"/>
      <w:marBottom w:val="0"/>
      <w:divBdr>
        <w:top w:val="none" w:sz="0" w:space="0" w:color="auto"/>
        <w:left w:val="none" w:sz="0" w:space="0" w:color="auto"/>
        <w:bottom w:val="none" w:sz="0" w:space="0" w:color="auto"/>
        <w:right w:val="none" w:sz="0" w:space="0" w:color="auto"/>
      </w:divBdr>
    </w:div>
    <w:div w:id="15990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c2/pricing/on-demand/"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microsoft.com/en-us/windows/wsl/install-win10"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amber-md.github.io/pytraj/latest/tutorials/remote_jupyter_noteboo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AWSEC2/latest/UserGuide/ec2-instance-resize.html"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forwindows.org/" TargetMode="External"/><Relationship Id="rId11" Type="http://schemas.openxmlformats.org/officeDocument/2006/relationships/hyperlink" Target="https://docs.aws.amazon.com/cli/latest/userguide/cli-chap-getting-started.html" TargetMode="External"/><Relationship Id="rId24" Type="http://schemas.openxmlformats.org/officeDocument/2006/relationships/hyperlink" Target="https://pip.pypa.io/en/stable/reference/pip_download/" TargetMode="External"/><Relationship Id="rId32" Type="http://schemas.openxmlformats.org/officeDocument/2006/relationships/fontTable" Target="fontTable.xml"/><Relationship Id="rId5" Type="http://schemas.openxmlformats.org/officeDocument/2006/relationships/hyperlink" Target="https://launchpointcorporation-my.sharepoint.com/:f:/g/personal/aprivett_discoveryhealthpartners_com/EgSCvhwhzVBNsxnEnaNb2r4BtFYs6w3cfjYGVeJXa-_0yA?e=yvrzxG" TargetMode="External"/><Relationship Id="rId15" Type="http://schemas.openxmlformats.org/officeDocument/2006/relationships/image" Target="media/image5.png"/><Relationship Id="rId23" Type="http://schemas.openxmlformats.org/officeDocument/2006/relationships/hyperlink" Target="https://console.aws.amazon.com"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github.com/awslabs/aws-shel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AWSEC2/latest/UserGuide/ec2-instance-lifecycle.html" TargetMode="External"/><Relationship Id="rId22" Type="http://schemas.openxmlformats.org/officeDocument/2006/relationships/image" Target="media/image11.png"/><Relationship Id="rId27" Type="http://schemas.openxmlformats.org/officeDocument/2006/relationships/hyperlink" Target="http://localhost:8888" TargetMode="External"/><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2234</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Privett</dc:creator>
  <cp:keywords/>
  <dc:description/>
  <cp:lastModifiedBy>Austin Privett</cp:lastModifiedBy>
  <cp:revision>73</cp:revision>
  <dcterms:created xsi:type="dcterms:W3CDTF">2018-08-23T14:56:00Z</dcterms:created>
  <dcterms:modified xsi:type="dcterms:W3CDTF">2018-09-27T19:03:00Z</dcterms:modified>
</cp:coreProperties>
</file>