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49212" w14:textId="228643E3" w:rsidR="007F75A7" w:rsidRPr="00732E4D" w:rsidRDefault="007F75A7" w:rsidP="00732E4D">
      <w:pPr>
        <w:jc w:val="both"/>
        <w:rPr>
          <w:b/>
          <w:bCs/>
        </w:rPr>
      </w:pPr>
      <w:r w:rsidRPr="00732E4D">
        <w:rPr>
          <w:b/>
          <w:bCs/>
        </w:rPr>
        <w:t>Universidad Tecnológica de Panamá</w:t>
      </w:r>
    </w:p>
    <w:p w14:paraId="5C2EA85E" w14:textId="5FF4A48E" w:rsidR="007F75A7" w:rsidRPr="00732E4D" w:rsidRDefault="007F75A7" w:rsidP="00732E4D">
      <w:pPr>
        <w:jc w:val="both"/>
        <w:rPr>
          <w:b/>
          <w:bCs/>
        </w:rPr>
      </w:pPr>
      <w:r w:rsidRPr="00732E4D">
        <w:rPr>
          <w:b/>
          <w:bCs/>
        </w:rPr>
        <w:t>Facultad de Sistemas Computacionales</w:t>
      </w:r>
    </w:p>
    <w:p w14:paraId="594F7439" w14:textId="532C3EFE" w:rsidR="007F75A7" w:rsidRPr="00732E4D" w:rsidRDefault="007F75A7" w:rsidP="00732E4D">
      <w:pPr>
        <w:jc w:val="both"/>
        <w:rPr>
          <w:b/>
          <w:bCs/>
        </w:rPr>
      </w:pPr>
      <w:r w:rsidRPr="00732E4D">
        <w:rPr>
          <w:b/>
          <w:bCs/>
        </w:rPr>
        <w:t>Maestría en Analítica de Datos</w:t>
      </w:r>
    </w:p>
    <w:p w14:paraId="47587CFB" w14:textId="25609196" w:rsidR="007F75A7" w:rsidRPr="00732E4D" w:rsidRDefault="007F75A7" w:rsidP="00732E4D">
      <w:pPr>
        <w:jc w:val="both"/>
        <w:rPr>
          <w:b/>
          <w:bCs/>
        </w:rPr>
      </w:pPr>
      <w:r w:rsidRPr="00732E4D">
        <w:rPr>
          <w:b/>
          <w:bCs/>
        </w:rPr>
        <w:t>Profesor: Juan Castillo, PhD</w:t>
      </w:r>
    </w:p>
    <w:p w14:paraId="04AE14F0" w14:textId="77777777" w:rsidR="007F75A7" w:rsidRPr="00732E4D" w:rsidRDefault="007F75A7" w:rsidP="00732E4D">
      <w:pPr>
        <w:jc w:val="both"/>
        <w:rPr>
          <w:b/>
          <w:bCs/>
        </w:rPr>
      </w:pPr>
    </w:p>
    <w:p w14:paraId="54986960" w14:textId="3D053D1C" w:rsidR="007F75A7" w:rsidRPr="00732E4D" w:rsidRDefault="007F75A7" w:rsidP="00732E4D">
      <w:pPr>
        <w:jc w:val="both"/>
        <w:rPr>
          <w:b/>
          <w:bCs/>
        </w:rPr>
      </w:pPr>
      <w:r w:rsidRPr="00732E4D">
        <w:rPr>
          <w:b/>
          <w:bCs/>
        </w:rPr>
        <w:t>Estudiante:</w:t>
      </w:r>
    </w:p>
    <w:p w14:paraId="423DC4FC" w14:textId="460625B7" w:rsidR="007F75A7" w:rsidRDefault="007F75A7" w:rsidP="00732E4D">
      <w:pPr>
        <w:jc w:val="both"/>
      </w:pPr>
      <w:r>
        <w:t>Isaac Medina</w:t>
      </w:r>
    </w:p>
    <w:p w14:paraId="0FBBD390" w14:textId="16E2F1E0" w:rsidR="007F75A7" w:rsidRDefault="007F75A7" w:rsidP="00732E4D">
      <w:pPr>
        <w:jc w:val="both"/>
      </w:pPr>
      <w:r>
        <w:t>8-861-1706</w:t>
      </w:r>
    </w:p>
    <w:p w14:paraId="2EA5ED8C" w14:textId="77777777" w:rsidR="007F75A7" w:rsidRDefault="007F75A7" w:rsidP="00732E4D">
      <w:pPr>
        <w:jc w:val="both"/>
      </w:pPr>
    </w:p>
    <w:p w14:paraId="25FCAD83" w14:textId="77777777" w:rsidR="007F75A7" w:rsidRDefault="007F75A7" w:rsidP="00732E4D">
      <w:pPr>
        <w:jc w:val="both"/>
      </w:pPr>
      <w:r w:rsidRPr="00BE2140">
        <w:rPr>
          <w:b/>
          <w:bCs/>
        </w:rPr>
        <w:t>Propuesta de Proyecto Final</w:t>
      </w:r>
      <w:r>
        <w:t xml:space="preserve">: </w:t>
      </w:r>
    </w:p>
    <w:p w14:paraId="3164B867" w14:textId="76BF5A6B" w:rsidR="007F75A7" w:rsidRDefault="007F75A7" w:rsidP="00732E4D">
      <w:pPr>
        <w:jc w:val="both"/>
      </w:pPr>
      <w:r>
        <w:t>Estudio de carga de importación en los diferentes puertos de Estados Unidos.</w:t>
      </w:r>
    </w:p>
    <w:p w14:paraId="2DEB9D7B" w14:textId="77777777" w:rsidR="007F75A7" w:rsidRDefault="007F75A7" w:rsidP="00732E4D">
      <w:pPr>
        <w:jc w:val="both"/>
      </w:pPr>
    </w:p>
    <w:p w14:paraId="04F12A83" w14:textId="430554D2" w:rsidR="007F75A7" w:rsidRDefault="007F75A7" w:rsidP="00732E4D">
      <w:pPr>
        <w:jc w:val="both"/>
      </w:pPr>
      <w:r w:rsidRPr="00BE2140">
        <w:rPr>
          <w:b/>
          <w:bCs/>
        </w:rPr>
        <w:t>Motivo de la selección</w:t>
      </w:r>
      <w:r>
        <w:t xml:space="preserve">: </w:t>
      </w:r>
    </w:p>
    <w:p w14:paraId="39CA5753" w14:textId="13A893DC" w:rsidR="007F75A7" w:rsidRDefault="007F75A7" w:rsidP="00732E4D">
      <w:pPr>
        <w:jc w:val="both"/>
      </w:pPr>
      <w:r>
        <w:t>El principal motivo de interés es recalcar lo útil que resulta para un puerto naviero contar con una estimación bastante realista sobre la demanda que puede esperar para el próximo año y prepararse para suplir esta demanda de la mejor manera.</w:t>
      </w:r>
    </w:p>
    <w:p w14:paraId="52200E6D" w14:textId="5F97EA9A" w:rsidR="007F75A7" w:rsidRDefault="007F75A7" w:rsidP="00732E4D">
      <w:pPr>
        <w:jc w:val="both"/>
      </w:pPr>
      <w:r>
        <w:t xml:space="preserve">El segundo motivo esta relacionado a mi área de trabajo, actualmente trabajo en el </w:t>
      </w:r>
      <w:r w:rsidRPr="00E72E30">
        <w:rPr>
          <w:b/>
          <w:bCs/>
        </w:rPr>
        <w:t>Canal de Panamá</w:t>
      </w:r>
      <w:r w:rsidR="00E72E30">
        <w:t xml:space="preserve">, una institución que tiene una estrecha relación con los puertos del mundo, principalmente con los de China y </w:t>
      </w:r>
      <w:r w:rsidR="00055434">
        <w:t>Estados Unidos</w:t>
      </w:r>
      <w:r w:rsidR="00E72E30">
        <w:t xml:space="preserve"> ya que representan </w:t>
      </w:r>
      <w:r w:rsidR="00055434">
        <w:t>nuestros principales cliente comerciales.</w:t>
      </w:r>
    </w:p>
    <w:p w14:paraId="6E6771B0" w14:textId="5648978E" w:rsidR="00055434" w:rsidRDefault="00055434" w:rsidP="00732E4D">
      <w:pPr>
        <w:jc w:val="both"/>
      </w:pPr>
      <w:r w:rsidRPr="00BE2140">
        <w:rPr>
          <w:b/>
          <w:bCs/>
        </w:rPr>
        <w:t>Descripción de base de datos</w:t>
      </w:r>
      <w:r>
        <w:t xml:space="preserve">: </w:t>
      </w:r>
    </w:p>
    <w:p w14:paraId="5FCE7118" w14:textId="0FD91596" w:rsidR="00055434" w:rsidRDefault="00055434" w:rsidP="00732E4D">
      <w:pPr>
        <w:jc w:val="both"/>
      </w:pPr>
      <w:r>
        <w:t xml:space="preserve">Utilizo un dataset extraído de la plataforma </w:t>
      </w:r>
      <w:proofErr w:type="spellStart"/>
      <w:r>
        <w:t>Kaggle</w:t>
      </w:r>
      <w:proofErr w:type="spellEnd"/>
      <w:r>
        <w:t xml:space="preserve"> y lleva como nombre </w:t>
      </w:r>
      <w:r w:rsidRPr="00055434">
        <w:rPr>
          <w:b/>
          <w:bCs/>
        </w:rPr>
        <w:t>usa-container-ports-2000-2017</w:t>
      </w:r>
      <w:r>
        <w:t xml:space="preserve"> este dataset contiene las cantidades de importaciones en </w:t>
      </w:r>
      <w:r w:rsidR="00190F18">
        <w:t>toneladas métricas desde el año 2000 al 2017 de al menos 63 puertos de los Estados Unidos.</w:t>
      </w:r>
    </w:p>
    <w:p w14:paraId="1362B1B2" w14:textId="370003D0" w:rsidR="00190F18" w:rsidRDefault="00190F18" w:rsidP="00732E4D">
      <w:pPr>
        <w:jc w:val="both"/>
      </w:pPr>
      <w:r>
        <w:t xml:space="preserve">El dataset cuenta con las siguientes columnas: </w:t>
      </w:r>
      <w:r>
        <w:t>'</w:t>
      </w:r>
      <w:proofErr w:type="spellStart"/>
      <w:r>
        <w:t>US_Custom_Ports</w:t>
      </w:r>
      <w:proofErr w:type="spellEnd"/>
      <w:r>
        <w:t>', '</w:t>
      </w:r>
      <w:proofErr w:type="spellStart"/>
      <w:r>
        <w:t>Coast</w:t>
      </w:r>
      <w:proofErr w:type="spellEnd"/>
      <w:r>
        <w:t>', '2000', '2001', '2002', '2003', '2004',</w:t>
      </w:r>
      <w:r>
        <w:t xml:space="preserve"> </w:t>
      </w:r>
      <w:r>
        <w:t>'2005', '2006', '2007', '2008', '2009', '2010', '2011', '2012',</w:t>
      </w:r>
      <w:r>
        <w:t xml:space="preserve"> </w:t>
      </w:r>
      <w:r>
        <w:t>'2013',</w:t>
      </w:r>
      <w:r>
        <w:t xml:space="preserve"> </w:t>
      </w:r>
      <w:r>
        <w:t>'2014', '2015', '2016', '2017'</w:t>
      </w:r>
      <w:r>
        <w:t>.</w:t>
      </w:r>
    </w:p>
    <w:p w14:paraId="726A5D91" w14:textId="77777777" w:rsidR="00190F18" w:rsidRDefault="00190F18" w:rsidP="00732E4D">
      <w:pPr>
        <w:jc w:val="both"/>
      </w:pPr>
    </w:p>
    <w:p w14:paraId="6DA3DE2E" w14:textId="26FD9C9E" w:rsidR="00BE2140" w:rsidRDefault="00BE2140" w:rsidP="00732E4D">
      <w:pPr>
        <w:jc w:val="both"/>
      </w:pPr>
      <w:r w:rsidRPr="00890025">
        <w:rPr>
          <w:b/>
          <w:bCs/>
        </w:rPr>
        <w:lastRenderedPageBreak/>
        <w:t>Contexto</w:t>
      </w:r>
      <w:r>
        <w:t>:</w:t>
      </w:r>
    </w:p>
    <w:p w14:paraId="1C2FD0B2" w14:textId="49656234" w:rsidR="00BE2140" w:rsidRDefault="00BE2140" w:rsidP="00732E4D">
      <w:pPr>
        <w:jc w:val="both"/>
      </w:pPr>
      <w:r w:rsidRPr="00BE2140">
        <w:t xml:space="preserve">En este contexto, este proyecto busca analizar el comportamiento histórico de las importaciones en toneladas métricas desde el año 2000 al 2017 en los principales puertos de Estados Unidos, utilizando un conjunto de datos proveniente de </w:t>
      </w:r>
      <w:proofErr w:type="spellStart"/>
      <w:r w:rsidRPr="00BE2140">
        <w:t>Kaggle</w:t>
      </w:r>
      <w:proofErr w:type="spellEnd"/>
      <w:r w:rsidRPr="00BE2140">
        <w:t>. A través del estudio de patrones, variaciones regionales y proyecciones, se pretende ofrecer una visión que sirva de base para la toma de decisiones estratégicas. Esta información resulta especialmente relevante para instituciones como el Canal de Panamá, que mantienen una relación directa con estos puertos y requieren adaptarse a la dinámica del comercio internacional para garantizar un flujo eficiente y competitivo de mercancías.</w:t>
      </w:r>
    </w:p>
    <w:p w14:paraId="1B029174" w14:textId="607B5CE9" w:rsidR="00BE2140" w:rsidRDefault="00890025" w:rsidP="00732E4D">
      <w:pPr>
        <w:jc w:val="both"/>
      </w:pPr>
      <w:r w:rsidRPr="00890025">
        <w:t>La carga de importación recibida por estos puertos está compuesta principalmente por bienes de consumo, maquinaria, electrónicos y materiales industriales, siendo China uno de los principales socios comerciales. La variabilidad en la demanda de importaciones a lo largo de los años puede verse influida por factores económicos, políticos y logísticos. Por lo tanto, comprender estas tendencias históricas y anticipar las futuras es crucial para la planificación y operación de los puertos. Contar con estimaciones certeras permite a las autoridades portuarias optimizar recursos como espacio, personal, equipos de descarga y transporte interno, minimizando cuellos de botella y maximizando la eficiencia.</w:t>
      </w:r>
    </w:p>
    <w:p w14:paraId="0C304183" w14:textId="3055EB3D" w:rsidR="00890025" w:rsidRDefault="00890025" w:rsidP="00732E4D">
      <w:pPr>
        <w:jc w:val="both"/>
      </w:pPr>
      <w:r w:rsidRPr="00890025">
        <w:rPr>
          <w:b/>
          <w:bCs/>
        </w:rPr>
        <w:t>Línea de Tiempo</w:t>
      </w:r>
      <w:r>
        <w:t>:</w:t>
      </w:r>
    </w:p>
    <w:p w14:paraId="69AD5D75" w14:textId="37E77A6D" w:rsidR="00890025" w:rsidRDefault="005D2B22" w:rsidP="00732E4D">
      <w:pPr>
        <w:jc w:val="both"/>
        <w:rPr>
          <w:noProof/>
        </w:rPr>
      </w:pPr>
      <w:r>
        <w:rPr>
          <w:noProof/>
        </w:rPr>
        <w:t xml:space="preserve">Inicié mi búsqueda en el sitio web del banco mundial </w:t>
      </w:r>
      <w:hyperlink r:id="rId4" w:history="1">
        <w:r w:rsidRPr="00BF05C9">
          <w:rPr>
            <w:rStyle w:val="Hyperlink"/>
            <w:noProof/>
          </w:rPr>
          <w:t>https://datos.bancomundial.org/</w:t>
        </w:r>
      </w:hyperlink>
      <w:r>
        <w:rPr>
          <w:noProof/>
        </w:rPr>
        <w:t xml:space="preserve"> donde encontré un dataset “</w:t>
      </w:r>
      <w:r w:rsidRPr="005D2B22">
        <w:rPr>
          <w:noProof/>
        </w:rPr>
        <w:t>Indicadores del desarrollo mundial</w:t>
      </w:r>
      <w:r>
        <w:rPr>
          <w:noProof/>
        </w:rPr>
        <w:t>” que contiene información sobre las importaciones y exportaciones de paises, este dataset fue descartado ya que no encontraba una relación directa con mi área de trabajo.</w:t>
      </w:r>
    </w:p>
    <w:p w14:paraId="1A7C8C1C" w14:textId="69E150A6" w:rsidR="005D2B22" w:rsidRDefault="005D2B22" w:rsidP="00732E4D">
      <w:pPr>
        <w:jc w:val="both"/>
        <w:rPr>
          <w:noProof/>
        </w:rPr>
      </w:pPr>
      <w:r>
        <w:rPr>
          <w:noProof/>
        </w:rPr>
        <w:t>Mi busqueda me llevó a la plataforma kaggel</w:t>
      </w:r>
      <w:r w:rsidR="00F333F7">
        <w:rPr>
          <w:noProof/>
        </w:rPr>
        <w:t xml:space="preserve"> </w:t>
      </w:r>
      <w:r w:rsidR="00F333F7" w:rsidRPr="00F333F7">
        <w:rPr>
          <w:noProof/>
        </w:rPr>
        <w:t>https://www.kaggle.com/</w:t>
      </w:r>
      <w:r>
        <w:rPr>
          <w:noProof/>
        </w:rPr>
        <w:t xml:space="preserve"> donde encontré un dataset “</w:t>
      </w:r>
      <w:r w:rsidRPr="005D2B22">
        <w:rPr>
          <w:b/>
          <w:bCs/>
          <w:noProof/>
        </w:rPr>
        <w:t>Shipping volume data</w:t>
      </w:r>
      <w:r>
        <w:rPr>
          <w:noProof/>
        </w:rPr>
        <w:t xml:space="preserve">” el cual contiene informacion de carga para el año 2013, este dataset lo descarté por que me pareció muy poco tiempo en datos para poder realizar predicciones. </w:t>
      </w:r>
      <w:r w:rsidR="00F333F7">
        <w:rPr>
          <w:noProof/>
        </w:rPr>
        <w:t>Con solo un año de datos no me siento seguro de poder realizar predicciones certeras.</w:t>
      </w:r>
    </w:p>
    <w:p w14:paraId="6E2FBC47" w14:textId="0C671274" w:rsidR="00F333F7" w:rsidRPr="00F333F7" w:rsidRDefault="00F333F7" w:rsidP="00732E4D">
      <w:pPr>
        <w:jc w:val="both"/>
        <w:rPr>
          <w:noProof/>
        </w:rPr>
      </w:pPr>
      <w:r w:rsidRPr="00F333F7">
        <w:rPr>
          <w:noProof/>
        </w:rPr>
        <w:t>Terminé por deci</w:t>
      </w:r>
      <w:r>
        <w:rPr>
          <w:noProof/>
        </w:rPr>
        <w:t>dirme por el dataset “</w:t>
      </w:r>
      <w:r w:rsidRPr="00F333F7">
        <w:rPr>
          <w:noProof/>
        </w:rPr>
        <w:t>usa-container-ports-2000-2017</w:t>
      </w:r>
      <w:r>
        <w:rPr>
          <w:noProof/>
        </w:rPr>
        <w:t>”, aunque contiene menos información que los anteriores, cuenta con 17 años de datos y me parece mejor para realiza predicciones. Aunque cencillas por que solo tiene el total de carga en toneladas metricas por año.</w:t>
      </w:r>
    </w:p>
    <w:p w14:paraId="0856B42D" w14:textId="77777777" w:rsidR="007F75A7" w:rsidRDefault="007F75A7" w:rsidP="00732E4D">
      <w:pPr>
        <w:jc w:val="both"/>
      </w:pPr>
    </w:p>
    <w:sectPr w:rsidR="007F75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A7"/>
    <w:rsid w:val="00055434"/>
    <w:rsid w:val="00190F18"/>
    <w:rsid w:val="005D2B22"/>
    <w:rsid w:val="00732E4D"/>
    <w:rsid w:val="007F75A7"/>
    <w:rsid w:val="00890025"/>
    <w:rsid w:val="00940F7F"/>
    <w:rsid w:val="00BE2140"/>
    <w:rsid w:val="00E72E30"/>
    <w:rsid w:val="00F333F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CC71"/>
  <w15:chartTrackingRefBased/>
  <w15:docId w15:val="{FE512237-CE15-45E8-A435-D7CFA04C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A7"/>
    <w:rPr>
      <w:rFonts w:eastAsiaTheme="majorEastAsia" w:cstheme="majorBidi"/>
      <w:color w:val="272727" w:themeColor="text1" w:themeTint="D8"/>
    </w:rPr>
  </w:style>
  <w:style w:type="paragraph" w:styleId="Title">
    <w:name w:val="Title"/>
    <w:basedOn w:val="Normal"/>
    <w:next w:val="Normal"/>
    <w:link w:val="TitleChar"/>
    <w:uiPriority w:val="10"/>
    <w:qFormat/>
    <w:rsid w:val="007F7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A7"/>
    <w:pPr>
      <w:spacing w:before="160"/>
      <w:jc w:val="center"/>
    </w:pPr>
    <w:rPr>
      <w:i/>
      <w:iCs/>
      <w:color w:val="404040" w:themeColor="text1" w:themeTint="BF"/>
    </w:rPr>
  </w:style>
  <w:style w:type="character" w:customStyle="1" w:styleId="QuoteChar">
    <w:name w:val="Quote Char"/>
    <w:basedOn w:val="DefaultParagraphFont"/>
    <w:link w:val="Quote"/>
    <w:uiPriority w:val="29"/>
    <w:rsid w:val="007F75A7"/>
    <w:rPr>
      <w:i/>
      <w:iCs/>
      <w:color w:val="404040" w:themeColor="text1" w:themeTint="BF"/>
    </w:rPr>
  </w:style>
  <w:style w:type="paragraph" w:styleId="ListParagraph">
    <w:name w:val="List Paragraph"/>
    <w:basedOn w:val="Normal"/>
    <w:uiPriority w:val="34"/>
    <w:qFormat/>
    <w:rsid w:val="007F75A7"/>
    <w:pPr>
      <w:ind w:left="720"/>
      <w:contextualSpacing/>
    </w:pPr>
  </w:style>
  <w:style w:type="character" w:styleId="IntenseEmphasis">
    <w:name w:val="Intense Emphasis"/>
    <w:basedOn w:val="DefaultParagraphFont"/>
    <w:uiPriority w:val="21"/>
    <w:qFormat/>
    <w:rsid w:val="007F75A7"/>
    <w:rPr>
      <w:i/>
      <w:iCs/>
      <w:color w:val="0F4761" w:themeColor="accent1" w:themeShade="BF"/>
    </w:rPr>
  </w:style>
  <w:style w:type="paragraph" w:styleId="IntenseQuote">
    <w:name w:val="Intense Quote"/>
    <w:basedOn w:val="Normal"/>
    <w:next w:val="Normal"/>
    <w:link w:val="IntenseQuoteChar"/>
    <w:uiPriority w:val="30"/>
    <w:qFormat/>
    <w:rsid w:val="007F7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5A7"/>
    <w:rPr>
      <w:i/>
      <w:iCs/>
      <w:color w:val="0F4761" w:themeColor="accent1" w:themeShade="BF"/>
    </w:rPr>
  </w:style>
  <w:style w:type="character" w:styleId="IntenseReference">
    <w:name w:val="Intense Reference"/>
    <w:basedOn w:val="DefaultParagraphFont"/>
    <w:uiPriority w:val="32"/>
    <w:qFormat/>
    <w:rsid w:val="007F75A7"/>
    <w:rPr>
      <w:b/>
      <w:bCs/>
      <w:smallCaps/>
      <w:color w:val="0F4761" w:themeColor="accent1" w:themeShade="BF"/>
      <w:spacing w:val="5"/>
    </w:rPr>
  </w:style>
  <w:style w:type="character" w:styleId="Hyperlink">
    <w:name w:val="Hyperlink"/>
    <w:basedOn w:val="DefaultParagraphFont"/>
    <w:uiPriority w:val="99"/>
    <w:unhideWhenUsed/>
    <w:rsid w:val="005D2B22"/>
    <w:rPr>
      <w:color w:val="467886" w:themeColor="hyperlink"/>
      <w:u w:val="single"/>
    </w:rPr>
  </w:style>
  <w:style w:type="character" w:styleId="UnresolvedMention">
    <w:name w:val="Unresolved Mention"/>
    <w:basedOn w:val="DefaultParagraphFont"/>
    <w:uiPriority w:val="99"/>
    <w:semiHidden/>
    <w:unhideWhenUsed/>
    <w:rsid w:val="005D2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338246">
      <w:bodyDiv w:val="1"/>
      <w:marLeft w:val="0"/>
      <w:marRight w:val="0"/>
      <w:marTop w:val="0"/>
      <w:marBottom w:val="0"/>
      <w:divBdr>
        <w:top w:val="none" w:sz="0" w:space="0" w:color="auto"/>
        <w:left w:val="none" w:sz="0" w:space="0" w:color="auto"/>
        <w:bottom w:val="none" w:sz="0" w:space="0" w:color="auto"/>
        <w:right w:val="none" w:sz="0" w:space="0" w:color="auto"/>
      </w:divBdr>
    </w:div>
    <w:div w:id="696004687">
      <w:bodyDiv w:val="1"/>
      <w:marLeft w:val="0"/>
      <w:marRight w:val="0"/>
      <w:marTop w:val="0"/>
      <w:marBottom w:val="0"/>
      <w:divBdr>
        <w:top w:val="none" w:sz="0" w:space="0" w:color="auto"/>
        <w:left w:val="none" w:sz="0" w:space="0" w:color="auto"/>
        <w:bottom w:val="none" w:sz="0" w:space="0" w:color="auto"/>
        <w:right w:val="none" w:sz="0" w:space="0" w:color="auto"/>
      </w:divBdr>
    </w:div>
    <w:div w:id="755519034">
      <w:bodyDiv w:val="1"/>
      <w:marLeft w:val="0"/>
      <w:marRight w:val="0"/>
      <w:marTop w:val="0"/>
      <w:marBottom w:val="0"/>
      <w:divBdr>
        <w:top w:val="none" w:sz="0" w:space="0" w:color="auto"/>
        <w:left w:val="none" w:sz="0" w:space="0" w:color="auto"/>
        <w:bottom w:val="none" w:sz="0" w:space="0" w:color="auto"/>
        <w:right w:val="none" w:sz="0" w:space="0" w:color="auto"/>
      </w:divBdr>
    </w:div>
    <w:div w:id="789512376">
      <w:bodyDiv w:val="1"/>
      <w:marLeft w:val="0"/>
      <w:marRight w:val="0"/>
      <w:marTop w:val="0"/>
      <w:marBottom w:val="0"/>
      <w:divBdr>
        <w:top w:val="none" w:sz="0" w:space="0" w:color="auto"/>
        <w:left w:val="none" w:sz="0" w:space="0" w:color="auto"/>
        <w:bottom w:val="none" w:sz="0" w:space="0" w:color="auto"/>
        <w:right w:val="none" w:sz="0" w:space="0" w:color="auto"/>
      </w:divBdr>
    </w:div>
    <w:div w:id="907152273">
      <w:bodyDiv w:val="1"/>
      <w:marLeft w:val="0"/>
      <w:marRight w:val="0"/>
      <w:marTop w:val="0"/>
      <w:marBottom w:val="0"/>
      <w:divBdr>
        <w:top w:val="none" w:sz="0" w:space="0" w:color="auto"/>
        <w:left w:val="none" w:sz="0" w:space="0" w:color="auto"/>
        <w:bottom w:val="none" w:sz="0" w:space="0" w:color="auto"/>
        <w:right w:val="none" w:sz="0" w:space="0" w:color="auto"/>
      </w:divBdr>
    </w:div>
    <w:div w:id="1198737804">
      <w:bodyDiv w:val="1"/>
      <w:marLeft w:val="0"/>
      <w:marRight w:val="0"/>
      <w:marTop w:val="0"/>
      <w:marBottom w:val="0"/>
      <w:divBdr>
        <w:top w:val="none" w:sz="0" w:space="0" w:color="auto"/>
        <w:left w:val="none" w:sz="0" w:space="0" w:color="auto"/>
        <w:bottom w:val="none" w:sz="0" w:space="0" w:color="auto"/>
        <w:right w:val="none" w:sz="0" w:space="0" w:color="auto"/>
      </w:divBdr>
    </w:div>
    <w:div w:id="1222251066">
      <w:bodyDiv w:val="1"/>
      <w:marLeft w:val="0"/>
      <w:marRight w:val="0"/>
      <w:marTop w:val="0"/>
      <w:marBottom w:val="0"/>
      <w:divBdr>
        <w:top w:val="none" w:sz="0" w:space="0" w:color="auto"/>
        <w:left w:val="none" w:sz="0" w:space="0" w:color="auto"/>
        <w:bottom w:val="none" w:sz="0" w:space="0" w:color="auto"/>
        <w:right w:val="none" w:sz="0" w:space="0" w:color="auto"/>
      </w:divBdr>
    </w:div>
    <w:div w:id="1635409713">
      <w:bodyDiv w:val="1"/>
      <w:marLeft w:val="0"/>
      <w:marRight w:val="0"/>
      <w:marTop w:val="0"/>
      <w:marBottom w:val="0"/>
      <w:divBdr>
        <w:top w:val="none" w:sz="0" w:space="0" w:color="auto"/>
        <w:left w:val="none" w:sz="0" w:space="0" w:color="auto"/>
        <w:bottom w:val="none" w:sz="0" w:space="0" w:color="auto"/>
        <w:right w:val="none" w:sz="0" w:space="0" w:color="auto"/>
      </w:divBdr>
    </w:div>
    <w:div w:id="1649018679">
      <w:bodyDiv w:val="1"/>
      <w:marLeft w:val="0"/>
      <w:marRight w:val="0"/>
      <w:marTop w:val="0"/>
      <w:marBottom w:val="0"/>
      <w:divBdr>
        <w:top w:val="none" w:sz="0" w:space="0" w:color="auto"/>
        <w:left w:val="none" w:sz="0" w:space="0" w:color="auto"/>
        <w:bottom w:val="none" w:sz="0" w:space="0" w:color="auto"/>
        <w:right w:val="none" w:sz="0" w:space="0" w:color="auto"/>
      </w:divBdr>
    </w:div>
    <w:div w:id="2038844713">
      <w:bodyDiv w:val="1"/>
      <w:marLeft w:val="0"/>
      <w:marRight w:val="0"/>
      <w:marTop w:val="0"/>
      <w:marBottom w:val="0"/>
      <w:divBdr>
        <w:top w:val="none" w:sz="0" w:space="0" w:color="auto"/>
        <w:left w:val="none" w:sz="0" w:space="0" w:color="auto"/>
        <w:bottom w:val="none" w:sz="0" w:space="0" w:color="auto"/>
        <w:right w:val="none" w:sz="0" w:space="0" w:color="auto"/>
      </w:divBdr>
    </w:div>
    <w:div w:id="2098086974">
      <w:bodyDiv w:val="1"/>
      <w:marLeft w:val="0"/>
      <w:marRight w:val="0"/>
      <w:marTop w:val="0"/>
      <w:marBottom w:val="0"/>
      <w:divBdr>
        <w:top w:val="none" w:sz="0" w:space="0" w:color="auto"/>
        <w:left w:val="none" w:sz="0" w:space="0" w:color="auto"/>
        <w:bottom w:val="none" w:sz="0" w:space="0" w:color="auto"/>
        <w:right w:val="none" w:sz="0" w:space="0" w:color="auto"/>
      </w:divBdr>
    </w:div>
    <w:div w:id="214167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tos.bancomundi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577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Isacc Molina</dc:creator>
  <cp:keywords/>
  <dc:description/>
  <cp:lastModifiedBy>Isacc Molina</cp:lastModifiedBy>
  <cp:revision>2</cp:revision>
  <dcterms:created xsi:type="dcterms:W3CDTF">2025-03-28T22:39:00Z</dcterms:created>
  <dcterms:modified xsi:type="dcterms:W3CDTF">2025-03-29T00:24:00Z</dcterms:modified>
</cp:coreProperties>
</file>