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477A"/>
          <w:sz w:val="72"/>
        </w:rPr>
        <w:t>ASPS</w:t>
      </w:r>
    </w:p>
    <w:p>
      <w:pPr>
        <w:jc w:val="center"/>
      </w:pPr>
      <w:r>
        <w:rPr>
          <w:color w:val="4472C4"/>
          <w:sz w:val="48"/>
        </w:rPr>
        <w:t>Anti-Scam Protection System</w:t>
      </w:r>
    </w:p>
    <w:p/>
    <w:p>
      <w:pPr>
        <w:jc w:val="center"/>
      </w:pPr>
      <w:r>
        <w:rPr>
          <w:color w:val="666666"/>
          <w:sz w:val="32"/>
        </w:rPr>
        <w:t>System Architecture &amp; Component Overview</w:t>
      </w:r>
    </w:p>
    <w:p/>
    <w:p/>
    <w:p>
      <w:pPr>
        <w:jc w:val="center"/>
      </w:pPr>
      <w:r>
        <w:rPr>
          <w:color w:val="666666"/>
          <w:sz w:val="28"/>
        </w:rPr>
        <w:t>February 2026</w:t>
      </w:r>
    </w:p>
    <w:p>
      <w:r>
        <w:br w:type="page"/>
      </w:r>
    </w:p>
    <w:p>
      <w:pPr>
        <w:pStyle w:val="Heading1"/>
      </w:pPr>
      <w:r>
        <w:t>Table of Contents</w:t>
      </w:r>
    </w:p>
    <w:p>
      <w:pPr>
        <w:spacing w:after="40"/>
      </w:pPr>
      <w:r>
        <w:rPr>
          <w:b/>
        </w:rPr>
        <w:t>1. System Overview</w:t>
      </w:r>
    </w:p>
    <w:p>
      <w:pPr>
        <w:spacing w:after="40"/>
      </w:pPr>
      <w:r>
        <w:rPr>
          <w:b/>
        </w:rPr>
        <w:t>2. Architecture Diagram</w:t>
      </w:r>
    </w:p>
    <w:p>
      <w:pPr>
        <w:spacing w:after="40"/>
      </w:pPr>
      <w:r>
        <w:rPr>
          <w:b/>
        </w:rPr>
        <w:t>3. C# Backend (ASPSBackend14_J)</w:t>
      </w:r>
    </w:p>
    <w:p>
      <w:pPr>
        <w:spacing w:after="40"/>
      </w:pPr>
      <w:r>
        <w:t xml:space="preserve">   3.1 ASPSBackend Console Application</w:t>
      </w:r>
    </w:p>
    <w:p>
      <w:pPr>
        <w:spacing w:after="40"/>
      </w:pPr>
      <w:r>
        <w:t xml:space="preserve">   3.2 WebApi (Admin Dashboard &amp; API)</w:t>
      </w:r>
    </w:p>
    <w:p>
      <w:pPr>
        <w:spacing w:after="40"/>
      </w:pPr>
      <w:r>
        <w:t xml:space="preserve">   3.3 Business Layer</w:t>
      </w:r>
    </w:p>
    <w:p>
      <w:pPr>
        <w:spacing w:after="40"/>
      </w:pPr>
      <w:r>
        <w:t xml:space="preserve">   3.4 Common &amp; Interface Layers</w:t>
      </w:r>
    </w:p>
    <w:p>
      <w:pPr>
        <w:spacing w:after="40"/>
      </w:pPr>
      <w:r>
        <w:t xml:space="preserve">   3.5 Database</w:t>
      </w:r>
    </w:p>
    <w:p>
      <w:pPr>
        <w:spacing w:after="40"/>
      </w:pPr>
      <w:r>
        <w:rPr>
          <w:b/>
        </w:rPr>
        <w:t>4. URL Analyzer (Python/FastAPI)</w:t>
      </w:r>
    </w:p>
    <w:p>
      <w:pPr>
        <w:spacing w:after="40"/>
      </w:pPr>
      <w:r>
        <w:rPr>
          <w:b/>
        </w:rPr>
        <w:t>5. Real-Time Analysis Engine</w:t>
      </w:r>
    </w:p>
    <w:p>
      <w:pPr>
        <w:spacing w:after="40"/>
      </w:pPr>
      <w:r>
        <w:rPr>
          <w:b/>
        </w:rPr>
        <w:t>6. Desktop Agent (Python/Windows)</w:t>
      </w:r>
    </w:p>
    <w:p>
      <w:pPr>
        <w:spacing w:after="40"/>
      </w:pPr>
      <w:r>
        <w:rPr>
          <w:b/>
        </w:rPr>
        <w:t>7. Chrome Extension (JavaScript/MV3)</w:t>
      </w:r>
    </w:p>
    <w:p>
      <w:pPr>
        <w:spacing w:after="40"/>
      </w:pPr>
      <w:r>
        <w:rPr>
          <w:b/>
        </w:rPr>
        <w:t>8. Communication Protocols</w:t>
      </w:r>
    </w:p>
    <w:p>
      <w:pPr>
        <w:spacing w:after="40"/>
      </w:pPr>
      <w:r>
        <w:rPr>
          <w:b/>
        </w:rPr>
        <w:t>9. Security Features</w:t>
      </w:r>
    </w:p>
    <w:p>
      <w:pPr>
        <w:spacing w:after="40"/>
      </w:pPr>
      <w:r>
        <w:rPr>
          <w:b/>
        </w:rPr>
        <w:t>10. Docker Deployment</w:t>
      </w:r>
    </w:p>
    <w:p>
      <w:pPr>
        <w:spacing w:after="40"/>
      </w:pPr>
      <w:r>
        <w:rPr>
          <w:b/>
        </w:rPr>
        <w:t>11. End-to-End Flow Example</w:t>
      </w:r>
    </w:p>
    <w:p>
      <w:r>
        <w:br w:type="page"/>
      </w:r>
    </w:p>
    <w:p>
      <w:pPr>
        <w:pStyle w:val="Heading1"/>
      </w:pPr>
      <w:r>
        <w:t>1. System Overview</w:t>
      </w:r>
    </w:p>
    <w:p>
      <w:r>
        <w:t>ASPS (Anti-Scam Protection System) is a distributed real-time threat protection platform designed to protect users from online scams, phishing attacks, and unauthorized remote access sessions. The system monitors user devices continuously, analyzes suspicious URLs using machine learning and rule-based engines, detects remote access tool activity, and provides immediate protective actions to the user.</w:t>
      </w:r>
    </w:p>
    <w:p>
      <w:r>
        <w:t>The platform consists of five main components working together in a distributed architecture: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Technology</w:t>
            </w:r>
          </w:p>
        </w:tc>
        <w:tc>
          <w:tcPr>
            <w:tcW w:type="dxa" w:w="3120"/>
          </w:tcPr>
          <w:p>
            <w:r>
              <w:rPr>
                <w:b/>
                <w:sz w:val="20"/>
              </w:rPr>
              <w:t>Role</w:t>
            </w:r>
          </w:p>
        </w:tc>
      </w:tr>
      <w:tr>
        <w:tc>
          <w:tcPr>
            <w:tcW w:type="dxa" w:w="3120"/>
          </w:tcPr>
          <w:p>
            <w:r>
              <w:rPr>
                <w:sz w:val="20"/>
              </w:rPr>
              <w:t>ASPSBackend</w:t>
            </w:r>
          </w:p>
        </w:tc>
        <w:tc>
          <w:tcPr>
            <w:tcW w:type="dxa" w:w="3120"/>
          </w:tcPr>
          <w:p>
            <w:r>
              <w:rPr>
                <w:sz w:val="20"/>
              </w:rPr>
              <w:t>C# / .NET 8 Console App</w:t>
            </w:r>
          </w:p>
        </w:tc>
        <w:tc>
          <w:tcPr>
            <w:tcW w:type="dxa" w:w="3120"/>
          </w:tcPr>
          <w:p>
            <w:r>
              <w:rPr>
                <w:sz w:val="20"/>
              </w:rPr>
              <w:t>Core business logic engine, real-time analysis, messaging hub</w:t>
            </w:r>
          </w:p>
        </w:tc>
      </w:tr>
      <w:tr>
        <w:tc>
          <w:tcPr>
            <w:tcW w:type="dxa" w:w="3120"/>
          </w:tcPr>
          <w:p>
            <w:r>
              <w:rPr>
                <w:sz w:val="20"/>
              </w:rPr>
              <w:t>WebApi</w:t>
            </w:r>
          </w:p>
        </w:tc>
        <w:tc>
          <w:tcPr>
            <w:tcW w:type="dxa" w:w="3120"/>
          </w:tcPr>
          <w:p>
            <w:r>
              <w:rPr>
                <w:sz w:val="20"/>
              </w:rPr>
              <w:t>ASP.NET Core / Razor Pages</w:t>
            </w:r>
          </w:p>
        </w:tc>
        <w:tc>
          <w:tcPr>
            <w:tcW w:type="dxa" w:w="3120"/>
          </w:tcPr>
          <w:p>
            <w:r>
              <w:rPr>
                <w:sz w:val="20"/>
              </w:rPr>
              <w:t>Admin dashboard, REST API, SignalR notifications (stateless, zero DB access)</w:t>
            </w:r>
          </w:p>
        </w:tc>
      </w:tr>
      <w:tr>
        <w:tc>
          <w:tcPr>
            <w:tcW w:type="dxa" w:w="3120"/>
          </w:tcPr>
          <w:p>
            <w:r>
              <w:rPr>
                <w:sz w:val="20"/>
              </w:rPr>
              <w:t>URL Analyzer</w:t>
            </w:r>
          </w:p>
        </w:tc>
        <w:tc>
          <w:tcPr>
            <w:tcW w:type="dxa" w:w="3120"/>
          </w:tcPr>
          <w:p>
            <w:r>
              <w:rPr>
                <w:sz w:val="20"/>
              </w:rPr>
              <w:t>Python / FastAPI</w:t>
            </w:r>
          </w:p>
        </w:tc>
        <w:tc>
          <w:tcPr>
            <w:tcW w:type="dxa" w:w="3120"/>
          </w:tcPr>
          <w:p>
            <w:r>
              <w:rPr>
                <w:sz w:val="20"/>
              </w:rPr>
              <w:t>Deep URL analysis: ML classifier, WHOIS, rules engine, reputation checks</w:t>
            </w:r>
          </w:p>
        </w:tc>
      </w:tr>
      <w:tr>
        <w:tc>
          <w:tcPr>
            <w:tcW w:type="dxa" w:w="3120"/>
          </w:tcPr>
          <w:p>
            <w:r>
              <w:rPr>
                <w:sz w:val="20"/>
              </w:rPr>
              <w:t>Desktop Agent</w:t>
            </w:r>
          </w:p>
        </w:tc>
        <w:tc>
          <w:tcPr>
            <w:tcW w:type="dxa" w:w="3120"/>
          </w:tcPr>
          <w:p>
            <w:r>
              <w:rPr>
                <w:sz w:val="20"/>
              </w:rPr>
              <w:t>Python / System Tray</w:t>
            </w:r>
          </w:p>
        </w:tc>
        <w:tc>
          <w:tcPr>
            <w:tcW w:type="dxa" w:w="3120"/>
          </w:tcPr>
          <w:p>
            <w:r>
              <w:rPr>
                <w:sz w:val="20"/>
              </w:rPr>
              <w:t>Windows endpoint monitor: remote access detection, browser history, URL scanning</w:t>
            </w:r>
          </w:p>
        </w:tc>
      </w:tr>
      <w:tr>
        <w:tc>
          <w:tcPr>
            <w:tcW w:type="dxa" w:w="3120"/>
          </w:tcPr>
          <w:p>
            <w:r>
              <w:rPr>
                <w:sz w:val="20"/>
              </w:rPr>
              <w:t>Chrome Extension</w:t>
            </w:r>
          </w:p>
        </w:tc>
        <w:tc>
          <w:tcPr>
            <w:tcW w:type="dxa" w:w="3120"/>
          </w:tcPr>
          <w:p>
            <w:r>
              <w:rPr>
                <w:sz w:val="20"/>
              </w:rPr>
              <w:t>JavaScript / Manifest V3</w:t>
            </w:r>
          </w:p>
        </w:tc>
        <w:tc>
          <w:tcPr>
            <w:tcW w:type="dxa" w:w="3120"/>
          </w:tcPr>
          <w:p>
            <w:r>
              <w:rPr>
                <w:sz w:val="20"/>
              </w:rPr>
              <w:t>Browser integration: real-time URL scanning, warning overlays, tracker detection</w:t>
            </w:r>
          </w:p>
        </w:tc>
      </w:tr>
    </w:tbl>
    <w:p/>
    <w:p>
      <w:r>
        <w:br w:type="page"/>
      </w:r>
    </w:p>
    <w:p>
      <w:pPr>
        <w:pStyle w:val="Heading1"/>
      </w:pPr>
      <w:r>
        <w:t>2. Architecture Diagram</w:t>
      </w:r>
    </w:p>
    <w:p>
      <w:pPr>
        <w:ind w:left="567"/>
      </w:pPr>
      <w:r>
        <w:rPr>
          <w:rFonts w:ascii="Consolas" w:hAnsi="Consolas"/>
          <w:color w:val="2D2D2D"/>
          <w:sz w:val="18"/>
        </w:rPr>
        <w:t>+--------------------+     WebSocket      +--------------------+</w:t>
        <w:br/>
        <w:t>|  Chrome Extension  |&lt;------------------&gt;|  Desktop Agent     |</w:t>
        <w:br/>
        <w:t>|  (JS, MV3)         |   localhost:8080   |  (Python)          |</w:t>
        <w:br/>
        <w:t>+--------------------+                    +----------+---------+</w:t>
        <w:br/>
        <w:t xml:space="preserve">                                                     |</w:t>
        <w:br/>
        <w:t xml:space="preserve">                                          ZMQ REQ/REP (50001)</w:t>
        <w:br/>
        <w:t xml:space="preserve">                                          ZMQ SUB    (50002)</w:t>
        <w:br/>
        <w:t xml:space="preserve">                                          CURVE encrypted</w:t>
        <w:br/>
        <w:t xml:space="preserve">                                                     |</w:t>
        <w:br/>
        <w:t xml:space="preserve">                                          +----------v---------+</w:t>
        <w:br/>
        <w:t xml:space="preserve">                                          |  ASPSBackend       |</w:t>
        <w:br/>
        <w:t xml:space="preserve">                                          |  (C# Console)      |</w:t>
        <w:br/>
        <w:t xml:space="preserve">                                          |  Business Logic     |</w:t>
        <w:br/>
        <w:t xml:space="preserve">                                          |  Analysis Engine    |</w:t>
        <w:br/>
        <w:t xml:space="preserve">                                          +---+----------+-----+</w:t>
        <w:br/>
        <w:t xml:space="preserve">                                   NetMQ      |          |  EF Core</w:t>
        <w:br/>
        <w:t xml:space="preserve">                                   5555/5556  |          |  MySQL</w:t>
        <w:br/>
        <w:t xml:space="preserve">                                              v          v</w:t>
        <w:br/>
        <w:t xml:space="preserve">                                     +-----------+   +------+</w:t>
        <w:br/>
        <w:t xml:space="preserve">                                     |  WebApi   |   |  DB  |</w:t>
        <w:br/>
        <w:t xml:space="preserve">                                     |  Admin UI |   +------+</w:t>
        <w:br/>
        <w:t xml:space="preserve">                                     |  SignalR  |</w:t>
        <w:br/>
        <w:t xml:space="preserve">                                     +-----------+</w:t>
        <w:br/>
        <w:t xml:space="preserve">                                          ^</w:t>
        <w:br/>
        <w:t xml:space="preserve">                      +-------------------+</w:t>
        <w:br/>
        <w:t xml:space="preserve">                      |  Python subprocess</w:t>
        <w:br/>
        <w:t xml:space="preserve">                      v</w:t>
        <w:br/>
        <w:t xml:space="preserve">             +--------------------+</w:t>
        <w:br/>
        <w:t xml:space="preserve">             |  URL Analyzer      |</w:t>
        <w:br/>
        <w:t xml:space="preserve">             |  (Python/FastAPI)  |</w:t>
        <w:br/>
        <w:t xml:space="preserve">             |  ML + Rules + WHOIS|</w:t>
        <w:br/>
        <w:t xml:space="preserve">             +--------------------+</w:t>
      </w:r>
    </w:p>
    <w:p>
      <w:r>
        <w:t>Communication flows: The Chrome Extension communicates with the Desktop Agent via WebSocket on localhost. The Desktop Agent sends alerts to ASPSBackend via ZMQ REQ/REP (port 50001, CURVE encrypted) and receives notifications via ZMQ PUB/SUB (port 50002). ASPSBackend communicates with WebApi via internal NetMQ channels (ports 5555/5556, localhost only). The URL Analyzer is invoked as a Python subprocess by the backend.</w:t>
      </w:r>
    </w:p>
    <w:p>
      <w:r>
        <w:br w:type="page"/>
      </w:r>
    </w:p>
    <w:p>
      <w:pPr>
        <w:pStyle w:val="Heading1"/>
      </w:pPr>
      <w:r>
        <w:t>3. C# Backend (ASPSBackend14_J)</w:t>
      </w:r>
    </w:p>
    <w:p>
      <w:r>
        <w:t>The backend is a .NET 8 solution with five projects in a layered architecture. The ASPSBackend console application hosts all business logic and runs as a long-lived process. The WebApi is a stateless presentation layer with zero direct database access — all operations route through CQRS commands/queries over NetMQ.</w:t>
      </w:r>
    </w:p>
    <w:p>
      <w:pPr>
        <w:pStyle w:val="Heading2"/>
      </w:pPr>
      <w:r>
        <w:t>Solution Structure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Project</w:t>
            </w:r>
          </w:p>
        </w:tc>
        <w:tc>
          <w:tcPr>
            <w:tcW w:type="dxa" w:w="3120"/>
          </w:tcPr>
          <w:p>
            <w:r>
              <w:rPr>
                <w:b/>
                <w:sz w:val="20"/>
              </w:rPr>
              <w:t>Type</w:t>
            </w:r>
          </w:p>
        </w:tc>
        <w:tc>
          <w:tcPr>
            <w:tcW w:type="dxa" w:w="3120"/>
          </w:tcPr>
          <w:p>
            <w:r>
              <w:rPr>
                <w:b/>
                <w:sz w:val="20"/>
              </w:rPr>
              <w:t>Purpose</w:t>
            </w:r>
          </w:p>
        </w:tc>
      </w:tr>
      <w:tr>
        <w:tc>
          <w:tcPr>
            <w:tcW w:type="dxa" w:w="3120"/>
          </w:tcPr>
          <w:p>
            <w:r>
              <w:rPr>
                <w:sz w:val="20"/>
              </w:rPr>
              <w:t>ASPSBackend</w:t>
            </w:r>
          </w:p>
        </w:tc>
        <w:tc>
          <w:tcPr>
            <w:tcW w:type="dxa" w:w="3120"/>
          </w:tcPr>
          <w:p>
            <w:r>
              <w:rPr>
                <w:sz w:val="20"/>
              </w:rPr>
              <w:t>Console App (.NET 8)</w:t>
            </w:r>
          </w:p>
        </w:tc>
        <w:tc>
          <w:tcPr>
            <w:tcW w:type="dxa" w:w="3120"/>
          </w:tcPr>
          <w:p>
            <w:r>
              <w:rPr>
                <w:sz w:val="20"/>
              </w:rPr>
              <w:t>Main business logic engine, message processing, real-time analysis</w:t>
            </w:r>
          </w:p>
        </w:tc>
      </w:tr>
      <w:tr>
        <w:tc>
          <w:tcPr>
            <w:tcW w:type="dxa" w:w="3120"/>
          </w:tcPr>
          <w:p>
            <w:r>
              <w:rPr>
                <w:sz w:val="20"/>
              </w:rPr>
              <w:t>WebApi</w:t>
            </w:r>
          </w:p>
        </w:tc>
        <w:tc>
          <w:tcPr>
            <w:tcW w:type="dxa" w:w="3120"/>
          </w:tcPr>
          <w:p>
            <w:r>
              <w:rPr>
                <w:sz w:val="20"/>
              </w:rPr>
              <w:t>ASP.NET Core Web App</w:t>
            </w:r>
          </w:p>
        </w:tc>
        <w:tc>
          <w:tcPr>
            <w:tcW w:type="dxa" w:w="3120"/>
          </w:tcPr>
          <w:p>
            <w:r>
              <w:rPr>
                <w:sz w:val="20"/>
              </w:rPr>
              <w:t>HTTP REST API, Admin UI (Razor Pages), SignalR Hub</w:t>
            </w:r>
          </w:p>
        </w:tc>
      </w:tr>
      <w:tr>
        <w:tc>
          <w:tcPr>
            <w:tcW w:type="dxa" w:w="3120"/>
          </w:tcPr>
          <w:p>
            <w:r>
              <w:rPr>
                <w:sz w:val="20"/>
              </w:rPr>
              <w:t>Business</w:t>
            </w:r>
          </w:p>
        </w:tc>
        <w:tc>
          <w:tcPr>
            <w:tcW w:type="dxa" w:w="3120"/>
          </w:tcPr>
          <w:p>
            <w:r>
              <w:rPr>
                <w:sz w:val="20"/>
              </w:rPr>
              <w:t>Class Library</w:t>
            </w:r>
          </w:p>
        </w:tc>
        <w:tc>
          <w:tcPr>
            <w:tcW w:type="dxa" w:w="3120"/>
          </w:tcPr>
          <w:p>
            <w:r>
              <w:rPr>
                <w:sz w:val="20"/>
              </w:rPr>
              <w:t>Core logic, CQRS handlers, analysis pipeline, messaging, EF Core data access</w:t>
            </w:r>
          </w:p>
        </w:tc>
      </w:tr>
      <w:tr>
        <w:tc>
          <w:tcPr>
            <w:tcW w:type="dxa" w:w="3120"/>
          </w:tcPr>
          <w:p>
            <w:r>
              <w:rPr>
                <w:sz w:val="20"/>
              </w:rPr>
              <w:t>Common</w:t>
            </w:r>
          </w:p>
        </w:tc>
        <w:tc>
          <w:tcPr>
            <w:tcW w:type="dxa" w:w="3120"/>
          </w:tcPr>
          <w:p>
            <w:r>
              <w:rPr>
                <w:sz w:val="20"/>
              </w:rPr>
              <w:t>Class Library</w:t>
            </w:r>
          </w:p>
        </w:tc>
        <w:tc>
          <w:tcPr>
            <w:tcW w:type="dxa" w:w="3120"/>
          </w:tcPr>
          <w:p>
            <w:r>
              <w:rPr>
                <w:sz w:val="20"/>
              </w:rPr>
              <w:t>Shared models, entities, enums, interfaces, exceptions</w:t>
            </w:r>
          </w:p>
        </w:tc>
      </w:tr>
      <w:tr>
        <w:tc>
          <w:tcPr>
            <w:tcW w:type="dxa" w:w="3120"/>
          </w:tcPr>
          <w:p>
            <w:r>
              <w:rPr>
                <w:sz w:val="20"/>
              </w:rPr>
              <w:t>Interface</w:t>
            </w:r>
          </w:p>
        </w:tc>
        <w:tc>
          <w:tcPr>
            <w:tcW w:type="dxa" w:w="3120"/>
          </w:tcPr>
          <w:p>
            <w:r>
              <w:rPr>
                <w:sz w:val="20"/>
              </w:rPr>
              <w:t>Class Library</w:t>
            </w:r>
          </w:p>
        </w:tc>
        <w:tc>
          <w:tcPr>
            <w:tcW w:type="dxa" w:w="3120"/>
          </w:tcPr>
          <w:p>
            <w:r>
              <w:rPr>
                <w:sz w:val="20"/>
              </w:rPr>
              <w:t>Repository interfaces and DTOs</w:t>
            </w:r>
          </w:p>
        </w:tc>
      </w:tr>
    </w:tbl>
    <w:p/>
    <w:p>
      <w:pPr>
        <w:pStyle w:val="Heading2"/>
      </w:pPr>
      <w:r>
        <w:t>Key NuGet Dependencies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Package</w:t>
            </w:r>
          </w:p>
        </w:tc>
        <w:tc>
          <w:tcPr>
            <w:tcW w:type="dxa" w:w="3120"/>
          </w:tcPr>
          <w:p>
            <w:r>
              <w:rPr>
                <w:b/>
                <w:sz w:val="20"/>
              </w:rPr>
              <w:t>Version</w:t>
            </w:r>
          </w:p>
        </w:tc>
        <w:tc>
          <w:tcPr>
            <w:tcW w:type="dxa" w:w="3120"/>
          </w:tcPr>
          <w:p>
            <w:r>
              <w:rPr>
                <w:b/>
                <w:sz w:val="20"/>
              </w:rPr>
              <w:t>Purpose</w:t>
            </w:r>
          </w:p>
        </w:tc>
      </w:tr>
      <w:tr>
        <w:tc>
          <w:tcPr>
            <w:tcW w:type="dxa" w:w="3120"/>
          </w:tcPr>
          <w:p>
            <w:r>
              <w:rPr>
                <w:sz w:val="20"/>
              </w:rPr>
              <w:t>NetMQ</w:t>
            </w:r>
          </w:p>
        </w:tc>
        <w:tc>
          <w:tcPr>
            <w:tcW w:type="dxa" w:w="3120"/>
          </w:tcPr>
          <w:p>
            <w:r>
              <w:rPr>
                <w:sz w:val="20"/>
              </w:rPr>
              <w:t>4.0.1.13</w:t>
            </w:r>
          </w:p>
        </w:tc>
        <w:tc>
          <w:tcPr>
            <w:tcW w:type="dxa" w:w="3120"/>
          </w:tcPr>
          <w:p>
            <w:r>
              <w:rPr>
                <w:sz w:val="20"/>
              </w:rPr>
              <w:t>ZeroMQ message queue for inter-process CQRS</w:t>
            </w:r>
          </w:p>
        </w:tc>
      </w:tr>
      <w:tr>
        <w:tc>
          <w:tcPr>
            <w:tcW w:type="dxa" w:w="3120"/>
          </w:tcPr>
          <w:p>
            <w:r>
              <w:rPr>
                <w:sz w:val="20"/>
              </w:rPr>
              <w:t>Pomelo.EntityFrameworkCore.MySql</w:t>
            </w:r>
          </w:p>
        </w:tc>
        <w:tc>
          <w:tcPr>
            <w:tcW w:type="dxa" w:w="3120"/>
          </w:tcPr>
          <w:p>
            <w:r>
              <w:rPr>
                <w:sz w:val="20"/>
              </w:rPr>
              <w:t>7.0.0</w:t>
            </w:r>
          </w:p>
        </w:tc>
        <w:tc>
          <w:tcPr>
            <w:tcW w:type="dxa" w:w="3120"/>
          </w:tcPr>
          <w:p>
            <w:r>
              <w:rPr>
                <w:sz w:val="20"/>
              </w:rPr>
              <w:t>MySQL database provider for EF Core</w:t>
            </w:r>
          </w:p>
        </w:tc>
      </w:tr>
      <w:tr>
        <w:tc>
          <w:tcPr>
            <w:tcW w:type="dxa" w:w="3120"/>
          </w:tcPr>
          <w:p>
            <w:r>
              <w:rPr>
                <w:sz w:val="20"/>
              </w:rPr>
              <w:t>Microsoft.EntityFrameworkCore</w:t>
            </w:r>
          </w:p>
        </w:tc>
        <w:tc>
          <w:tcPr>
            <w:tcW w:type="dxa" w:w="3120"/>
          </w:tcPr>
          <w:p>
            <w:r>
              <w:rPr>
                <w:sz w:val="20"/>
              </w:rPr>
              <w:t>7.0.20</w:t>
            </w:r>
          </w:p>
        </w:tc>
        <w:tc>
          <w:tcPr>
            <w:tcW w:type="dxa" w:w="3120"/>
          </w:tcPr>
          <w:p>
            <w:r>
              <w:rPr>
                <w:sz w:val="20"/>
              </w:rPr>
              <w:t>Object-relational mapper</w:t>
            </w:r>
          </w:p>
        </w:tc>
      </w:tr>
      <w:tr>
        <w:tc>
          <w:tcPr>
            <w:tcW w:type="dxa" w:w="3120"/>
          </w:tcPr>
          <w:p>
            <w:r>
              <w:rPr>
                <w:sz w:val="20"/>
              </w:rPr>
              <w:t>Newtonsoft.Json</w:t>
            </w:r>
          </w:p>
        </w:tc>
        <w:tc>
          <w:tcPr>
            <w:tcW w:type="dxa" w:w="3120"/>
          </w:tcPr>
          <w:p>
            <w:r>
              <w:rPr>
                <w:sz w:val="20"/>
              </w:rPr>
              <w:t>13.0.3</w:t>
            </w:r>
          </w:p>
        </w:tc>
        <w:tc>
          <w:tcPr>
            <w:tcW w:type="dxa" w:w="3120"/>
          </w:tcPr>
          <w:p>
            <w:r>
              <w:rPr>
                <w:sz w:val="20"/>
              </w:rPr>
              <w:t>JSON serialization with polymorphic type handling</w:t>
            </w:r>
          </w:p>
        </w:tc>
      </w:tr>
      <w:tr>
        <w:tc>
          <w:tcPr>
            <w:tcW w:type="dxa" w:w="3120"/>
          </w:tcPr>
          <w:p>
            <w:r>
              <w:rPr>
                <w:sz w:val="20"/>
              </w:rPr>
              <w:t>Swashbuckle.AspNetCore</w:t>
            </w:r>
          </w:p>
        </w:tc>
        <w:tc>
          <w:tcPr>
            <w:tcW w:type="dxa" w:w="3120"/>
          </w:tcPr>
          <w:p>
            <w:r>
              <w:rPr>
                <w:sz w:val="20"/>
              </w:rPr>
              <w:t>6.5.0</w:t>
            </w:r>
          </w:p>
        </w:tc>
        <w:tc>
          <w:tcPr>
            <w:tcW w:type="dxa" w:w="3120"/>
          </w:tcPr>
          <w:p>
            <w:r>
              <w:rPr>
                <w:sz w:val="20"/>
              </w:rPr>
              <w:t>Swagger/OpenAPI documentation</w:t>
            </w:r>
          </w:p>
        </w:tc>
      </w:tr>
      <w:tr>
        <w:tc>
          <w:tcPr>
            <w:tcW w:type="dxa" w:w="3120"/>
          </w:tcPr>
          <w:p>
            <w:r>
              <w:rPr>
                <w:sz w:val="20"/>
              </w:rPr>
              <w:t>NetTopologySuite</w:t>
            </w:r>
          </w:p>
        </w:tc>
        <w:tc>
          <w:tcPr>
            <w:tcW w:type="dxa" w:w="3120"/>
          </w:tcPr>
          <w:p>
            <w:r>
              <w:rPr>
                <w:sz w:val="20"/>
              </w:rPr>
              <w:t>2.6.0</w:t>
            </w:r>
          </w:p>
        </w:tc>
        <w:tc>
          <w:tcPr>
            <w:tcW w:type="dxa" w:w="3120"/>
          </w:tcPr>
          <w:p>
            <w:r>
              <w:rPr>
                <w:sz w:val="20"/>
              </w:rPr>
              <w:t>Spatial data support</w:t>
            </w:r>
          </w:p>
        </w:tc>
      </w:tr>
    </w:tbl>
    <w:p/>
    <w:p>
      <w:pPr>
        <w:pStyle w:val="Heading2"/>
      </w:pPr>
      <w:r>
        <w:t>3.1 ASPSBackend Console Application</w:t>
      </w:r>
    </w:p>
    <w:p>
      <w:r>
        <w:t>A standalone long-running service that hosts all business logic, messaging, and the real-time analysis engine. It manages the complete lifecycle of device alerts, user analysis, and result publication.</w:t>
      </w:r>
    </w:p>
    <w:p>
      <w:pPr>
        <w:pStyle w:val="Heading3"/>
      </w:pPr>
      <w:r>
        <w:t>Startup Sequence</w:t>
      </w:r>
    </w:p>
    <w:p>
      <w:pPr>
        <w:pStyle w:val="ListBullet"/>
        <w:ind w:left="720"/>
      </w:pPr>
      <w:r>
        <w:rPr>
          <w:sz w:val="22"/>
        </w:rPr>
        <w:t>Configure dependency injection container (Host Builder)</w:t>
      </w:r>
    </w:p>
    <w:p>
      <w:pPr>
        <w:pStyle w:val="ListBullet"/>
        <w:ind w:left="720"/>
      </w:pPr>
      <w:r>
        <w:rPr>
          <w:sz w:val="22"/>
        </w:rPr>
        <w:t>Load persisted device tokens from MySQL into in-memory TokenStore</w:t>
      </w:r>
    </w:p>
    <w:p>
      <w:pPr>
        <w:pStyle w:val="ListBullet"/>
        <w:ind w:left="720"/>
      </w:pPr>
      <w:r>
        <w:rPr>
          <w:sz w:val="22"/>
        </w:rPr>
        <w:t>Start ASView — loads entire domain model into memory (users, devices, alerts, analysis results, 506K+ phishing URLs)</w:t>
      </w:r>
    </w:p>
    <w:p>
      <w:pPr>
        <w:pStyle w:val="ListBullet"/>
        <w:ind w:left="720"/>
      </w:pPr>
      <w:r>
        <w:rPr>
          <w:sz w:val="22"/>
        </w:rPr>
        <w:t>Start NetMQMessageProcessor — listens on tcp://*:5555 for internal CQRS messages</w:t>
      </w:r>
    </w:p>
    <w:p>
      <w:pPr>
        <w:pStyle w:val="ListBullet"/>
        <w:ind w:left="720"/>
      </w:pPr>
      <w:r>
        <w:rPr>
          <w:sz w:val="22"/>
        </w:rPr>
        <w:t>Start RealTimeAlertListener — listens on tcp://*:50001 for device alerts (CURVE encrypted)</w:t>
      </w:r>
    </w:p>
    <w:p>
      <w:pPr>
        <w:pStyle w:val="ListBullet"/>
        <w:ind w:left="720"/>
      </w:pPr>
      <w:r>
        <w:rPr>
          <w:sz w:val="22"/>
        </w:rPr>
        <w:t>Start CQRSGateway — listens on tcp://*:5556 for WebApi commands/queries</w:t>
      </w:r>
    </w:p>
    <w:p>
      <w:pPr>
        <w:pStyle w:val="ListBullet"/>
        <w:ind w:left="720"/>
      </w:pPr>
      <w:r>
        <w:rPr>
          <w:sz w:val="22"/>
        </w:rPr>
        <w:t>Initialize per-user UDAnalysisManager instances for all active users</w:t>
      </w:r>
    </w:p>
    <w:p>
      <w:pPr>
        <w:pStyle w:val="ListBullet"/>
        <w:ind w:left="720"/>
      </w:pPr>
      <w:r>
        <w:rPr>
          <w:sz w:val="22"/>
        </w:rPr>
        <w:t>Enter Host.RunAsync() — run indefinitely</w:t>
      </w:r>
    </w:p>
    <w:p>
      <w:pPr>
        <w:pStyle w:val="Heading3"/>
      </w:pPr>
      <w:r>
        <w:t>Key Registered Services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Service</w:t>
            </w:r>
          </w:p>
        </w:tc>
        <w:tc>
          <w:tcPr>
            <w:tcW w:type="dxa" w:w="3120"/>
          </w:tcPr>
          <w:p>
            <w:r>
              <w:rPr>
                <w:b/>
                <w:sz w:val="20"/>
              </w:rPr>
              <w:t>Lifetime</w:t>
            </w:r>
          </w:p>
        </w:tc>
        <w:tc>
          <w:tcPr>
            <w:tcW w:type="dxa" w:w="3120"/>
          </w:tcPr>
          <w:p>
            <w:r>
              <w:rPr>
                <w:b/>
                <w:sz w:val="20"/>
              </w:rPr>
              <w:t>Purpose</w:t>
            </w:r>
          </w:p>
        </w:tc>
      </w:tr>
      <w:tr>
        <w:tc>
          <w:tcPr>
            <w:tcW w:type="dxa" w:w="3120"/>
          </w:tcPr>
          <w:p>
            <w:r>
              <w:rPr>
                <w:sz w:val="20"/>
              </w:rPr>
              <w:t>AppDbContext</w:t>
            </w:r>
          </w:p>
        </w:tc>
        <w:tc>
          <w:tcPr>
            <w:tcW w:type="dxa" w:w="3120"/>
          </w:tcPr>
          <w:p>
            <w:r>
              <w:rPr>
                <w:sz w:val="20"/>
              </w:rPr>
              <w:t>Scoped</w:t>
            </w:r>
          </w:p>
        </w:tc>
        <w:tc>
          <w:tcPr>
            <w:tcW w:type="dxa" w:w="3120"/>
          </w:tcPr>
          <w:p>
            <w:r>
              <w:rPr>
                <w:sz w:val="20"/>
              </w:rPr>
              <w:t>MySQL database access via Pomelo</w:t>
            </w:r>
          </w:p>
        </w:tc>
      </w:tr>
      <w:tr>
        <w:tc>
          <w:tcPr>
            <w:tcW w:type="dxa" w:w="3120"/>
          </w:tcPr>
          <w:p>
            <w:r>
              <w:rPr>
                <w:sz w:val="20"/>
              </w:rPr>
              <w:t>ASView</w:t>
            </w:r>
          </w:p>
        </w:tc>
        <w:tc>
          <w:tcPr>
            <w:tcW w:type="dxa" w:w="3120"/>
          </w:tcPr>
          <w:p>
            <w:r>
              <w:rPr>
                <w:sz w:val="20"/>
              </w:rPr>
              <w:t>Singleton</w:t>
            </w:r>
          </w:p>
        </w:tc>
        <w:tc>
          <w:tcPr>
            <w:tcW w:type="dxa" w:w="3120"/>
          </w:tcPr>
          <w:p>
            <w:r>
              <w:rPr>
                <w:sz w:val="20"/>
              </w:rPr>
              <w:t>In-memory cache of entire domain model</w:t>
            </w:r>
          </w:p>
        </w:tc>
      </w:tr>
      <w:tr>
        <w:tc>
          <w:tcPr>
            <w:tcW w:type="dxa" w:w="3120"/>
          </w:tcPr>
          <w:p>
            <w:r>
              <w:rPr>
                <w:sz w:val="20"/>
              </w:rPr>
              <w:t>TokenStore</w:t>
            </w:r>
          </w:p>
        </w:tc>
        <w:tc>
          <w:tcPr>
            <w:tcW w:type="dxa" w:w="3120"/>
          </w:tcPr>
          <w:p>
            <w:r>
              <w:rPr>
                <w:sz w:val="20"/>
              </w:rPr>
              <w:t>Singleton</w:t>
            </w:r>
          </w:p>
        </w:tc>
        <w:tc>
          <w:tcPr>
            <w:tcW w:type="dxa" w:w="3120"/>
          </w:tcPr>
          <w:p>
            <w:r>
              <w:rPr>
                <w:sz w:val="20"/>
              </w:rPr>
              <w:t>Write-through device token cache (memory + DB)</w:t>
            </w:r>
          </w:p>
        </w:tc>
      </w:tr>
      <w:tr>
        <w:tc>
          <w:tcPr>
            <w:tcW w:type="dxa" w:w="3120"/>
          </w:tcPr>
          <w:p>
            <w:r>
              <w:rPr>
                <w:sz w:val="20"/>
              </w:rPr>
              <w:t>CurveKeyManager</w:t>
            </w:r>
          </w:p>
        </w:tc>
        <w:tc>
          <w:tcPr>
            <w:tcW w:type="dxa" w:w="3120"/>
          </w:tcPr>
          <w:p>
            <w:r>
              <w:rPr>
                <w:sz w:val="20"/>
              </w:rPr>
              <w:t>Singleton</w:t>
            </w:r>
          </w:p>
        </w:tc>
        <w:tc>
          <w:tcPr>
            <w:tcW w:type="dxa" w:w="3120"/>
          </w:tcPr>
          <w:p>
            <w:r>
              <w:rPr>
                <w:sz w:val="20"/>
              </w:rPr>
              <w:t>ZMQ CURVE encryption key management</w:t>
            </w:r>
          </w:p>
        </w:tc>
      </w:tr>
      <w:tr>
        <w:tc>
          <w:tcPr>
            <w:tcW w:type="dxa" w:w="3120"/>
          </w:tcPr>
          <w:p>
            <w:r>
              <w:rPr>
                <w:sz w:val="20"/>
              </w:rPr>
              <w:t>RateLimiter</w:t>
            </w:r>
          </w:p>
        </w:tc>
        <w:tc>
          <w:tcPr>
            <w:tcW w:type="dxa" w:w="3120"/>
          </w:tcPr>
          <w:p>
            <w:r>
              <w:rPr>
                <w:sz w:val="20"/>
              </w:rPr>
              <w:t>Singleton</w:t>
            </w:r>
          </w:p>
        </w:tc>
        <w:tc>
          <w:tcPr>
            <w:tcW w:type="dxa" w:w="3120"/>
          </w:tcPr>
          <w:p>
            <w:r>
              <w:rPr>
                <w:sz w:val="20"/>
              </w:rPr>
              <w:t>Sliding window rate limiter for token endpoints</w:t>
            </w:r>
          </w:p>
        </w:tc>
      </w:tr>
      <w:tr>
        <w:tc>
          <w:tcPr>
            <w:tcW w:type="dxa" w:w="3120"/>
          </w:tcPr>
          <w:p>
            <w:r>
              <w:rPr>
                <w:sz w:val="20"/>
              </w:rPr>
              <w:t>CQRSGateway</w:t>
            </w:r>
          </w:p>
        </w:tc>
        <w:tc>
          <w:tcPr>
            <w:tcW w:type="dxa" w:w="3120"/>
          </w:tcPr>
          <w:p>
            <w:r>
              <w:rPr>
                <w:sz w:val="20"/>
              </w:rPr>
              <w:t>Singleton</w:t>
            </w:r>
          </w:p>
        </w:tc>
        <w:tc>
          <w:tcPr>
            <w:tcW w:type="dxa" w:w="3120"/>
          </w:tcPr>
          <w:p>
            <w:r>
              <w:rPr>
                <w:sz w:val="20"/>
              </w:rPr>
              <w:t>Routes commands/queries from WebApi</w:t>
            </w:r>
          </w:p>
        </w:tc>
      </w:tr>
      <w:tr>
        <w:tc>
          <w:tcPr>
            <w:tcW w:type="dxa" w:w="3120"/>
          </w:tcPr>
          <w:p>
            <w:r>
              <w:rPr>
                <w:sz w:val="20"/>
              </w:rPr>
              <w:t>RealTimeAlertListener</w:t>
            </w:r>
          </w:p>
        </w:tc>
        <w:tc>
          <w:tcPr>
            <w:tcW w:type="dxa" w:w="3120"/>
          </w:tcPr>
          <w:p>
            <w:r>
              <w:rPr>
                <w:sz w:val="20"/>
              </w:rPr>
              <w:t>Singleton</w:t>
            </w:r>
          </w:p>
        </w:tc>
        <w:tc>
          <w:tcPr>
            <w:tcW w:type="dxa" w:w="3120"/>
          </w:tcPr>
          <w:p>
            <w:r>
              <w:rPr>
                <w:sz w:val="20"/>
              </w:rPr>
              <w:t>Receives device alerts via ZMQ</w:t>
            </w:r>
          </w:p>
        </w:tc>
      </w:tr>
      <w:tr>
        <w:tc>
          <w:tcPr>
            <w:tcW w:type="dxa" w:w="3120"/>
          </w:tcPr>
          <w:p>
            <w:r>
              <w:rPr>
                <w:sz w:val="20"/>
              </w:rPr>
              <w:t>UserDomainManagerService</w:t>
            </w:r>
          </w:p>
        </w:tc>
        <w:tc>
          <w:tcPr>
            <w:tcW w:type="dxa" w:w="3120"/>
          </w:tcPr>
          <w:p>
            <w:r>
              <w:rPr>
                <w:sz w:val="20"/>
              </w:rPr>
              <w:t>Singleton</w:t>
            </w:r>
          </w:p>
        </w:tc>
        <w:tc>
          <w:tcPr>
            <w:tcW w:type="dxa" w:w="3120"/>
          </w:tcPr>
          <w:p>
            <w:r>
              <w:rPr>
                <w:sz w:val="20"/>
              </w:rPr>
              <w:t>Manages per-user analysis managers</w:t>
            </w:r>
          </w:p>
        </w:tc>
      </w:tr>
      <w:tr>
        <w:tc>
          <w:tcPr>
            <w:tcW w:type="dxa" w:w="3120"/>
          </w:tcPr>
          <w:p>
            <w:r>
              <w:rPr>
                <w:sz w:val="20"/>
              </w:rPr>
              <w:t>NotificationPublisher</w:t>
            </w:r>
          </w:p>
        </w:tc>
        <w:tc>
          <w:tcPr>
            <w:tcW w:type="dxa" w:w="3120"/>
          </w:tcPr>
          <w:p>
            <w:r>
              <w:rPr>
                <w:sz w:val="20"/>
              </w:rPr>
              <w:t>Singleton</w:t>
            </w:r>
          </w:p>
        </w:tc>
        <w:tc>
          <w:tcPr>
            <w:tcW w:type="dxa" w:w="3120"/>
          </w:tcPr>
          <w:p>
            <w:r>
              <w:rPr>
                <w:sz w:val="20"/>
              </w:rPr>
              <w:t>Publishes analysis results to subscribers</w:t>
            </w:r>
          </w:p>
        </w:tc>
      </w:tr>
      <w:tr>
        <w:tc>
          <w:tcPr>
            <w:tcW w:type="dxa" w:w="3120"/>
          </w:tcPr>
          <w:p>
            <w:r>
              <w:rPr>
                <w:sz w:val="20"/>
              </w:rPr>
              <w:t>Repository implementations</w:t>
            </w:r>
          </w:p>
        </w:tc>
        <w:tc>
          <w:tcPr>
            <w:tcW w:type="dxa" w:w="3120"/>
          </w:tcPr>
          <w:p>
            <w:r>
              <w:rPr>
                <w:sz w:val="20"/>
              </w:rPr>
              <w:t>Scoped</w:t>
            </w:r>
          </w:p>
        </w:tc>
        <w:tc>
          <w:tcPr>
            <w:tcW w:type="dxa" w:w="3120"/>
          </w:tcPr>
          <w:p>
            <w:r>
              <w:rPr>
                <w:sz w:val="20"/>
              </w:rPr>
              <w:t>EF Core data access layer</w:t>
            </w:r>
          </w:p>
        </w:tc>
      </w:tr>
      <w:tr>
        <w:tc>
          <w:tcPr>
            <w:tcW w:type="dxa" w:w="3120"/>
          </w:tcPr>
          <w:p>
            <w:r>
              <w:rPr>
                <w:sz w:val="20"/>
              </w:rPr>
              <w:t>CQRS Handlers</w:t>
            </w:r>
          </w:p>
        </w:tc>
        <w:tc>
          <w:tcPr>
            <w:tcW w:type="dxa" w:w="3120"/>
          </w:tcPr>
          <w:p>
            <w:r>
              <w:rPr>
                <w:sz w:val="20"/>
              </w:rPr>
              <w:t>Scoped</w:t>
            </w:r>
          </w:p>
        </w:tc>
        <w:tc>
          <w:tcPr>
            <w:tcW w:type="dxa" w:w="3120"/>
          </w:tcPr>
          <w:p>
            <w:r>
              <w:rPr>
                <w:sz w:val="20"/>
              </w:rPr>
              <w:t>Admin/User command and query handlers</w:t>
            </w:r>
          </w:p>
        </w:tc>
      </w:tr>
    </w:tbl>
    <w:p/>
    <w:p>
      <w:pPr>
        <w:pStyle w:val="Heading2"/>
      </w:pPr>
      <w:r>
        <w:t>3.2 WebApi (Admin Dashboard &amp; API)</w:t>
      </w:r>
    </w:p>
    <w:p>
      <w:r>
        <w:t>A stateless ASP.NET Core web application with zero direct database access. All data operations are routed through CQRS commands/queries sent via NetMQ to the ASPSBackend process. This strict separation ensures the WebApi can be scaled independently and has no database credentials.</w:t>
      </w:r>
    </w:p>
    <w:p>
      <w:pPr>
        <w:pStyle w:val="Heading3"/>
      </w:pPr>
      <w:r>
        <w:t>Components</w:t>
      </w:r>
    </w:p>
    <w:p>
      <w:pPr>
        <w:pStyle w:val="ListBullet"/>
        <w:ind w:left="720"/>
      </w:pPr>
      <w:r>
        <w:rPr>
          <w:sz w:val="22"/>
        </w:rPr>
        <w:t>Razor Pages: Admin dashboard at / — users, devices, alerts, analysis results, phishing database management</w:t>
      </w:r>
    </w:p>
    <w:p>
      <w:pPr>
        <w:pStyle w:val="ListBullet"/>
        <w:ind w:left="720"/>
      </w:pPr>
      <w:r>
        <w:rPr>
          <w:sz w:val="22"/>
        </w:rPr>
        <w:t>REST Controllers: UsersController, UserDevicesController for programmatic access</w:t>
      </w:r>
    </w:p>
    <w:p>
      <w:pPr>
        <w:pStyle w:val="ListBullet"/>
        <w:ind w:left="720"/>
      </w:pPr>
      <w:r>
        <w:rPr>
          <w:sz w:val="22"/>
        </w:rPr>
        <w:t>SignalR Hub: /notificationshub — real-time notifications to admin UI and device clients</w:t>
      </w:r>
    </w:p>
    <w:p>
      <w:pPr>
        <w:pStyle w:val="ListBullet"/>
        <w:ind w:left="720"/>
      </w:pPr>
      <w:r>
        <w:rPr>
          <w:sz w:val="22"/>
        </w:rPr>
        <w:t>Swagger: API documentation at /swagger</w:t>
      </w:r>
    </w:p>
    <w:p>
      <w:pPr>
        <w:pStyle w:val="ListBullet"/>
        <w:ind w:left="720"/>
      </w:pPr>
      <w:r>
        <w:rPr>
          <w:sz w:val="22"/>
        </w:rPr>
        <w:t>CQRSClient: Sends commands/queries to ASPSBackend via NetMQ (tcp://localhost:5556)</w:t>
      </w:r>
    </w:p>
    <w:p>
      <w:pPr>
        <w:pStyle w:val="ListBullet"/>
        <w:ind w:left="720"/>
      </w:pPr>
      <w:r>
        <w:rPr>
          <w:sz w:val="22"/>
        </w:rPr>
        <w:t>NetMQClientService: Raw message communication to Business layer (tcp://localhost:5555)</w:t>
      </w:r>
    </w:p>
    <w:p>
      <w:pPr>
        <w:pStyle w:val="Heading3"/>
      </w:pPr>
      <w:r>
        <w:t>SignalR Hub Authorization</w:t>
      </w:r>
    </w:p>
    <w:p>
      <w:r>
        <w:t>The NotificationsHub validates device connections using token-based authentication. When a device connects with deviceUid and token query parameters, the hub validates the token via a CQRS query to the backend's TokenStore. Invalid tokens result in connection abort. Admin page connections (no token) are allowed through. Authenticated devices can only subscribe to their own notification group, preventing cross-device eavesdropping.</w:t>
      </w:r>
    </w:p>
    <w:p>
      <w:pPr>
        <w:pStyle w:val="Heading2"/>
      </w:pPr>
      <w:r>
        <w:t>3.3 Business Layer</w:t>
      </w:r>
    </w:p>
    <w:p>
      <w:pPr>
        <w:pStyle w:val="Heading3"/>
      </w:pPr>
      <w:r>
        <w:t>CQRS Pattern over NetMQ</w:t>
      </w:r>
    </w:p>
    <w:p>
      <w:r>
        <w:t>Commands and queries are serialized as JSON with type information, sent via NetMQ Request/Reply sockets, processed by handler classes within DI scopes, and results serialized back. Two internal channels exist: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Channel</w:t>
            </w:r>
          </w:p>
        </w:tc>
        <w:tc>
          <w:tcPr>
            <w:tcW w:type="dxa" w:w="3120"/>
          </w:tcPr>
          <w:p>
            <w:r>
              <w:rPr>
                <w:b/>
                <w:sz w:val="20"/>
              </w:rPr>
              <w:t>Port</w:t>
            </w:r>
          </w:p>
        </w:tc>
        <w:tc>
          <w:tcPr>
            <w:tcW w:type="dxa" w:w="3120"/>
          </w:tcPr>
          <w:p>
            <w:r>
              <w:rPr>
                <w:b/>
                <w:sz w:val="20"/>
              </w:rPr>
              <w:t>Purpose</w:t>
            </w:r>
          </w:p>
        </w:tc>
      </w:tr>
      <w:tr>
        <w:tc>
          <w:tcPr>
            <w:tcW w:type="dxa" w:w="3120"/>
          </w:tcPr>
          <w:p>
            <w:r>
              <w:rPr>
                <w:sz w:val="20"/>
              </w:rPr>
              <w:t>NetMQMessageProcessor</w:t>
            </w:r>
          </w:p>
        </w:tc>
        <w:tc>
          <w:tcPr>
            <w:tcW w:type="dxa" w:w="3120"/>
          </w:tcPr>
          <w:p>
            <w:r>
              <w:rPr>
                <w:sz w:val="20"/>
              </w:rPr>
              <w:t>5555</w:t>
            </w:r>
          </w:p>
        </w:tc>
        <w:tc>
          <w:tcPr>
            <w:tcW w:type="dxa" w:w="3120"/>
          </w:tcPr>
          <w:p>
            <w:r>
              <w:rPr>
                <w:sz w:val="20"/>
              </w:rPr>
              <w:t>Internal CQRS — routes commands/queries from WebApi</w:t>
            </w:r>
          </w:p>
        </w:tc>
      </w:tr>
      <w:tr>
        <w:tc>
          <w:tcPr>
            <w:tcW w:type="dxa" w:w="3120"/>
          </w:tcPr>
          <w:p>
            <w:r>
              <w:rPr>
                <w:sz w:val="20"/>
              </w:rPr>
              <w:t>CQRSGateway</w:t>
            </w:r>
          </w:p>
        </w:tc>
        <w:tc>
          <w:tcPr>
            <w:tcW w:type="dxa" w:w="3120"/>
          </w:tcPr>
          <w:p>
            <w:r>
              <w:rPr>
                <w:sz w:val="20"/>
              </w:rPr>
              <w:t>5556</w:t>
            </w:r>
          </w:p>
        </w:tc>
        <w:tc>
          <w:tcPr>
            <w:tcW w:type="dxa" w:w="3120"/>
          </w:tcPr>
          <w:p>
            <w:r>
              <w:rPr>
                <w:sz w:val="20"/>
              </w:rPr>
              <w:t>Higher-level gateway — typed query/command routing with error handling</w:t>
            </w:r>
          </w:p>
        </w:tc>
      </w:tr>
    </w:tbl>
    <w:p/>
    <w:p>
      <w:pPr>
        <w:pStyle w:val="Heading3"/>
      </w:pPr>
      <w:r>
        <w:t>Available CQRS Commands</w:t>
      </w:r>
    </w:p>
    <w:p>
      <w:pPr>
        <w:pStyle w:val="ListBullet"/>
        <w:ind w:left="720"/>
      </w:pPr>
      <w:r>
        <w:rPr>
          <w:sz w:val="22"/>
        </w:rPr>
        <w:t>CreateUserAdminCommand</w:t>
      </w:r>
    </w:p>
    <w:p>
      <w:pPr>
        <w:pStyle w:val="ListBullet"/>
        <w:ind w:left="720"/>
      </w:pPr>
      <w:r>
        <w:rPr>
          <w:sz w:val="22"/>
        </w:rPr>
        <w:t>CreateUserDeviceCommand</w:t>
      </w:r>
    </w:p>
    <w:p>
      <w:pPr>
        <w:pStyle w:val="ListBullet"/>
        <w:ind w:left="720"/>
      </w:pPr>
      <w:r>
        <w:rPr>
          <w:sz w:val="22"/>
        </w:rPr>
        <w:t>DeleteUserCommand</w:t>
      </w:r>
    </w:p>
    <w:p>
      <w:pPr>
        <w:pStyle w:val="ListBullet"/>
        <w:ind w:left="720"/>
      </w:pPr>
      <w:r>
        <w:rPr>
          <w:sz w:val="22"/>
        </w:rPr>
        <w:t>UpdateUserCommand</w:t>
      </w:r>
    </w:p>
    <w:p>
      <w:pPr>
        <w:pStyle w:val="Heading3"/>
      </w:pPr>
      <w:r>
        <w:t>Available CQRS Queries</w:t>
      </w:r>
    </w:p>
    <w:p>
      <w:pPr>
        <w:pStyle w:val="ListBullet"/>
        <w:ind w:left="720"/>
      </w:pPr>
      <w:r>
        <w:rPr>
          <w:sz w:val="22"/>
        </w:rPr>
        <w:t>GetDashboardStatsQuery</w:t>
      </w:r>
    </w:p>
    <w:p>
      <w:pPr>
        <w:pStyle w:val="ListBullet"/>
        <w:ind w:left="720"/>
      </w:pPr>
      <w:r>
        <w:rPr>
          <w:sz w:val="22"/>
        </w:rPr>
        <w:t>GetUsersWithDeviceCountsQuery</w:t>
      </w:r>
    </w:p>
    <w:p>
      <w:pPr>
        <w:pStyle w:val="ListBullet"/>
        <w:ind w:left="720"/>
      </w:pPr>
      <w:r>
        <w:rPr>
          <w:sz w:val="22"/>
        </w:rPr>
        <w:t>GetAllDevicesQuery</w:t>
      </w:r>
    </w:p>
    <w:p>
      <w:pPr>
        <w:pStyle w:val="ListBullet"/>
        <w:ind w:left="720"/>
      </w:pPr>
      <w:r>
        <w:rPr>
          <w:sz w:val="22"/>
        </w:rPr>
        <w:t>GetRecentAlertsQuery</w:t>
      </w:r>
    </w:p>
    <w:p>
      <w:pPr>
        <w:pStyle w:val="ListBullet"/>
        <w:ind w:left="720"/>
      </w:pPr>
      <w:r>
        <w:rPr>
          <w:sz w:val="22"/>
        </w:rPr>
        <w:t>GetUserByKeyQuery</w:t>
      </w:r>
    </w:p>
    <w:p>
      <w:pPr>
        <w:pStyle w:val="ListBullet"/>
        <w:ind w:left="720"/>
      </w:pPr>
      <w:r>
        <w:rPr>
          <w:sz w:val="22"/>
        </w:rPr>
        <w:t>GetDeviceByKeyQuery</w:t>
      </w:r>
    </w:p>
    <w:p>
      <w:pPr>
        <w:pStyle w:val="ListBullet"/>
        <w:ind w:left="720"/>
      </w:pPr>
      <w:r>
        <w:rPr>
          <w:sz w:val="22"/>
        </w:rPr>
        <w:t>GetDeviceByUidQuery</w:t>
      </w:r>
    </w:p>
    <w:p>
      <w:pPr>
        <w:pStyle w:val="ListBullet"/>
        <w:ind w:left="720"/>
      </w:pPr>
      <w:r>
        <w:rPr>
          <w:sz w:val="22"/>
        </w:rPr>
        <w:t>GetDevicesByUserQuery</w:t>
      </w:r>
    </w:p>
    <w:p>
      <w:pPr>
        <w:pStyle w:val="ListBullet"/>
        <w:ind w:left="720"/>
      </w:pPr>
      <w:r>
        <w:rPr>
          <w:sz w:val="22"/>
        </w:rPr>
        <w:t>GetAlertsByDeviceQuery</w:t>
      </w:r>
    </w:p>
    <w:p>
      <w:pPr>
        <w:pStyle w:val="ListBullet"/>
        <w:ind w:left="720"/>
      </w:pPr>
      <w:r>
        <w:rPr>
          <w:sz w:val="22"/>
        </w:rPr>
        <w:t>GetAlertByKeyQuery</w:t>
      </w:r>
    </w:p>
    <w:p>
      <w:pPr>
        <w:pStyle w:val="ListBullet"/>
        <w:ind w:left="720"/>
      </w:pPr>
      <w:r>
        <w:rPr>
          <w:sz w:val="22"/>
        </w:rPr>
        <w:t>GetAllAnalysisResultsQuery</w:t>
      </w:r>
    </w:p>
    <w:p>
      <w:pPr>
        <w:pStyle w:val="ListBullet"/>
        <w:ind w:left="720"/>
      </w:pPr>
      <w:r>
        <w:rPr>
          <w:sz w:val="22"/>
        </w:rPr>
        <w:t>GetAnalysisResultByAlertKeyQuery</w:t>
      </w:r>
    </w:p>
    <w:p>
      <w:pPr>
        <w:pStyle w:val="ListBullet"/>
        <w:ind w:left="720"/>
      </w:pPr>
      <w:r>
        <w:rPr>
          <w:sz w:val="22"/>
        </w:rPr>
        <w:t>GetAllPhishingWebsitesQuery</w:t>
      </w:r>
    </w:p>
    <w:p>
      <w:pPr>
        <w:pStyle w:val="ListBullet"/>
        <w:ind w:left="720"/>
      </w:pPr>
      <w:r>
        <w:rPr>
          <w:sz w:val="22"/>
        </w:rPr>
        <w:t>ValidateDeviceTokenQuery</w:t>
      </w:r>
    </w:p>
    <w:p>
      <w:pPr>
        <w:pStyle w:val="Heading3"/>
      </w:pPr>
      <w:r>
        <w:t>Domain Events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Event</w:t>
            </w:r>
          </w:p>
        </w:tc>
        <w:tc>
          <w:tcPr>
            <w:tcW w:type="dxa" w:w="3120"/>
          </w:tcPr>
          <w:p>
            <w:r>
              <w:rPr>
                <w:b/>
                <w:sz w:val="20"/>
              </w:rPr>
              <w:t>Triggered By</w:t>
            </w:r>
          </w:p>
        </w:tc>
        <w:tc>
          <w:tcPr>
            <w:tcW w:type="dxa" w:w="3120"/>
          </w:tcPr>
          <w:p>
            <w:r>
              <w:rPr>
                <w:b/>
                <w:sz w:val="20"/>
              </w:rPr>
              <w:t>Handlers</w:t>
            </w:r>
          </w:p>
        </w:tc>
      </w:tr>
      <w:tr>
        <w:tc>
          <w:tcPr>
            <w:tcW w:type="dxa" w:w="3120"/>
          </w:tcPr>
          <w:p>
            <w:r>
              <w:rPr>
                <w:sz w:val="20"/>
              </w:rPr>
              <w:t>DeviceAlertReceived</w:t>
            </w:r>
          </w:p>
        </w:tc>
        <w:tc>
          <w:tcPr>
            <w:tcW w:type="dxa" w:w="3120"/>
          </w:tcPr>
          <w:p>
            <w:r>
              <w:rPr>
                <w:sz w:val="20"/>
              </w:rPr>
              <w:t>Device sends alert via port 50001</w:t>
            </w:r>
          </w:p>
        </w:tc>
        <w:tc>
          <w:tcPr>
            <w:tcW w:type="dxa" w:w="3120"/>
          </w:tcPr>
          <w:p>
            <w:r>
              <w:rPr>
                <w:sz w:val="20"/>
              </w:rPr>
              <w:t>ASView, AlertPersistenceActor, UDAnalysisManager</w:t>
            </w:r>
          </w:p>
        </w:tc>
      </w:tr>
      <w:tr>
        <w:tc>
          <w:tcPr>
            <w:tcW w:type="dxa" w:w="3120"/>
          </w:tcPr>
          <w:p>
            <w:r>
              <w:rPr>
                <w:sz w:val="20"/>
              </w:rPr>
              <w:t>AnalysisResultReceived</w:t>
            </w:r>
          </w:p>
        </w:tc>
        <w:tc>
          <w:tcPr>
            <w:tcW w:type="dxa" w:w="3120"/>
          </w:tcPr>
          <w:p>
            <w:r>
              <w:rPr>
                <w:sz w:val="20"/>
              </w:rPr>
              <w:t>Analysis pipeline completes</w:t>
            </w:r>
          </w:p>
        </w:tc>
        <w:tc>
          <w:tcPr>
            <w:tcW w:type="dxa" w:w="3120"/>
          </w:tcPr>
          <w:p>
            <w:r>
              <w:rPr>
                <w:sz w:val="20"/>
              </w:rPr>
              <w:t>ASView, AnalysisPersistenceActor, NotificationPublisher</w:t>
            </w:r>
          </w:p>
        </w:tc>
      </w:tr>
      <w:tr>
        <w:tc>
          <w:tcPr>
            <w:tcW w:type="dxa" w:w="3120"/>
          </w:tcPr>
          <w:p>
            <w:r>
              <w:rPr>
                <w:sz w:val="20"/>
              </w:rPr>
              <w:t>UserAdded / UserUpdated / UserDeleted</w:t>
            </w:r>
          </w:p>
        </w:tc>
        <w:tc>
          <w:tcPr>
            <w:tcW w:type="dxa" w:w="3120"/>
          </w:tcPr>
          <w:p>
            <w:r>
              <w:rPr>
                <w:sz w:val="20"/>
              </w:rPr>
              <w:t>Admin commands</w:t>
            </w:r>
          </w:p>
        </w:tc>
        <w:tc>
          <w:tcPr>
            <w:tcW w:type="dxa" w:w="3120"/>
          </w:tcPr>
          <w:p>
            <w:r>
              <w:rPr>
                <w:sz w:val="20"/>
              </w:rPr>
              <w:t>ASView (cache refresh)</w:t>
            </w:r>
          </w:p>
        </w:tc>
      </w:tr>
    </w:tbl>
    <w:p/>
    <w:p>
      <w:pPr>
        <w:pStyle w:val="Heading3"/>
      </w:pPr>
      <w:r>
        <w:t>Messaging: RealTimeAlertListener (Port 50001)</w:t>
      </w:r>
    </w:p>
    <w:p>
      <w:r>
        <w:t>The primary device-facing endpoint. Accepts device alerts, manages authentication tokens, and routes alerts to the analysis pipeline. Supports REP (Request/Reply) and PULL (fire-and-forget) socket modes.</w:t>
      </w:r>
    </w:p>
    <w:p>
      <w:r>
        <w:t>Message types handled: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Message Type</w:t>
            </w:r>
          </w:p>
        </w:tc>
        <w:tc>
          <w:tcPr>
            <w:tcW w:type="dxa" w:w="3120"/>
          </w:tcPr>
          <w:p>
            <w:r>
              <w:rPr>
                <w:b/>
                <w:sz w:val="20"/>
              </w:rPr>
              <w:t>Purpose</w:t>
            </w:r>
          </w:p>
        </w:tc>
        <w:tc>
          <w:tcPr>
            <w:tcW w:type="dxa" w:w="3120"/>
          </w:tcPr>
          <w:p>
            <w:r>
              <w:rPr>
                <w:b/>
                <w:sz w:val="20"/>
              </w:rPr>
              <w:t>Rate Limit</w:t>
            </w:r>
          </w:p>
        </w:tc>
      </w:tr>
      <w:tr>
        <w:tc>
          <w:tcPr>
            <w:tcW w:type="dxa" w:w="3120"/>
          </w:tcPr>
          <w:p>
            <w:r>
              <w:rPr>
                <w:sz w:val="20"/>
              </w:rPr>
              <w:t>RequestToken</w:t>
            </w:r>
          </w:p>
        </w:tc>
        <w:tc>
          <w:tcPr>
            <w:tcW w:type="dxa" w:w="3120"/>
          </w:tcPr>
          <w:p>
            <w:r>
              <w:rPr>
                <w:sz w:val="20"/>
              </w:rPr>
              <w:t>Device requests authentication token</w:t>
            </w:r>
          </w:p>
        </w:tc>
        <w:tc>
          <w:tcPr>
            <w:tcW w:type="dxa" w:w="3120"/>
          </w:tcPr>
          <w:p>
            <w:r>
              <w:rPr>
                <w:sz w:val="20"/>
              </w:rPr>
              <w:t>5/min per device</w:t>
            </w:r>
          </w:p>
        </w:tc>
      </w:tr>
      <w:tr>
        <w:tc>
          <w:tcPr>
            <w:tcW w:type="dxa" w:w="3120"/>
          </w:tcPr>
          <w:p>
            <w:r>
              <w:rPr>
                <w:sz w:val="20"/>
              </w:rPr>
              <w:t>RegisterDevice</w:t>
            </w:r>
          </w:p>
        </w:tc>
        <w:tc>
          <w:tcPr>
            <w:tcW w:type="dxa" w:w="3120"/>
          </w:tcPr>
          <w:p>
            <w:r>
              <w:rPr>
                <w:sz w:val="20"/>
              </w:rPr>
              <w:t>New device registers with user email</w:t>
            </w:r>
          </w:p>
        </w:tc>
        <w:tc>
          <w:tcPr>
            <w:tcW w:type="dxa" w:w="3120"/>
          </w:tcPr>
          <w:p>
            <w:r>
              <w:rPr>
                <w:sz w:val="20"/>
              </w:rPr>
              <w:t>3/min per device</w:t>
            </w:r>
          </w:p>
        </w:tc>
      </w:tr>
      <w:tr>
        <w:tc>
          <w:tcPr>
            <w:tcW w:type="dxa" w:w="3120"/>
          </w:tcPr>
          <w:p>
            <w:r>
              <w:rPr>
                <w:sz w:val="20"/>
              </w:rPr>
              <w:t>RefreshToken</w:t>
            </w:r>
          </w:p>
        </w:tc>
        <w:tc>
          <w:tcPr>
            <w:tcW w:type="dxa" w:w="3120"/>
          </w:tcPr>
          <w:p>
            <w:r>
              <w:rPr>
                <w:sz w:val="20"/>
              </w:rPr>
              <w:t>Device renews expired token</w:t>
            </w:r>
          </w:p>
        </w:tc>
        <w:tc>
          <w:tcPr>
            <w:tcW w:type="dxa" w:w="3120"/>
          </w:tcPr>
          <w:p>
            <w:r>
              <w:rPr>
                <w:sz w:val="20"/>
              </w:rPr>
              <w:t>5/min per device</w:t>
            </w:r>
          </w:p>
        </w:tc>
      </w:tr>
      <w:tr>
        <w:tc>
          <w:tcPr>
            <w:tcW w:type="dxa" w:w="3120"/>
          </w:tcPr>
          <w:p>
            <w:r>
              <w:rPr>
                <w:sz w:val="20"/>
              </w:rPr>
              <w:t>UrlAlert</w:t>
            </w:r>
          </w:p>
        </w:tc>
        <w:tc>
          <w:tcPr>
            <w:tcW w:type="dxa" w:w="3120"/>
          </w:tcPr>
          <w:p>
            <w:r>
              <w:rPr>
                <w:sz w:val="20"/>
              </w:rPr>
              <w:t>Device reports suspicious URL</w:t>
            </w:r>
          </w:p>
        </w:tc>
        <w:tc>
          <w:tcPr>
            <w:tcW w:type="dxa" w:w="3120"/>
          </w:tcPr>
          <w:p>
            <w:r>
              <w:rPr>
                <w:sz w:val="20"/>
              </w:rPr>
              <w:t>Token validated</w:t>
            </w:r>
          </w:p>
        </w:tc>
      </w:tr>
      <w:tr>
        <w:tc>
          <w:tcPr>
            <w:tcW w:type="dxa" w:w="3120"/>
          </w:tcPr>
          <w:p>
            <w:r>
              <w:rPr>
                <w:sz w:val="20"/>
              </w:rPr>
              <w:t>RemoteAccessAlert</w:t>
            </w:r>
          </w:p>
        </w:tc>
        <w:tc>
          <w:tcPr>
            <w:tcW w:type="dxa" w:w="3120"/>
          </w:tcPr>
          <w:p>
            <w:r>
              <w:rPr>
                <w:sz w:val="20"/>
              </w:rPr>
              <w:t>Device reports remote access activity</w:t>
            </w:r>
          </w:p>
        </w:tc>
        <w:tc>
          <w:tcPr>
            <w:tcW w:type="dxa" w:w="3120"/>
          </w:tcPr>
          <w:p>
            <w:r>
              <w:rPr>
                <w:sz w:val="20"/>
              </w:rPr>
              <w:t>Token validated</w:t>
            </w:r>
          </w:p>
        </w:tc>
      </w:tr>
    </w:tbl>
    <w:p/>
    <w:p>
      <w:pPr>
        <w:pStyle w:val="Heading3"/>
      </w:pPr>
      <w:r>
        <w:t>ASView (In-Memory Read Model)</w:t>
      </w:r>
    </w:p>
    <w:p>
      <w:r>
        <w:t>A singleton that caches the entire domain model in memory for fast lookups. Loaded from the database on startup and kept synchronized via domain events. Thread-safe with lock-based collection updates.</w:t>
      </w:r>
    </w:p>
    <w:p>
      <w:r>
        <w:t>Cached collections:</w:t>
      </w:r>
    </w:p>
    <w:p>
      <w:pPr>
        <w:pStyle w:val="ListBullet"/>
        <w:ind w:left="720"/>
      </w:pPr>
      <w:r>
        <w:rPr>
          <w:sz w:val="22"/>
        </w:rPr>
        <w:t>Users</w:t>
      </w:r>
    </w:p>
    <w:p>
      <w:pPr>
        <w:pStyle w:val="ListBullet"/>
        <w:ind w:left="720"/>
      </w:pPr>
      <w:r>
        <w:rPr>
          <w:sz w:val="22"/>
        </w:rPr>
        <w:t>User Devices</w:t>
      </w:r>
    </w:p>
    <w:p>
      <w:pPr>
        <w:pStyle w:val="ListBullet"/>
        <w:ind w:left="720"/>
      </w:pPr>
      <w:r>
        <w:rPr>
          <w:sz w:val="22"/>
        </w:rPr>
        <w:t>User Accounts</w:t>
      </w:r>
    </w:p>
    <w:p>
      <w:pPr>
        <w:pStyle w:val="ListBullet"/>
        <w:ind w:left="720"/>
      </w:pPr>
      <w:r>
        <w:rPr>
          <w:sz w:val="22"/>
        </w:rPr>
        <w:t>Device Alerts (view models)</w:t>
      </w:r>
    </w:p>
    <w:p>
      <w:pPr>
        <w:pStyle w:val="ListBullet"/>
        <w:ind w:left="720"/>
      </w:pPr>
      <w:r>
        <w:rPr>
          <w:sz w:val="22"/>
        </w:rPr>
        <w:t>Analysis Results (URL and RemoteAccess typed views)</w:t>
      </w:r>
    </w:p>
    <w:p>
      <w:pPr>
        <w:pStyle w:val="ListBullet"/>
        <w:ind w:left="720"/>
      </w:pPr>
      <w:r>
        <w:rPr>
          <w:sz w:val="22"/>
        </w:rPr>
        <w:t>Known Phishing Websites (506K+ records)</w:t>
      </w:r>
    </w:p>
    <w:p>
      <w:pPr>
        <w:pStyle w:val="ListBullet"/>
        <w:ind w:left="720"/>
      </w:pPr>
      <w:r>
        <w:rPr>
          <w:sz w:val="22"/>
        </w:rPr>
        <w:t>Safe Domains</w:t>
      </w:r>
    </w:p>
    <w:p>
      <w:pPr>
        <w:pStyle w:val="ListBullet"/>
        <w:ind w:left="720"/>
      </w:pPr>
      <w:r>
        <w:rPr>
          <w:sz w:val="22"/>
        </w:rPr>
        <w:t>Risky Domains</w:t>
      </w:r>
    </w:p>
    <w:p>
      <w:pPr>
        <w:pStyle w:val="ListBullet"/>
        <w:ind w:left="720"/>
      </w:pPr>
      <w:r>
        <w:rPr>
          <w:sz w:val="22"/>
        </w:rPr>
        <w:t>Risky URL Surfing History</w:t>
      </w:r>
    </w:p>
    <w:p>
      <w:pPr>
        <w:pStyle w:val="Heading2"/>
      </w:pPr>
      <w:r>
        <w:t>3.4 Common &amp; Interface Layers</w:t>
      </w:r>
    </w:p>
    <w:p>
      <w:pPr>
        <w:pStyle w:val="Heading3"/>
      </w:pPr>
      <w:r>
        <w:t>Key Entities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Inheritance</w:t>
            </w:r>
          </w:p>
        </w:tc>
        <w:tc>
          <w:tcPr>
            <w:tcW w:type="dxa" w:w="3120"/>
          </w:tcPr>
          <w:p>
            <w:r>
              <w:rPr>
                <w:b/>
                <w:sz w:val="20"/>
              </w:rPr>
              <w:t>Key Fields</w:t>
            </w:r>
          </w:p>
        </w:tc>
      </w:tr>
      <w:tr>
        <w:tc>
          <w:tcPr>
            <w:tcW w:type="dxa" w:w="3120"/>
          </w:tcPr>
          <w:p>
            <w:r>
              <w:rPr>
                <w:sz w:val="20"/>
              </w:rPr>
              <w:t>User</w:t>
            </w:r>
          </w:p>
        </w:tc>
        <w:tc>
          <w:tcPr>
            <w:tcW w:type="dxa" w:w="3120"/>
          </w:tcPr>
          <w:p>
            <w:r>
              <w:rPr>
                <w:sz w:val="20"/>
              </w:rPr>
              <w:t>Base entity</w:t>
            </w:r>
          </w:p>
        </w:tc>
        <w:tc>
          <w:tcPr>
            <w:tcW w:type="dxa" w:w="3120"/>
          </w:tcPr>
          <w:p>
            <w:r>
              <w:rPr>
                <w:sz w:val="20"/>
              </w:rPr>
              <w:t>KeycloakUserId, Name, Email, Role (Self/Guardian/Other), IsDisabled</w:t>
            </w:r>
          </w:p>
        </w:tc>
      </w:tr>
      <w:tr>
        <w:tc>
          <w:tcPr>
            <w:tcW w:type="dxa" w:w="3120"/>
          </w:tcPr>
          <w:p>
            <w:r>
              <w:rPr>
                <w:sz w:val="20"/>
              </w:rPr>
              <w:t>UserDevice</w:t>
            </w:r>
          </w:p>
        </w:tc>
        <w:tc>
          <w:tcPr>
            <w:tcW w:type="dxa" w:w="3120"/>
          </w:tcPr>
          <w:p>
            <w:r>
              <w:rPr>
                <w:sz w:val="20"/>
              </w:rPr>
              <w:t>Abstract → PersonalComputer, SmartPhone (TPH)</w:t>
            </w:r>
          </w:p>
        </w:tc>
        <w:tc>
          <w:tcPr>
            <w:tcW w:type="dxa" w:w="3120"/>
          </w:tcPr>
          <w:p>
            <w:r>
              <w:rPr>
                <w:sz w:val="20"/>
              </w:rPr>
              <w:t>DeviceUid, DeviceType, OS, MAC/IMEI, MonitoringStatus</w:t>
            </w:r>
          </w:p>
        </w:tc>
      </w:tr>
      <w:tr>
        <w:tc>
          <w:tcPr>
            <w:tcW w:type="dxa" w:w="3120"/>
          </w:tcPr>
          <w:p>
            <w:r>
              <w:rPr>
                <w:sz w:val="20"/>
              </w:rPr>
              <w:t>DeviceAlertEntity</w:t>
            </w:r>
          </w:p>
        </w:tc>
        <w:tc>
          <w:tcPr>
            <w:tcW w:type="dxa" w:w="3120"/>
          </w:tcPr>
          <w:p>
            <w:r>
              <w:rPr>
                <w:sz w:val="20"/>
              </w:rPr>
              <w:t>Abstract → RemoteAccessAlert, UrlAlert (TPH)</w:t>
            </w:r>
          </w:p>
        </w:tc>
        <w:tc>
          <w:tcPr>
            <w:tcW w:type="dxa" w:w="3120"/>
          </w:tcPr>
          <w:p>
            <w:r>
              <w:rPr>
                <w:sz w:val="20"/>
              </w:rPr>
              <w:t>AlertType, Timestamp, DeviceInfo, Token</w:t>
            </w:r>
          </w:p>
        </w:tc>
      </w:tr>
      <w:tr>
        <w:tc>
          <w:tcPr>
            <w:tcW w:type="dxa" w:w="3120"/>
          </w:tcPr>
          <w:p>
            <w:r>
              <w:rPr>
                <w:sz w:val="20"/>
              </w:rPr>
              <w:t>AnalysisResultContainer</w:t>
            </w:r>
          </w:p>
        </w:tc>
        <w:tc>
          <w:tcPr>
            <w:tcW w:type="dxa" w:w="3120"/>
          </w:tcPr>
          <w:p>
            <w:r>
              <w:rPr>
                <w:sz w:val="20"/>
              </w:rPr>
              <w:t>Base entity</w:t>
            </w:r>
          </w:p>
        </w:tc>
        <w:tc>
          <w:tcPr>
            <w:tcW w:type="dxa" w:w="3120"/>
          </w:tcPr>
          <w:p>
            <w:r>
              <w:rPr>
                <w:sz w:val="20"/>
              </w:rPr>
              <w:t>JSON payload, Discriminator, UserKey, Timestamp</w:t>
            </w:r>
          </w:p>
        </w:tc>
      </w:tr>
      <w:tr>
        <w:tc>
          <w:tcPr>
            <w:tcW w:type="dxa" w:w="3120"/>
          </w:tcPr>
          <w:p>
            <w:r>
              <w:rPr>
                <w:sz w:val="20"/>
              </w:rPr>
              <w:t>KnownPhishingWebsite</w:t>
            </w:r>
          </w:p>
        </w:tc>
        <w:tc>
          <w:tcPr>
            <w:tcW w:type="dxa" w:w="3120"/>
          </w:tcPr>
          <w:p>
            <w:r>
              <w:rPr>
                <w:sz w:val="20"/>
              </w:rPr>
              <w:t>Base entity</w:t>
            </w:r>
          </w:p>
        </w:tc>
        <w:tc>
          <w:tcPr>
            <w:tcW w:type="dxa" w:w="3120"/>
          </w:tcPr>
          <w:p>
            <w:r>
              <w:rPr>
                <w:sz w:val="20"/>
              </w:rPr>
              <w:t>Url, Domain, Source, DateCreated (506K+ records)</w:t>
            </w:r>
          </w:p>
        </w:tc>
      </w:tr>
      <w:tr>
        <w:tc>
          <w:tcPr>
            <w:tcW w:type="dxa" w:w="3120"/>
          </w:tcPr>
          <w:p>
            <w:r>
              <w:rPr>
                <w:sz w:val="20"/>
              </w:rPr>
              <w:t>DeviceTokenEntity</w:t>
            </w:r>
          </w:p>
        </w:tc>
        <w:tc>
          <w:tcPr>
            <w:tcW w:type="dxa" w:w="3120"/>
          </w:tcPr>
          <w:p>
            <w:r>
              <w:rPr>
                <w:sz w:val="20"/>
              </w:rPr>
              <w:t>Base entity</w:t>
            </w:r>
          </w:p>
        </w:tc>
        <w:tc>
          <w:tcPr>
            <w:tcW w:type="dxa" w:w="3120"/>
          </w:tcPr>
          <w:p>
            <w:r>
              <w:rPr>
                <w:sz w:val="20"/>
              </w:rPr>
              <w:t>DeviceUid (PK), TokenValue, UserKeyField, Expiration</w:t>
            </w:r>
          </w:p>
        </w:tc>
      </w:tr>
    </w:tbl>
    <w:p/>
    <w:p>
      <w:pPr>
        <w:pStyle w:val="Heading3"/>
      </w:pPr>
      <w:r>
        <w:t>Key Enums</w:t>
      </w:r>
    </w:p>
    <w:p>
      <w:pPr>
        <w:pStyle w:val="ListBullet"/>
        <w:ind w:left="720"/>
      </w:pPr>
      <w:r>
        <w:rPr>
          <w:sz w:val="22"/>
        </w:rPr>
        <w:t>DeviceType: PC, Phone, Other</w:t>
      </w:r>
    </w:p>
    <w:p>
      <w:pPr>
        <w:pStyle w:val="ListBullet"/>
        <w:ind w:left="720"/>
      </w:pPr>
      <w:r>
        <w:rPr>
          <w:sz w:val="22"/>
        </w:rPr>
        <w:t>OperatingSystemType: Windows, Linux, macOS, Android, iOS</w:t>
      </w:r>
    </w:p>
    <w:p>
      <w:pPr>
        <w:pStyle w:val="ListBullet"/>
        <w:ind w:left="720"/>
      </w:pPr>
      <w:r>
        <w:rPr>
          <w:sz w:val="22"/>
        </w:rPr>
        <w:t>RemoteAccessApp: AnyDesk, TeamViewer, ChromeRemoteDesktop, QuickAssist, LogMeIn, ConnectWise, RustDesk, VNC, RDP</w:t>
      </w:r>
    </w:p>
    <w:p>
      <w:pPr>
        <w:pStyle w:val="ListBullet"/>
        <w:ind w:left="720"/>
      </w:pPr>
      <w:r>
        <w:rPr>
          <w:sz w:val="22"/>
        </w:rPr>
        <w:t>UserRole: Self, Guardian, Other</w:t>
      </w:r>
    </w:p>
    <w:p>
      <w:pPr>
        <w:pStyle w:val="ListBullet"/>
        <w:ind w:left="720"/>
      </w:pPr>
      <w:r>
        <w:rPr>
          <w:sz w:val="22"/>
        </w:rPr>
        <w:t>CautionLevel: Low, Medium, High</w:t>
      </w:r>
    </w:p>
    <w:p>
      <w:pPr>
        <w:pStyle w:val="ListBullet"/>
        <w:ind w:left="720"/>
      </w:pPr>
      <w:r>
        <w:rPr>
          <w:sz w:val="22"/>
        </w:rPr>
        <w:t>ConnectionStatus / SessionStatus: Open, Closed</w:t>
      </w:r>
    </w:p>
    <w:p>
      <w:pPr>
        <w:pStyle w:val="Heading2"/>
      </w:pPr>
      <w:r>
        <w:t>3.5 Database (MySQL 8.0)</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Entity</w:t>
            </w:r>
          </w:p>
        </w:tc>
        <w:tc>
          <w:tcPr>
            <w:tcW w:type="dxa" w:w="3120"/>
          </w:tcPr>
          <w:p>
            <w:r>
              <w:rPr>
                <w:b/>
                <w:sz w:val="20"/>
              </w:rPr>
              <w:t>Notes</w:t>
            </w:r>
          </w:p>
        </w:tc>
      </w:tr>
      <w:tr>
        <w:tc>
          <w:tcPr>
            <w:tcW w:type="dxa" w:w="3120"/>
          </w:tcPr>
          <w:p>
            <w:r>
              <w:rPr>
                <w:sz w:val="20"/>
              </w:rPr>
              <w:t>Users</w:t>
            </w:r>
          </w:p>
        </w:tc>
        <w:tc>
          <w:tcPr>
            <w:tcW w:type="dxa" w:w="3120"/>
          </w:tcPr>
          <w:p>
            <w:r>
              <w:rPr>
                <w:sz w:val="20"/>
              </w:rPr>
              <w:t>User</w:t>
            </w:r>
          </w:p>
        </w:tc>
        <w:tc>
          <w:tcPr>
            <w:tcW w:type="dxa" w:w="3120"/>
          </w:tcPr>
          <w:p>
            <w:r>
              <w:rPr>
                <w:sz w:val="20"/>
              </w:rPr>
              <w:t>Application users with Keycloak integration</w:t>
            </w:r>
          </w:p>
        </w:tc>
      </w:tr>
      <w:tr>
        <w:tc>
          <w:tcPr>
            <w:tcW w:type="dxa" w:w="3120"/>
          </w:tcPr>
          <w:p>
            <w:r>
              <w:rPr>
                <w:sz w:val="20"/>
              </w:rPr>
              <w:t>UserDevices</w:t>
            </w:r>
          </w:p>
        </w:tc>
        <w:tc>
          <w:tcPr>
            <w:tcW w:type="dxa" w:w="3120"/>
          </w:tcPr>
          <w:p>
            <w:r>
              <w:rPr>
                <w:sz w:val="20"/>
              </w:rPr>
              <w:t>UserDevice (TPH)</w:t>
            </w:r>
          </w:p>
        </w:tc>
        <w:tc>
          <w:tcPr>
            <w:tcW w:type="dxa" w:w="3120"/>
          </w:tcPr>
          <w:p>
            <w:r>
              <w:rPr>
                <w:sz w:val="20"/>
              </w:rPr>
              <w:t>PC and Phone discriminated by type column</w:t>
            </w:r>
          </w:p>
        </w:tc>
      </w:tr>
      <w:tr>
        <w:tc>
          <w:tcPr>
            <w:tcW w:type="dxa" w:w="3120"/>
          </w:tcPr>
          <w:p>
            <w:r>
              <w:rPr>
                <w:sz w:val="20"/>
              </w:rPr>
              <w:t>UserAccounts</w:t>
            </w:r>
          </w:p>
        </w:tc>
        <w:tc>
          <w:tcPr>
            <w:tcW w:type="dxa" w:w="3120"/>
          </w:tcPr>
          <w:p>
            <w:r>
              <w:rPr>
                <w:sz w:val="20"/>
              </w:rPr>
              <w:t>UserAccount</w:t>
            </w:r>
          </w:p>
        </w:tc>
        <w:tc>
          <w:tcPr>
            <w:tcW w:type="dxa" w:w="3120"/>
          </w:tcPr>
          <w:p>
            <w:r>
              <w:rPr>
                <w:sz w:val="20"/>
              </w:rPr>
              <w:t>User online accounts (email, social, financial)</w:t>
            </w:r>
          </w:p>
        </w:tc>
      </w:tr>
      <w:tr>
        <w:tc>
          <w:tcPr>
            <w:tcW w:type="dxa" w:w="3120"/>
          </w:tcPr>
          <w:p>
            <w:r>
              <w:rPr>
                <w:sz w:val="20"/>
              </w:rPr>
              <w:t>DeviceAlerts</w:t>
            </w:r>
          </w:p>
        </w:tc>
        <w:tc>
          <w:tcPr>
            <w:tcW w:type="dxa" w:w="3120"/>
          </w:tcPr>
          <w:p>
            <w:r>
              <w:rPr>
                <w:sz w:val="20"/>
              </w:rPr>
              <w:t>DeviceAlertEntity (TPH)</w:t>
            </w:r>
          </w:p>
        </w:tc>
        <w:tc>
          <w:tcPr>
            <w:tcW w:type="dxa" w:w="3120"/>
          </w:tcPr>
          <w:p>
            <w:r>
              <w:rPr>
                <w:sz w:val="20"/>
              </w:rPr>
              <w:t>RemoteAccess and URL alerts</w:t>
            </w:r>
          </w:p>
        </w:tc>
      </w:tr>
      <w:tr>
        <w:tc>
          <w:tcPr>
            <w:tcW w:type="dxa" w:w="3120"/>
          </w:tcPr>
          <w:p>
            <w:r>
              <w:rPr>
                <w:sz w:val="20"/>
              </w:rPr>
              <w:t>AnalysisResults</w:t>
            </w:r>
          </w:p>
        </w:tc>
        <w:tc>
          <w:tcPr>
            <w:tcW w:type="dxa" w:w="3120"/>
          </w:tcPr>
          <w:p>
            <w:r>
              <w:rPr>
                <w:sz w:val="20"/>
              </w:rPr>
              <w:t>AnalysisResultContainer</w:t>
            </w:r>
          </w:p>
        </w:tc>
        <w:tc>
          <w:tcPr>
            <w:tcW w:type="dxa" w:w="3120"/>
          </w:tcPr>
          <w:p>
            <w:r>
              <w:rPr>
                <w:sz w:val="20"/>
              </w:rPr>
              <w:t>Serialized JSON analysis results</w:t>
            </w:r>
          </w:p>
        </w:tc>
      </w:tr>
      <w:tr>
        <w:tc>
          <w:tcPr>
            <w:tcW w:type="dxa" w:w="3120"/>
          </w:tcPr>
          <w:p>
            <w:r>
              <w:rPr>
                <w:sz w:val="20"/>
              </w:rPr>
              <w:t>KnownPhishingWebsites</w:t>
            </w:r>
          </w:p>
        </w:tc>
        <w:tc>
          <w:tcPr>
            <w:tcW w:type="dxa" w:w="3120"/>
          </w:tcPr>
          <w:p>
            <w:r>
              <w:rPr>
                <w:sz w:val="20"/>
              </w:rPr>
              <w:t>KnownPhishingWebsite</w:t>
            </w:r>
          </w:p>
        </w:tc>
        <w:tc>
          <w:tcPr>
            <w:tcW w:type="dxa" w:w="3120"/>
          </w:tcPr>
          <w:p>
            <w:r>
              <w:rPr>
                <w:sz w:val="20"/>
              </w:rPr>
              <w:t>506,000+ phishing URL records</w:t>
            </w:r>
          </w:p>
        </w:tc>
      </w:tr>
      <w:tr>
        <w:tc>
          <w:tcPr>
            <w:tcW w:type="dxa" w:w="3120"/>
          </w:tcPr>
          <w:p>
            <w:r>
              <w:rPr>
                <w:sz w:val="20"/>
              </w:rPr>
              <w:t>SafeDomains</w:t>
            </w:r>
          </w:p>
        </w:tc>
        <w:tc>
          <w:tcPr>
            <w:tcW w:type="dxa" w:w="3120"/>
          </w:tcPr>
          <w:p>
            <w:r>
              <w:rPr>
                <w:sz w:val="20"/>
              </w:rPr>
              <w:t>SafeDomain</w:t>
            </w:r>
          </w:p>
        </w:tc>
        <w:tc>
          <w:tcPr>
            <w:tcW w:type="dxa" w:w="3120"/>
          </w:tcPr>
          <w:p>
            <w:r>
              <w:rPr>
                <w:sz w:val="20"/>
              </w:rPr>
              <w:t>Whitelisted domains (skip analysis)</w:t>
            </w:r>
          </w:p>
        </w:tc>
      </w:tr>
      <w:tr>
        <w:tc>
          <w:tcPr>
            <w:tcW w:type="dxa" w:w="3120"/>
          </w:tcPr>
          <w:p>
            <w:r>
              <w:rPr>
                <w:sz w:val="20"/>
              </w:rPr>
              <w:t>DeviceTokens</w:t>
            </w:r>
          </w:p>
        </w:tc>
        <w:tc>
          <w:tcPr>
            <w:tcW w:type="dxa" w:w="3120"/>
          </w:tcPr>
          <w:p>
            <w:r>
              <w:rPr>
                <w:sz w:val="20"/>
              </w:rPr>
              <w:t>DeviceTokenEntity</w:t>
            </w:r>
          </w:p>
        </w:tc>
        <w:tc>
          <w:tcPr>
            <w:tcW w:type="dxa" w:w="3120"/>
          </w:tcPr>
          <w:p>
            <w:r>
              <w:rPr>
                <w:sz w:val="20"/>
              </w:rPr>
              <w:t>Persisted authentication tokens</w:t>
            </w:r>
          </w:p>
        </w:tc>
      </w:tr>
      <w:tr>
        <w:tc>
          <w:tcPr>
            <w:tcW w:type="dxa" w:w="3120"/>
          </w:tcPr>
          <w:p>
            <w:r>
              <w:rPr>
                <w:sz w:val="20"/>
              </w:rPr>
              <w:t>AlertFlags</w:t>
            </w:r>
          </w:p>
        </w:tc>
        <w:tc>
          <w:tcPr>
            <w:tcW w:type="dxa" w:w="3120"/>
          </w:tcPr>
          <w:p>
            <w:r>
              <w:rPr>
                <w:sz w:val="20"/>
              </w:rPr>
              <w:t>AlertFlag</w:t>
            </w:r>
          </w:p>
        </w:tc>
        <w:tc>
          <w:tcPr>
            <w:tcW w:type="dxa" w:w="3120"/>
          </w:tcPr>
          <w:p>
            <w:r>
              <w:rPr>
                <w:sz w:val="20"/>
              </w:rPr>
              <w:t>Alert state tracking flags</w:t>
            </w:r>
          </w:p>
        </w:tc>
      </w:tr>
    </w:tbl>
    <w:p/>
    <w:p>
      <w:r>
        <w:br w:type="page"/>
      </w:r>
    </w:p>
    <w:p>
      <w:pPr>
        <w:pStyle w:val="Heading1"/>
      </w:pPr>
      <w:r>
        <w:t>4. URL Analyzer (Python/FastAPI)</w:t>
      </w:r>
    </w:p>
    <w:p>
      <w:r>
        <w:t>A standalone Python microservice that performs deep URL analysis for scam and phishing detection. Called by the C# backend as a subprocess with a 30-second timeout. Combines multiple analysis techniques with machine learning for comprehensive threat assessment.</w:t>
      </w:r>
    </w:p>
    <w:p>
      <w:pPr>
        <w:pStyle w:val="Heading2"/>
      </w:pPr>
      <w:r>
        <w:t>Analysis Pipeline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Stage</w:t>
            </w:r>
          </w:p>
        </w:tc>
        <w:tc>
          <w:tcPr>
            <w:tcW w:type="dxa" w:w="3120"/>
          </w:tcPr>
          <w:p>
            <w:r>
              <w:rPr>
                <w:b/>
                <w:sz w:val="20"/>
              </w:rPr>
              <w:t>Module</w:t>
            </w:r>
          </w:p>
        </w:tc>
        <w:tc>
          <w:tcPr>
            <w:tcW w:type="dxa" w:w="3120"/>
          </w:tcPr>
          <w:p>
            <w:r>
              <w:rPr>
                <w:b/>
                <w:sz w:val="20"/>
              </w:rPr>
              <w:t>What It Does</w:t>
            </w:r>
          </w:p>
        </w:tc>
      </w:tr>
      <w:tr>
        <w:tc>
          <w:tcPr>
            <w:tcW w:type="dxa" w:w="3120"/>
          </w:tcPr>
          <w:p>
            <w:r>
              <w:rPr>
                <w:sz w:val="20"/>
              </w:rPr>
              <w:t>1. WHOIS Check</w:t>
            </w:r>
          </w:p>
        </w:tc>
        <w:tc>
          <w:tcPr>
            <w:tcW w:type="dxa" w:w="3120"/>
          </w:tcPr>
          <w:p>
            <w:r>
              <w:rPr>
                <w:sz w:val="20"/>
              </w:rPr>
              <w:t>whois_checker.py</w:t>
            </w:r>
          </w:p>
        </w:tc>
        <w:tc>
          <w:tcPr>
            <w:tcW w:type="dxa" w:w="3120"/>
          </w:tcPr>
          <w:p>
            <w:r>
              <w:rPr>
                <w:sz w:val="20"/>
              </w:rPr>
              <w:t>Domain age, registrar, country, privacy protection, risk scoring</w:t>
            </w:r>
          </w:p>
        </w:tc>
      </w:tr>
      <w:tr>
        <w:tc>
          <w:tcPr>
            <w:tcW w:type="dxa" w:w="3120"/>
          </w:tcPr>
          <w:p>
            <w:r>
              <w:rPr>
                <w:sz w:val="20"/>
              </w:rPr>
              <w:t>2. Content Extraction</w:t>
            </w:r>
          </w:p>
        </w:tc>
        <w:tc>
          <w:tcPr>
            <w:tcW w:type="dxa" w:w="3120"/>
          </w:tcPr>
          <w:p>
            <w:r>
              <w:rPr>
                <w:sz w:val="20"/>
              </w:rPr>
              <w:t>content_extractor.py</w:t>
            </w:r>
          </w:p>
        </w:tc>
        <w:tc>
          <w:tcPr>
            <w:tcW w:type="dxa" w:w="3120"/>
          </w:tcPr>
          <w:p>
            <w:r>
              <w:rPr>
                <w:sz w:val="20"/>
              </w:rPr>
              <w:t>HTML parsing: title, headings, forms, CTAs, links (via Playwright)</w:t>
            </w:r>
          </w:p>
        </w:tc>
      </w:tr>
      <w:tr>
        <w:tc>
          <w:tcPr>
            <w:tcW w:type="dxa" w:w="3120"/>
          </w:tcPr>
          <w:p>
            <w:r>
              <w:rPr>
                <w:sz w:val="20"/>
              </w:rPr>
              <w:t>3. Rules Engine</w:t>
            </w:r>
          </w:p>
        </w:tc>
        <w:tc>
          <w:tcPr>
            <w:tcW w:type="dxa" w:w="3120"/>
          </w:tcPr>
          <w:p>
            <w:r>
              <w:rPr>
                <w:sz w:val="20"/>
              </w:rPr>
              <w:t>rules_engine.py</w:t>
            </w:r>
          </w:p>
        </w:tc>
        <w:tc>
          <w:tcPr>
            <w:tcW w:type="dxa" w:w="3120"/>
          </w:tcPr>
          <w:p>
            <w:r>
              <w:rPr>
                <w:sz w:val="20"/>
              </w:rPr>
              <w:t>30+ regex patterns for financial scam language, pressure tactics, fraud indicators</w:t>
            </w:r>
          </w:p>
        </w:tc>
      </w:tr>
      <w:tr>
        <w:tc>
          <w:tcPr>
            <w:tcW w:type="dxa" w:w="3120"/>
          </w:tcPr>
          <w:p>
            <w:r>
              <w:rPr>
                <w:sz w:val="20"/>
              </w:rPr>
              <w:t>4. ML Classifier</w:t>
            </w:r>
          </w:p>
        </w:tc>
        <w:tc>
          <w:tcPr>
            <w:tcW w:type="dxa" w:w="3120"/>
          </w:tcPr>
          <w:p>
            <w:r>
              <w:rPr>
                <w:sz w:val="20"/>
              </w:rPr>
              <w:t>ml_classifier.py</w:t>
            </w:r>
          </w:p>
        </w:tc>
        <w:tc>
          <w:tcPr>
            <w:tcW w:type="dxa" w:w="3120"/>
          </w:tcPr>
          <w:p>
            <w:r>
              <w:rPr>
                <w:sz w:val="20"/>
              </w:rPr>
              <w:t>scikit-learn LogisticRegression with TF-IDF vectorization</w:t>
            </w:r>
          </w:p>
        </w:tc>
      </w:tr>
      <w:tr>
        <w:tc>
          <w:tcPr>
            <w:tcW w:type="dxa" w:w="3120"/>
          </w:tcPr>
          <w:p>
            <w:r>
              <w:rPr>
                <w:sz w:val="20"/>
              </w:rPr>
              <w:t>5. Reputation Check</w:t>
            </w:r>
          </w:p>
        </w:tc>
        <w:tc>
          <w:tcPr>
            <w:tcW w:type="dxa" w:w="3120"/>
          </w:tcPr>
          <w:p>
            <w:r>
              <w:rPr>
                <w:sz w:val="20"/>
              </w:rPr>
              <w:t>reputation_checker.py</w:t>
            </w:r>
          </w:p>
        </w:tc>
        <w:tc>
          <w:tcPr>
            <w:tcW w:type="dxa" w:w="3120"/>
          </w:tcPr>
          <w:p>
            <w:r>
              <w:rPr>
                <w:sz w:val="20"/>
              </w:rPr>
              <w:t>DuckDuckGo search for domain mentions from reputable sources</w:t>
            </w:r>
          </w:p>
        </w:tc>
      </w:tr>
      <w:tr>
        <w:tc>
          <w:tcPr>
            <w:tcW w:type="dxa" w:w="3120"/>
          </w:tcPr>
          <w:p>
            <w:r>
              <w:rPr>
                <w:sz w:val="20"/>
              </w:rPr>
              <w:t>6. Category Classification</w:t>
            </w:r>
          </w:p>
        </w:tc>
        <w:tc>
          <w:tcPr>
            <w:tcW w:type="dxa" w:w="3120"/>
          </w:tcPr>
          <w:p>
            <w:r>
              <w:rPr>
                <w:sz w:val="20"/>
              </w:rPr>
              <w:t>category_classifier.py</w:t>
            </w:r>
          </w:p>
        </w:tc>
        <w:tc>
          <w:tcPr>
            <w:tcW w:type="dxa" w:w="3120"/>
          </w:tcPr>
          <w:p>
            <w:r>
              <w:rPr>
                <w:sz w:val="20"/>
              </w:rPr>
              <w:t>Classifies as crypto, investment, ecommerce, romance, banking, etc.</w:t>
            </w:r>
          </w:p>
        </w:tc>
      </w:tr>
      <w:tr>
        <w:tc>
          <w:tcPr>
            <w:tcW w:type="dxa" w:w="3120"/>
          </w:tcPr>
          <w:p>
            <w:r>
              <w:rPr>
                <w:sz w:val="20"/>
              </w:rPr>
              <w:t>7. Purpose Classification</w:t>
            </w:r>
          </w:p>
        </w:tc>
        <w:tc>
          <w:tcPr>
            <w:tcW w:type="dxa" w:w="3120"/>
          </w:tcPr>
          <w:p>
            <w:r>
              <w:rPr>
                <w:sz w:val="20"/>
              </w:rPr>
              <w:t>purpose_classifier.py</w:t>
            </w:r>
          </w:p>
        </w:tc>
        <w:tc>
          <w:tcPr>
            <w:tcW w:type="dxa" w:w="3120"/>
          </w:tcPr>
          <w:p>
            <w:r>
              <w:rPr>
                <w:sz w:val="20"/>
              </w:rPr>
              <w:t>Identifies scam type (investment, phishing, romance, etc.)</w:t>
            </w:r>
          </w:p>
        </w:tc>
      </w:tr>
    </w:tbl>
    <w:p/>
    <w:p>
      <w:pPr>
        <w:pStyle w:val="Heading2"/>
      </w:pPr>
      <w:r>
        <w:t>Output</w:t>
      </w:r>
    </w:p>
    <w:p>
      <w:pPr>
        <w:pStyle w:val="ListBullet"/>
        <w:ind w:left="720"/>
      </w:pPr>
      <w:r>
        <w:rPr>
          <w:sz w:val="22"/>
        </w:rPr>
        <w:t>Risk score (0–100, where 0 = dangerous, 100 = safe)</w:t>
      </w:r>
    </w:p>
    <w:p>
      <w:pPr>
        <w:pStyle w:val="ListBullet"/>
        <w:ind w:left="720"/>
      </w:pPr>
      <w:r>
        <w:rPr>
          <w:sz w:val="22"/>
        </w:rPr>
        <w:t>Risk level (LOW / MEDIUM / HIGH)</w:t>
      </w:r>
    </w:p>
    <w:p>
      <w:pPr>
        <w:pStyle w:val="ListBullet"/>
        <w:ind w:left="720"/>
      </w:pPr>
      <w:r>
        <w:rPr>
          <w:sz w:val="22"/>
        </w:rPr>
        <w:t>Is scam flag + confidence score (0.0–1.0)</w:t>
      </w:r>
    </w:p>
    <w:p>
      <w:pPr>
        <w:pStyle w:val="ListBullet"/>
        <w:ind w:left="720"/>
      </w:pPr>
      <w:r>
        <w:rPr>
          <w:sz w:val="22"/>
        </w:rPr>
        <w:t>Red flags list (human-readable)</w:t>
      </w:r>
    </w:p>
    <w:p>
      <w:pPr>
        <w:pStyle w:val="ListBullet"/>
        <w:ind w:left="720"/>
      </w:pPr>
      <w:r>
        <w:rPr>
          <w:sz w:val="22"/>
        </w:rPr>
        <w:t>Domain age, detected language, website category</w:t>
      </w:r>
    </w:p>
    <w:p>
      <w:pPr>
        <w:pStyle w:val="ListBullet"/>
        <w:ind w:left="720"/>
      </w:pPr>
      <w:r>
        <w:rPr>
          <w:sz w:val="22"/>
        </w:rPr>
        <w:t>Individual results from each analysis module</w:t>
      </w:r>
    </w:p>
    <w:p>
      <w:pPr>
        <w:pStyle w:val="Heading2"/>
      </w:pPr>
      <w:r>
        <w:t>Decision Logic</w:t>
      </w:r>
    </w:p>
    <w:p>
      <w:pPr>
        <w:pStyle w:val="ListBullet"/>
        <w:ind w:left="720"/>
      </w:pPr>
      <w:r>
        <w:rPr>
          <w:sz w:val="22"/>
        </w:rPr>
        <w:t>Domain age overrides: established domains receive trust boost</w:t>
      </w:r>
    </w:p>
    <w:p>
      <w:pPr>
        <w:pStyle w:val="ListBullet"/>
        <w:ind w:left="720"/>
      </w:pPr>
      <w:r>
        <w:rPr>
          <w:sz w:val="22"/>
        </w:rPr>
        <w:t>Reputation override: well-known sites protected from ML false positives</w:t>
      </w:r>
    </w:p>
    <w:p>
      <w:pPr>
        <w:pStyle w:val="ListBullet"/>
        <w:ind w:left="720"/>
      </w:pPr>
      <w:r>
        <w:rPr>
          <w:sz w:val="22"/>
        </w:rPr>
        <w:t>Language-aware: skips ML for non-English content</w:t>
      </w:r>
    </w:p>
    <w:p>
      <w:pPr>
        <w:pStyle w:val="ListBullet"/>
        <w:ind w:left="720"/>
      </w:pPr>
      <w:r>
        <w:rPr>
          <w:sz w:val="22"/>
        </w:rPr>
        <w:t>24-hour result caching for repeated URLs</w:t>
      </w:r>
    </w:p>
    <w:p>
      <w:pPr>
        <w:pStyle w:val="Heading2"/>
      </w:pPr>
      <w:r>
        <w:t>API Endpoints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Method</w:t>
            </w:r>
          </w:p>
        </w:tc>
        <w:tc>
          <w:tcPr>
            <w:tcW w:type="dxa" w:w="3120"/>
          </w:tcPr>
          <w:p>
            <w:r>
              <w:rPr>
                <w:b/>
                <w:sz w:val="20"/>
              </w:rPr>
              <w:t>Path</w:t>
            </w:r>
          </w:p>
        </w:tc>
        <w:tc>
          <w:tcPr>
            <w:tcW w:type="dxa" w:w="3120"/>
          </w:tcPr>
          <w:p>
            <w:r>
              <w:rPr>
                <w:b/>
                <w:sz w:val="20"/>
              </w:rPr>
              <w:t>Purpose</w:t>
            </w:r>
          </w:p>
        </w:tc>
      </w:tr>
      <w:tr>
        <w:tc>
          <w:tcPr>
            <w:tcW w:type="dxa" w:w="3120"/>
          </w:tcPr>
          <w:p>
            <w:r>
              <w:rPr>
                <w:sz w:val="20"/>
              </w:rPr>
              <w:t>POST</w:t>
            </w:r>
          </w:p>
        </w:tc>
        <w:tc>
          <w:tcPr>
            <w:tcW w:type="dxa" w:w="3120"/>
          </w:tcPr>
          <w:p>
            <w:r>
              <w:rPr>
                <w:sz w:val="20"/>
              </w:rPr>
              <w:t>/analyze</w:t>
            </w:r>
          </w:p>
        </w:tc>
        <w:tc>
          <w:tcPr>
            <w:tcW w:type="dxa" w:w="3120"/>
          </w:tcPr>
          <w:p>
            <w:r>
              <w:rPr>
                <w:sz w:val="20"/>
              </w:rPr>
              <w:t>Analyze URL for scams (JSON body)</w:t>
            </w:r>
          </w:p>
        </w:tc>
      </w:tr>
      <w:tr>
        <w:tc>
          <w:tcPr>
            <w:tcW w:type="dxa" w:w="3120"/>
          </w:tcPr>
          <w:p>
            <w:r>
              <w:rPr>
                <w:sz w:val="20"/>
              </w:rPr>
              <w:t>GET</w:t>
            </w:r>
          </w:p>
        </w:tc>
        <w:tc>
          <w:tcPr>
            <w:tcW w:type="dxa" w:w="3120"/>
          </w:tcPr>
          <w:p>
            <w:r>
              <w:rPr>
                <w:sz w:val="20"/>
              </w:rPr>
              <w:t>/analyze?url=&lt;URL&gt;</w:t>
            </w:r>
          </w:p>
        </w:tc>
        <w:tc>
          <w:tcPr>
            <w:tcW w:type="dxa" w:w="3120"/>
          </w:tcPr>
          <w:p>
            <w:r>
              <w:rPr>
                <w:sz w:val="20"/>
              </w:rPr>
              <w:t>Browser-friendly analysis endpoint</w:t>
            </w:r>
          </w:p>
        </w:tc>
      </w:tr>
      <w:tr>
        <w:tc>
          <w:tcPr>
            <w:tcW w:type="dxa" w:w="3120"/>
          </w:tcPr>
          <w:p>
            <w:r>
              <w:rPr>
                <w:sz w:val="20"/>
              </w:rPr>
              <w:t>GET</w:t>
            </w:r>
          </w:p>
        </w:tc>
        <w:tc>
          <w:tcPr>
            <w:tcW w:type="dxa" w:w="3120"/>
          </w:tcPr>
          <w:p>
            <w:r>
              <w:rPr>
                <w:sz w:val="20"/>
              </w:rPr>
              <w:t>/health</w:t>
            </w:r>
          </w:p>
        </w:tc>
        <w:tc>
          <w:tcPr>
            <w:tcW w:type="dxa" w:w="3120"/>
          </w:tcPr>
          <w:p>
            <w:r>
              <w:rPr>
                <w:sz w:val="20"/>
              </w:rPr>
              <w:t>Health check</w:t>
            </w:r>
          </w:p>
        </w:tc>
      </w:tr>
      <w:tr>
        <w:tc>
          <w:tcPr>
            <w:tcW w:type="dxa" w:w="3120"/>
          </w:tcPr>
          <w:p>
            <w:r>
              <w:rPr>
                <w:sz w:val="20"/>
              </w:rPr>
              <w:t>GET</w:t>
            </w:r>
          </w:p>
        </w:tc>
        <w:tc>
          <w:tcPr>
            <w:tcW w:type="dxa" w:w="3120"/>
          </w:tcPr>
          <w:p>
            <w:r>
              <w:rPr>
                <w:sz w:val="20"/>
              </w:rPr>
              <w:t>/</w:t>
            </w:r>
          </w:p>
        </w:tc>
        <w:tc>
          <w:tcPr>
            <w:tcW w:type="dxa" w:w="3120"/>
          </w:tcPr>
          <w:p>
            <w:r>
              <w:rPr>
                <w:sz w:val="20"/>
              </w:rPr>
              <w:t>Service status</w:t>
            </w:r>
          </w:p>
        </w:tc>
      </w:tr>
    </w:tbl>
    <w:p/>
    <w:p>
      <w:pPr>
        <w:pStyle w:val="Heading2"/>
      </w:pPr>
      <w:r>
        <w:t>Key Dependencies</w:t>
      </w:r>
    </w:p>
    <w:p>
      <w:pPr>
        <w:pStyle w:val="ListBullet"/>
        <w:ind w:left="720"/>
      </w:pPr>
      <w:r>
        <w:rPr>
          <w:sz w:val="22"/>
        </w:rPr>
        <w:t>beautifulsoup4, lxml — HTML parsing</w:t>
      </w:r>
    </w:p>
    <w:p>
      <w:pPr>
        <w:pStyle w:val="ListBullet"/>
        <w:ind w:left="720"/>
      </w:pPr>
      <w:r>
        <w:rPr>
          <w:sz w:val="22"/>
        </w:rPr>
        <w:t>python-whois — WHOIS domain lookups</w:t>
      </w:r>
    </w:p>
    <w:p>
      <w:pPr>
        <w:pStyle w:val="ListBullet"/>
        <w:ind w:left="720"/>
      </w:pPr>
      <w:r>
        <w:rPr>
          <w:sz w:val="22"/>
        </w:rPr>
        <w:t>playwright — Browser automation for content extraction</w:t>
      </w:r>
    </w:p>
    <w:p>
      <w:pPr>
        <w:pStyle w:val="ListBullet"/>
        <w:ind w:left="720"/>
      </w:pPr>
      <w:r>
        <w:rPr>
          <w:sz w:val="22"/>
        </w:rPr>
        <w:t>scikit-learn, numpy — Machine learning</w:t>
      </w:r>
    </w:p>
    <w:p>
      <w:pPr>
        <w:pStyle w:val="ListBullet"/>
        <w:ind w:left="720"/>
      </w:pPr>
      <w:r>
        <w:rPr>
          <w:sz w:val="22"/>
        </w:rPr>
        <w:t>duckduckgo_search — Web reputation checks</w:t>
      </w:r>
    </w:p>
    <w:p>
      <w:pPr>
        <w:pStyle w:val="ListBullet"/>
        <w:ind w:left="720"/>
      </w:pPr>
      <w:r>
        <w:rPr>
          <w:sz w:val="22"/>
        </w:rPr>
        <w:t>fastapi, uvicorn — API server</w:t>
      </w:r>
    </w:p>
    <w:p>
      <w:pPr>
        <w:pStyle w:val="ListBullet"/>
        <w:ind w:left="720"/>
      </w:pPr>
      <w:r>
        <w:rPr>
          <w:sz w:val="22"/>
        </w:rPr>
        <w:t>langdetect — Language detection</w:t>
      </w:r>
    </w:p>
    <w:p>
      <w:r>
        <w:br w:type="page"/>
      </w:r>
    </w:p>
    <w:p>
      <w:pPr>
        <w:pStyle w:val="Heading1"/>
      </w:pPr>
      <w:r>
        <w:t>5. Real-Time Analysis Engine</w:t>
      </w:r>
    </w:p>
    <w:p>
      <w:r>
        <w:t>The backend's C# analysis pipeline runs per-user with pluggable analyzers. Each active user gets a dedicated UDAnalysisManager that orchestrates multiple analyzers and publishes results via domain events.</w:t>
      </w:r>
    </w:p>
    <w:p>
      <w:pPr>
        <w:pStyle w:val="Heading2"/>
      </w:pPr>
      <w:r>
        <w:t>Architecture</w:t>
      </w:r>
    </w:p>
    <w:p>
      <w:pPr>
        <w:ind w:left="567"/>
      </w:pPr>
      <w:r>
        <w:rPr>
          <w:rFonts w:ascii="Consolas" w:hAnsi="Consolas"/>
          <w:color w:val="2D2D2D"/>
          <w:sz w:val="18"/>
        </w:rPr>
        <w:t>UDAnalysisManager (per user)</w:t>
        <w:br/>
        <w:t xml:space="preserve">  └─ UDAnalysis (orchestrator)</w:t>
        <w:br/>
        <w:t xml:space="preserve">       ├─ UDPhishingAnalyzer     → checks 506K+ known phishing DB</w:t>
        <w:br/>
        <w:t xml:space="preserve">       ├─ UDRemoteAccessAnalyzer → detects TeamViewer, AnyDesk, RDP, etc.</w:t>
        <w:br/>
        <w:t xml:space="preserve">       ├─ UDUrlAnalyzer          → calls Python analyzer subprocess</w:t>
        <w:br/>
        <w:t xml:space="preserve">       └─ UDUserAnalyzer         → user behavior patterns</w:t>
      </w:r>
    </w:p>
    <w:p>
      <w:pPr>
        <w:pStyle w:val="Heading2"/>
      </w:pPr>
      <w:r>
        <w:t>Indicator System (15+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Indicator</w:t>
            </w:r>
          </w:p>
        </w:tc>
        <w:tc>
          <w:tcPr>
            <w:tcW w:type="dxa" w:w="3120"/>
          </w:tcPr>
          <w:p>
            <w:r>
              <w:rPr>
                <w:b/>
                <w:sz w:val="20"/>
              </w:rPr>
              <w:t>Type</w:t>
            </w:r>
          </w:p>
        </w:tc>
        <w:tc>
          <w:tcPr>
            <w:tcW w:type="dxa" w:w="3120"/>
          </w:tcPr>
          <w:p>
            <w:r>
              <w:rPr>
                <w:b/>
                <w:sz w:val="20"/>
              </w:rPr>
              <w:t>What It Detects</w:t>
            </w:r>
          </w:p>
        </w:tc>
      </w:tr>
      <w:tr>
        <w:tc>
          <w:tcPr>
            <w:tcW w:type="dxa" w:w="3120"/>
          </w:tcPr>
          <w:p>
            <w:r>
              <w:rPr>
                <w:sz w:val="20"/>
              </w:rPr>
              <w:t>KnownPhishingIndicator</w:t>
            </w:r>
          </w:p>
        </w:tc>
        <w:tc>
          <w:tcPr>
            <w:tcW w:type="dxa" w:w="3120"/>
          </w:tcPr>
          <w:p>
            <w:r>
              <w:rPr>
                <w:sz w:val="20"/>
              </w:rPr>
              <w:t>URL/Domain</w:t>
            </w:r>
          </w:p>
        </w:tc>
        <w:tc>
          <w:tcPr>
            <w:tcW w:type="dxa" w:w="3120"/>
          </w:tcPr>
          <w:p>
            <w:r>
              <w:rPr>
                <w:sz w:val="20"/>
              </w:rPr>
              <w:t>Database match against 506K+ known phishing URLs</w:t>
            </w:r>
          </w:p>
        </w:tc>
      </w:tr>
      <w:tr>
        <w:tc>
          <w:tcPr>
            <w:tcW w:type="dxa" w:w="3120"/>
          </w:tcPr>
          <w:p>
            <w:r>
              <w:rPr>
                <w:sz w:val="20"/>
              </w:rPr>
              <w:t>RemoteAccessIndicator</w:t>
            </w:r>
          </w:p>
        </w:tc>
        <w:tc>
          <w:tcPr>
            <w:tcW w:type="dxa" w:w="3120"/>
          </w:tcPr>
          <w:p>
            <w:r>
              <w:rPr>
                <w:sz w:val="20"/>
              </w:rPr>
              <w:t>Device</w:t>
            </w:r>
          </w:p>
        </w:tc>
        <w:tc>
          <w:tcPr>
            <w:tcW w:type="dxa" w:w="3120"/>
          </w:tcPr>
          <w:p>
            <w:r>
              <w:rPr>
                <w:sz w:val="20"/>
              </w:rPr>
              <w:t>Remote access app activity, connection status</w:t>
            </w:r>
          </w:p>
        </w:tc>
      </w:tr>
      <w:tr>
        <w:tc>
          <w:tcPr>
            <w:tcW w:type="dxa" w:w="3120"/>
          </w:tcPr>
          <w:p>
            <w:r>
              <w:rPr>
                <w:sz w:val="20"/>
              </w:rPr>
              <w:t>ContentAnalysisIndicator</w:t>
            </w:r>
          </w:p>
        </w:tc>
        <w:tc>
          <w:tcPr>
            <w:tcW w:type="dxa" w:w="3120"/>
          </w:tcPr>
          <w:p>
            <w:r>
              <w:rPr>
                <w:sz w:val="20"/>
              </w:rPr>
              <w:t>URL</w:t>
            </w:r>
          </w:p>
        </w:tc>
        <w:tc>
          <w:tcPr>
            <w:tcW w:type="dxa" w:w="3120"/>
          </w:tcPr>
          <w:p>
            <w:r>
              <w:rPr>
                <w:sz w:val="20"/>
              </w:rPr>
              <w:t>Page content patterns (forms, trackers, suspicious text)</w:t>
            </w:r>
          </w:p>
        </w:tc>
      </w:tr>
      <w:tr>
        <w:tc>
          <w:tcPr>
            <w:tcW w:type="dxa" w:w="3120"/>
          </w:tcPr>
          <w:p>
            <w:r>
              <w:rPr>
                <w:sz w:val="20"/>
              </w:rPr>
              <w:t>MlAnalysisIndicator</w:t>
            </w:r>
          </w:p>
        </w:tc>
        <w:tc>
          <w:tcPr>
            <w:tcW w:type="dxa" w:w="3120"/>
          </w:tcPr>
          <w:p>
            <w:r>
              <w:rPr>
                <w:sz w:val="20"/>
              </w:rPr>
              <w:t>URL</w:t>
            </w:r>
          </w:p>
        </w:tc>
        <w:tc>
          <w:tcPr>
            <w:tcW w:type="dxa" w:w="3120"/>
          </w:tcPr>
          <w:p>
            <w:r>
              <w:rPr>
                <w:sz w:val="20"/>
              </w:rPr>
              <w:t>ML classifier scam probability</w:t>
            </w:r>
          </w:p>
        </w:tc>
      </w:tr>
      <w:tr>
        <w:tc>
          <w:tcPr>
            <w:tcW w:type="dxa" w:w="3120"/>
          </w:tcPr>
          <w:p>
            <w:r>
              <w:rPr>
                <w:sz w:val="20"/>
              </w:rPr>
              <w:t>WhoisCountryIndicator</w:t>
            </w:r>
          </w:p>
        </w:tc>
        <w:tc>
          <w:tcPr>
            <w:tcW w:type="dxa" w:w="3120"/>
          </w:tcPr>
          <w:p>
            <w:r>
              <w:rPr>
                <w:sz w:val="20"/>
              </w:rPr>
              <w:t>Domain</w:t>
            </w:r>
          </w:p>
        </w:tc>
        <w:tc>
          <w:tcPr>
            <w:tcW w:type="dxa" w:w="3120"/>
          </w:tcPr>
          <w:p>
            <w:r>
              <w:rPr>
                <w:sz w:val="20"/>
              </w:rPr>
              <w:t>Domain registered in high-risk country</w:t>
            </w:r>
          </w:p>
        </w:tc>
      </w:tr>
      <w:tr>
        <w:tc>
          <w:tcPr>
            <w:tcW w:type="dxa" w:w="3120"/>
          </w:tcPr>
          <w:p>
            <w:r>
              <w:rPr>
                <w:sz w:val="20"/>
              </w:rPr>
              <w:t>WhoisDomainAgeIndicator</w:t>
            </w:r>
          </w:p>
        </w:tc>
        <w:tc>
          <w:tcPr>
            <w:tcW w:type="dxa" w:w="3120"/>
          </w:tcPr>
          <w:p>
            <w:r>
              <w:rPr>
                <w:sz w:val="20"/>
              </w:rPr>
              <w:t>Domain</w:t>
            </w:r>
          </w:p>
        </w:tc>
        <w:tc>
          <w:tcPr>
            <w:tcW w:type="dxa" w:w="3120"/>
          </w:tcPr>
          <w:p>
            <w:r>
              <w:rPr>
                <w:sz w:val="20"/>
              </w:rPr>
              <w:t>Recently registered domain (&lt; 30 days)</w:t>
            </w:r>
          </w:p>
        </w:tc>
      </w:tr>
      <w:tr>
        <w:tc>
          <w:tcPr>
            <w:tcW w:type="dxa" w:w="3120"/>
          </w:tcPr>
          <w:p>
            <w:r>
              <w:rPr>
                <w:sz w:val="20"/>
              </w:rPr>
              <w:t>WhoisIsPrivacyProtectedIndicator</w:t>
            </w:r>
          </w:p>
        </w:tc>
        <w:tc>
          <w:tcPr>
            <w:tcW w:type="dxa" w:w="3120"/>
          </w:tcPr>
          <w:p>
            <w:r>
              <w:rPr>
                <w:sz w:val="20"/>
              </w:rPr>
              <w:t>Domain</w:t>
            </w:r>
          </w:p>
        </w:tc>
        <w:tc>
          <w:tcPr>
            <w:tcW w:type="dxa" w:w="3120"/>
          </w:tcPr>
          <w:p>
            <w:r>
              <w:rPr>
                <w:sz w:val="20"/>
              </w:rPr>
              <w:t>WHOIS privacy protection enabled</w:t>
            </w:r>
          </w:p>
        </w:tc>
      </w:tr>
      <w:tr>
        <w:tc>
          <w:tcPr>
            <w:tcW w:type="dxa" w:w="3120"/>
          </w:tcPr>
          <w:p>
            <w:r>
              <w:rPr>
                <w:sz w:val="20"/>
              </w:rPr>
              <w:t>DomainBlacklistedIndicator</w:t>
            </w:r>
          </w:p>
        </w:tc>
        <w:tc>
          <w:tcPr>
            <w:tcW w:type="dxa" w:w="3120"/>
          </w:tcPr>
          <w:p>
            <w:r>
              <w:rPr>
                <w:sz w:val="20"/>
              </w:rPr>
              <w:t>Domain</w:t>
            </w:r>
          </w:p>
        </w:tc>
        <w:tc>
          <w:tcPr>
            <w:tcW w:type="dxa" w:w="3120"/>
          </w:tcPr>
          <w:p>
            <w:r>
              <w:rPr>
                <w:sz w:val="20"/>
              </w:rPr>
              <w:t>Domain on external blacklists</w:t>
            </w:r>
          </w:p>
        </w:tc>
      </w:tr>
      <w:tr>
        <w:tc>
          <w:tcPr>
            <w:tcW w:type="dxa" w:w="3120"/>
          </w:tcPr>
          <w:p>
            <w:r>
              <w:rPr>
                <w:sz w:val="20"/>
              </w:rPr>
              <w:t>WebsiteTypeIndicator</w:t>
            </w:r>
          </w:p>
        </w:tc>
        <w:tc>
          <w:tcPr>
            <w:tcW w:type="dxa" w:w="3120"/>
          </w:tcPr>
          <w:p>
            <w:r>
              <w:rPr>
                <w:sz w:val="20"/>
              </w:rPr>
              <w:t>URL</w:t>
            </w:r>
          </w:p>
        </w:tc>
        <w:tc>
          <w:tcPr>
            <w:tcW w:type="dxa" w:w="3120"/>
          </w:tcPr>
          <w:p>
            <w:r>
              <w:rPr>
                <w:sz w:val="20"/>
              </w:rPr>
              <w:t>Website category (banking, dating, crypto, etc.)</w:t>
            </w:r>
          </w:p>
        </w:tc>
      </w:tr>
      <w:tr>
        <w:tc>
          <w:tcPr>
            <w:tcW w:type="dxa" w:w="3120"/>
          </w:tcPr>
          <w:p>
            <w:r>
              <w:rPr>
                <w:sz w:val="20"/>
              </w:rPr>
              <w:t>UserIsTargetedIndicator</w:t>
            </w:r>
          </w:p>
        </w:tc>
        <w:tc>
          <w:tcPr>
            <w:tcW w:type="dxa" w:w="3120"/>
          </w:tcPr>
          <w:p>
            <w:r>
              <w:rPr>
                <w:sz w:val="20"/>
              </w:rPr>
              <w:t>User</w:t>
            </w:r>
          </w:p>
        </w:tc>
        <w:tc>
          <w:tcPr>
            <w:tcW w:type="dxa" w:w="3120"/>
          </w:tcPr>
          <w:p>
            <w:r>
              <w:rPr>
                <w:sz w:val="20"/>
              </w:rPr>
              <w:t>User appears in phishing target lists</w:t>
            </w:r>
          </w:p>
        </w:tc>
      </w:tr>
      <w:tr>
        <w:tc>
          <w:tcPr>
            <w:tcW w:type="dxa" w:w="3120"/>
          </w:tcPr>
          <w:p>
            <w:r>
              <w:rPr>
                <w:sz w:val="20"/>
              </w:rPr>
              <w:t>KnownWebsiteTemplateIndicator</w:t>
            </w:r>
          </w:p>
        </w:tc>
        <w:tc>
          <w:tcPr>
            <w:tcW w:type="dxa" w:w="3120"/>
          </w:tcPr>
          <w:p>
            <w:r>
              <w:rPr>
                <w:sz w:val="20"/>
              </w:rPr>
              <w:t>URL</w:t>
            </w:r>
          </w:p>
        </w:tc>
        <w:tc>
          <w:tcPr>
            <w:tcW w:type="dxa" w:w="3120"/>
          </w:tcPr>
          <w:p>
            <w:r>
              <w:rPr>
                <w:sz w:val="20"/>
              </w:rPr>
              <w:t>Known phishing page template detected</w:t>
            </w:r>
          </w:p>
        </w:tc>
      </w:tr>
      <w:tr>
        <w:tc>
          <w:tcPr>
            <w:tcW w:type="dxa" w:w="3120"/>
          </w:tcPr>
          <w:p>
            <w:r>
              <w:rPr>
                <w:sz w:val="20"/>
              </w:rPr>
              <w:t>NoMxRecordIndicator</w:t>
            </w:r>
          </w:p>
        </w:tc>
        <w:tc>
          <w:tcPr>
            <w:tcW w:type="dxa" w:w="3120"/>
          </w:tcPr>
          <w:p>
            <w:r>
              <w:rPr>
                <w:sz w:val="20"/>
              </w:rPr>
              <w:t>Domain</w:t>
            </w:r>
          </w:p>
        </w:tc>
        <w:tc>
          <w:tcPr>
            <w:tcW w:type="dxa" w:w="3120"/>
          </w:tcPr>
          <w:p>
            <w:r>
              <w:rPr>
                <w:sz w:val="20"/>
              </w:rPr>
              <w:t>Domain has no mail server records</w:t>
            </w:r>
          </w:p>
        </w:tc>
      </w:tr>
    </w:tbl>
    <w:p/>
    <w:p>
      <w:pPr>
        <w:pStyle w:val="Heading2"/>
      </w:pPr>
      <w:r>
        <w:t>Protective Actions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Level</w:t>
            </w:r>
          </w:p>
        </w:tc>
        <w:tc>
          <w:tcPr>
            <w:tcW w:type="dxa" w:w="3120"/>
          </w:tcPr>
          <w:p>
            <w:r>
              <w:rPr>
                <w:b/>
                <w:sz w:val="20"/>
              </w:rPr>
              <w:t>Action</w:t>
            </w:r>
          </w:p>
        </w:tc>
        <w:tc>
          <w:tcPr>
            <w:tcW w:type="dxa" w:w="3120"/>
          </w:tcPr>
          <w:p>
            <w:r>
              <w:rPr>
                <w:b/>
                <w:sz w:val="20"/>
              </w:rPr>
              <w:t>Description</w:t>
            </w:r>
          </w:p>
        </w:tc>
      </w:tr>
      <w:tr>
        <w:tc>
          <w:tcPr>
            <w:tcW w:type="dxa" w:w="3120"/>
          </w:tcPr>
          <w:p>
            <w:r>
              <w:rPr>
                <w:sz w:val="20"/>
              </w:rPr>
              <w:t>0</w:t>
            </w:r>
          </w:p>
        </w:tc>
        <w:tc>
          <w:tcPr>
            <w:tcW w:type="dxa" w:w="3120"/>
          </w:tcPr>
          <w:p>
            <w:r>
              <w:rPr>
                <w:sz w:val="20"/>
              </w:rPr>
              <w:t>None</w:t>
            </w:r>
          </w:p>
        </w:tc>
        <w:tc>
          <w:tcPr>
            <w:tcW w:type="dxa" w:w="3120"/>
          </w:tcPr>
          <w:p>
            <w:r>
              <w:rPr>
                <w:sz w:val="20"/>
              </w:rPr>
              <w:t>No action needed — site is safe</w:t>
            </w:r>
          </w:p>
        </w:tc>
      </w:tr>
      <w:tr>
        <w:tc>
          <w:tcPr>
            <w:tcW w:type="dxa" w:w="3120"/>
          </w:tcPr>
          <w:p>
            <w:r>
              <w:rPr>
                <w:sz w:val="20"/>
              </w:rPr>
              <w:t>1</w:t>
            </w:r>
          </w:p>
        </w:tc>
        <w:tc>
          <w:tcPr>
            <w:tcW w:type="dxa" w:w="3120"/>
          </w:tcPr>
          <w:p>
            <w:r>
              <w:rPr>
                <w:sz w:val="20"/>
              </w:rPr>
              <w:t>Notify</w:t>
            </w:r>
          </w:p>
        </w:tc>
        <w:tc>
          <w:tcPr>
            <w:tcW w:type="dxa" w:w="3120"/>
          </w:tcPr>
          <w:p>
            <w:r>
              <w:rPr>
                <w:sz w:val="20"/>
              </w:rPr>
              <w:t>Informational notification only</w:t>
            </w:r>
          </w:p>
        </w:tc>
      </w:tr>
      <w:tr>
        <w:tc>
          <w:tcPr>
            <w:tcW w:type="dxa" w:w="3120"/>
          </w:tcPr>
          <w:p>
            <w:r>
              <w:rPr>
                <w:sz w:val="20"/>
              </w:rPr>
              <w:t>2</w:t>
            </w:r>
          </w:p>
        </w:tc>
        <w:tc>
          <w:tcPr>
            <w:tcW w:type="dxa" w:w="3120"/>
          </w:tcPr>
          <w:p>
            <w:r>
              <w:rPr>
                <w:sz w:val="20"/>
              </w:rPr>
              <w:t>Warn Banner</w:t>
            </w:r>
          </w:p>
        </w:tc>
        <w:tc>
          <w:tcPr>
            <w:tcW w:type="dxa" w:w="3120"/>
          </w:tcPr>
          <w:p>
            <w:r>
              <w:rPr>
                <w:sz w:val="20"/>
              </w:rPr>
              <w:t>Top-of-page warning banner</w:t>
            </w:r>
          </w:p>
        </w:tc>
      </w:tr>
      <w:tr>
        <w:tc>
          <w:tcPr>
            <w:tcW w:type="dxa" w:w="3120"/>
          </w:tcPr>
          <w:p>
            <w:r>
              <w:rPr>
                <w:sz w:val="20"/>
              </w:rPr>
              <w:t>3</w:t>
            </w:r>
          </w:p>
        </w:tc>
        <w:tc>
          <w:tcPr>
            <w:tcW w:type="dxa" w:w="3120"/>
          </w:tcPr>
          <w:p>
            <w:r>
              <w:rPr>
                <w:sz w:val="20"/>
              </w:rPr>
              <w:t>Warn Modal</w:t>
            </w:r>
          </w:p>
        </w:tc>
        <w:tc>
          <w:tcPr>
            <w:tcW w:type="dxa" w:w="3120"/>
          </w:tcPr>
          <w:p>
            <w:r>
              <w:rPr>
                <w:sz w:val="20"/>
              </w:rPr>
              <w:t>Popup dialog with stay/leave buttons</w:t>
            </w:r>
          </w:p>
        </w:tc>
      </w:tr>
      <w:tr>
        <w:tc>
          <w:tcPr>
            <w:tcW w:type="dxa" w:w="3120"/>
          </w:tcPr>
          <w:p>
            <w:r>
              <w:rPr>
                <w:sz w:val="20"/>
              </w:rPr>
              <w:t>4</w:t>
            </w:r>
          </w:p>
        </w:tc>
        <w:tc>
          <w:tcPr>
            <w:tcW w:type="dxa" w:w="3120"/>
          </w:tcPr>
          <w:p>
            <w:r>
              <w:rPr>
                <w:sz w:val="20"/>
              </w:rPr>
              <w:t>Block</w:t>
            </w:r>
          </w:p>
        </w:tc>
        <w:tc>
          <w:tcPr>
            <w:tcW w:type="dxa" w:w="3120"/>
          </w:tcPr>
          <w:p>
            <w:r>
              <w:rPr>
                <w:sz w:val="20"/>
              </w:rPr>
              <w:t>Full-page block overlay</w:t>
            </w:r>
          </w:p>
        </w:tc>
      </w:tr>
    </w:tbl>
    <w:p/>
    <w:p>
      <w:pPr>
        <w:pStyle w:val="Heading2"/>
      </w:pPr>
      <w:r>
        <w:t>Alert Lifecycle</w:t>
      </w:r>
    </w:p>
    <w:p>
      <w:pPr>
        <w:pStyle w:val="ListBullet"/>
        <w:ind w:left="720"/>
      </w:pPr>
      <w:r>
        <w:rPr>
          <w:sz w:val="22"/>
        </w:rPr>
        <w:t>Active: 0–30 days (configurable via DeviceAlertExpiryDays)</w:t>
      </w:r>
    </w:p>
    <w:p>
      <w:pPr>
        <w:pStyle w:val="ListBullet"/>
        <w:ind w:left="720"/>
      </w:pPr>
      <w:r>
        <w:rPr>
          <w:sz w:val="22"/>
        </w:rPr>
        <w:t>Expired: 30–90 days (marked inactive)</w:t>
      </w:r>
    </w:p>
    <w:p>
      <w:pPr>
        <w:pStyle w:val="ListBullet"/>
        <w:ind w:left="720"/>
      </w:pPr>
      <w:r>
        <w:rPr>
          <w:sz w:val="22"/>
        </w:rPr>
        <w:t>Deleted: &gt;90 days (removed, configurable via DeviceAlertDeletionDays)</w:t>
      </w:r>
    </w:p>
    <w:p>
      <w:r>
        <w:br w:type="page"/>
      </w:r>
    </w:p>
    <w:p>
      <w:pPr>
        <w:pStyle w:val="Heading1"/>
      </w:pPr>
      <w:r>
        <w:t>6. Desktop Agent (Python/Windows)</w:t>
      </w:r>
    </w:p>
    <w:p>
      <w:r>
        <w:t>A Python system tray application that runs on Windows PCs, providing real-time monitoring and threat detection. Communicates with the backend via ZMQ and with the Chrome extension via WebSocket.</w:t>
      </w:r>
    </w:p>
    <w:p>
      <w:pPr>
        <w:pStyle w:val="Heading2"/>
      </w:pPr>
      <w:r>
        <w:t>Core Capabilities</w:t>
      </w:r>
    </w:p>
    <w:p>
      <w:pPr>
        <w:pStyle w:val="Heading3"/>
      </w:pPr>
      <w:r>
        <w:t>Remote Access Detection</w:t>
      </w:r>
    </w:p>
    <w:p>
      <w:r>
        <w:t>Continuously monitors for remote access tool activity using psutil process detection:</w:t>
      </w:r>
    </w:p>
    <w:p>
      <w:pPr>
        <w:pStyle w:val="ListBullet"/>
        <w:ind w:left="720"/>
      </w:pPr>
      <w:r>
        <w:rPr>
          <w:sz w:val="22"/>
        </w:rPr>
        <w:t>AnyDesk</w:t>
      </w:r>
    </w:p>
    <w:p>
      <w:pPr>
        <w:pStyle w:val="ListBullet"/>
        <w:ind w:left="720"/>
      </w:pPr>
      <w:r>
        <w:rPr>
          <w:sz w:val="22"/>
        </w:rPr>
        <w:t>TeamViewer</w:t>
      </w:r>
    </w:p>
    <w:p>
      <w:pPr>
        <w:pStyle w:val="ListBullet"/>
        <w:ind w:left="720"/>
      </w:pPr>
      <w:r>
        <w:rPr>
          <w:sz w:val="22"/>
        </w:rPr>
        <w:t>Chrome Remote Desktop</w:t>
      </w:r>
    </w:p>
    <w:p>
      <w:pPr>
        <w:pStyle w:val="ListBullet"/>
        <w:ind w:left="720"/>
      </w:pPr>
      <w:r>
        <w:rPr>
          <w:sz w:val="22"/>
        </w:rPr>
        <w:t>Quick Assist</w:t>
      </w:r>
    </w:p>
    <w:p>
      <w:pPr>
        <w:pStyle w:val="ListBullet"/>
        <w:ind w:left="720"/>
      </w:pPr>
      <w:r>
        <w:rPr>
          <w:sz w:val="22"/>
        </w:rPr>
        <w:t>LogMeIn</w:t>
      </w:r>
    </w:p>
    <w:p>
      <w:pPr>
        <w:pStyle w:val="ListBullet"/>
        <w:ind w:left="720"/>
      </w:pPr>
      <w:r>
        <w:rPr>
          <w:sz w:val="22"/>
        </w:rPr>
        <w:t>ConnectWise</w:t>
      </w:r>
    </w:p>
    <w:p>
      <w:pPr>
        <w:pStyle w:val="ListBullet"/>
        <w:ind w:left="720"/>
      </w:pPr>
      <w:r>
        <w:rPr>
          <w:sz w:val="22"/>
        </w:rPr>
        <w:t>RustDesk</w:t>
      </w:r>
    </w:p>
    <w:p>
      <w:pPr>
        <w:pStyle w:val="ListBullet"/>
        <w:ind w:left="720"/>
      </w:pPr>
      <w:r>
        <w:rPr>
          <w:sz w:val="22"/>
        </w:rPr>
        <w:t>VNC</w:t>
      </w:r>
    </w:p>
    <w:p>
      <w:pPr>
        <w:pStyle w:val="ListBullet"/>
        <w:ind w:left="720"/>
      </w:pPr>
      <w:r>
        <w:rPr>
          <w:sz w:val="22"/>
        </w:rPr>
        <w:t>RDP (Remote Desktop)</w:t>
      </w:r>
    </w:p>
    <w:p>
      <w:pPr>
        <w:pStyle w:val="ListBullet"/>
        <w:ind w:left="720"/>
      </w:pPr>
      <w:r>
        <w:rPr>
          <w:sz w:val="22"/>
        </w:rPr>
        <w:t>Ammyy Admin</w:t>
      </w:r>
    </w:p>
    <w:p>
      <w:r>
        <w:t>For each detected tool: identifies running processes, active sessions, connection status, remote IP address, and geolocates the remote country using GeoIP2.</w:t>
      </w:r>
    </w:p>
    <w:p>
      <w:pPr>
        <w:pStyle w:val="Heading3"/>
      </w:pPr>
      <w:r>
        <w:t>URL Scanning &amp; Protection</w:t>
      </w:r>
    </w:p>
    <w:p>
      <w:pPr>
        <w:pStyle w:val="ListBullet"/>
        <w:ind w:left="720"/>
      </w:pPr>
      <w:r>
        <w:rPr>
          <w:sz w:val="22"/>
        </w:rPr>
        <w:t>Analyzes URLs from Chrome extension in real-time</w:t>
      </w:r>
    </w:p>
    <w:p>
      <w:pPr>
        <w:pStyle w:val="ListBullet"/>
        <w:ind w:left="720"/>
      </w:pPr>
      <w:r>
        <w:rPr>
          <w:sz w:val="22"/>
        </w:rPr>
        <w:t>Caches results locally with configurable TTL</w:t>
      </w:r>
    </w:p>
    <w:p>
      <w:pPr>
        <w:pStyle w:val="ListBullet"/>
        <w:ind w:left="720"/>
      </w:pPr>
      <w:r>
        <w:rPr>
          <w:sz w:val="22"/>
        </w:rPr>
        <w:t>Provides protective actions to extension: ignore, warn, block</w:t>
      </w:r>
    </w:p>
    <w:p>
      <w:pPr>
        <w:pStyle w:val="Heading3"/>
      </w:pPr>
      <w:r>
        <w:t>Browser History Monitoring</w:t>
      </w:r>
    </w:p>
    <w:p>
      <w:pPr>
        <w:pStyle w:val="ListBullet"/>
        <w:ind w:left="720"/>
      </w:pPr>
      <w:r>
        <w:rPr>
          <w:sz w:val="22"/>
        </w:rPr>
        <w:t>Tracks visited URLs to detect scam/phishing sites</w:t>
      </w:r>
    </w:p>
    <w:p>
      <w:pPr>
        <w:pStyle w:val="Heading2"/>
      </w:pPr>
      <w:r>
        <w:t>Communication Channels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Channel</w:t>
            </w:r>
          </w:p>
        </w:tc>
        <w:tc>
          <w:tcPr>
            <w:tcW w:type="dxa" w:w="2340"/>
          </w:tcPr>
          <w:p>
            <w:r>
              <w:rPr>
                <w:b/>
                <w:sz w:val="20"/>
              </w:rPr>
              <w:t>Protocol</w:t>
            </w:r>
          </w:p>
        </w:tc>
        <w:tc>
          <w:tcPr>
            <w:tcW w:type="dxa" w:w="2340"/>
          </w:tcPr>
          <w:p>
            <w:r>
              <w:rPr>
                <w:b/>
                <w:sz w:val="20"/>
              </w:rPr>
              <w:t>Port(s)</w:t>
            </w:r>
          </w:p>
        </w:tc>
        <w:tc>
          <w:tcPr>
            <w:tcW w:type="dxa" w:w="2340"/>
          </w:tcPr>
          <w:p>
            <w:r>
              <w:rPr>
                <w:b/>
                <w:sz w:val="20"/>
              </w:rPr>
              <w:t>Purpose</w:t>
            </w:r>
          </w:p>
        </w:tc>
      </w:tr>
      <w:tr>
        <w:tc>
          <w:tcPr>
            <w:tcW w:type="dxa" w:w="2340"/>
          </w:tcPr>
          <w:p>
            <w:r>
              <w:rPr>
                <w:sz w:val="20"/>
              </w:rPr>
              <w:t>Backend Alerts</w:t>
            </w:r>
          </w:p>
        </w:tc>
        <w:tc>
          <w:tcPr>
            <w:tcW w:type="dxa" w:w="2340"/>
          </w:tcPr>
          <w:p>
            <w:r>
              <w:rPr>
                <w:sz w:val="20"/>
              </w:rPr>
              <w:t>ZMQ REQ/REP</w:t>
            </w:r>
          </w:p>
        </w:tc>
        <w:tc>
          <w:tcPr>
            <w:tcW w:type="dxa" w:w="2340"/>
          </w:tcPr>
          <w:p>
            <w:r>
              <w:rPr>
                <w:sz w:val="20"/>
              </w:rPr>
              <w:t>50001</w:t>
            </w:r>
          </w:p>
        </w:tc>
        <w:tc>
          <w:tcPr>
            <w:tcW w:type="dxa" w:w="2340"/>
          </w:tcPr>
          <w:p>
            <w:r>
              <w:rPr>
                <w:sz w:val="20"/>
              </w:rPr>
              <w:t>Send alerts (UrlAlert, RemoteAccessAlert), manage tokens</w:t>
            </w:r>
          </w:p>
        </w:tc>
      </w:tr>
      <w:tr>
        <w:tc>
          <w:tcPr>
            <w:tcW w:type="dxa" w:w="2340"/>
          </w:tcPr>
          <w:p>
            <w:r>
              <w:rPr>
                <w:sz w:val="20"/>
              </w:rPr>
              <w:t>Backend Notifications</w:t>
            </w:r>
          </w:p>
        </w:tc>
        <w:tc>
          <w:tcPr>
            <w:tcW w:type="dxa" w:w="2340"/>
          </w:tcPr>
          <w:p>
            <w:r>
              <w:rPr>
                <w:sz w:val="20"/>
              </w:rPr>
              <w:t>ZMQ PUB/SUB</w:t>
            </w:r>
          </w:p>
        </w:tc>
        <w:tc>
          <w:tcPr>
            <w:tcW w:type="dxa" w:w="2340"/>
          </w:tcPr>
          <w:p>
            <w:r>
              <w:rPr>
                <w:sz w:val="20"/>
              </w:rPr>
              <w:t>50002</w:t>
            </w:r>
          </w:p>
        </w:tc>
        <w:tc>
          <w:tcPr>
            <w:tcW w:type="dxa" w:w="2340"/>
          </w:tcPr>
          <w:p>
            <w:r>
              <w:rPr>
                <w:sz w:val="20"/>
              </w:rPr>
              <w:t>Receive analysis result notifications</w:t>
            </w:r>
          </w:p>
        </w:tc>
      </w:tr>
      <w:tr>
        <w:tc>
          <w:tcPr>
            <w:tcW w:type="dxa" w:w="2340"/>
          </w:tcPr>
          <w:p>
            <w:r>
              <w:rPr>
                <w:sz w:val="20"/>
              </w:rPr>
              <w:t>Chrome Extension</w:t>
            </w:r>
          </w:p>
        </w:tc>
        <w:tc>
          <w:tcPr>
            <w:tcW w:type="dxa" w:w="2340"/>
          </w:tcPr>
          <w:p>
            <w:r>
              <w:rPr>
                <w:sz w:val="20"/>
              </w:rPr>
              <w:t>WebSocket</w:t>
            </w:r>
          </w:p>
        </w:tc>
        <w:tc>
          <w:tcPr>
            <w:tcW w:type="dxa" w:w="2340"/>
          </w:tcPr>
          <w:p>
            <w:r>
              <w:rPr>
                <w:sz w:val="20"/>
              </w:rPr>
              <w:t>8080–8484</w:t>
            </w:r>
          </w:p>
        </w:tc>
        <w:tc>
          <w:tcPr>
            <w:tcW w:type="dxa" w:w="2340"/>
          </w:tcPr>
          <w:p>
            <w:r>
              <w:rPr>
                <w:sz w:val="20"/>
              </w:rPr>
              <w:t>Bidirectional communication with browser extension</w:t>
            </w:r>
          </w:p>
        </w:tc>
      </w:tr>
    </w:tbl>
    <w:p/>
    <w:p>
      <w:pPr>
        <w:pStyle w:val="Heading2"/>
      </w:pPr>
      <w:r>
        <w:t>Device Identification</w:t>
      </w:r>
    </w:p>
    <w:p>
      <w:r>
        <w:t>Hardware-based stable device ID generated from motherboard serial, BIOS serial, and disk serial via Windows PowerShell. Falls back to Windows Registry MachineGuid if hardware values are generic. Format: PC-{16 hex characters}. Cached to disk at %APPDATA%\AntiScam\device_id.</w:t>
      </w:r>
    </w:p>
    <w:p>
      <w:pPr>
        <w:pStyle w:val="Heading2"/>
      </w:pPr>
      <w:r>
        <w:t>Authentication Flow</w:t>
      </w:r>
    </w:p>
    <w:p>
      <w:pPr>
        <w:pStyle w:val="ListBullet"/>
        <w:ind w:left="720"/>
      </w:pPr>
      <w:r>
        <w:rPr>
          <w:sz w:val="22"/>
        </w:rPr>
        <w:t>1. Generate hardware-based DeviceUid on first run</w:t>
      </w:r>
    </w:p>
    <w:p>
      <w:pPr>
        <w:pStyle w:val="ListBullet"/>
        <w:ind w:left="720"/>
      </w:pPr>
      <w:r>
        <w:rPr>
          <w:sz w:val="22"/>
        </w:rPr>
        <w:t>2. Send RegisterDevice with user email → receive token + server public key</w:t>
      </w:r>
    </w:p>
    <w:p>
      <w:pPr>
        <w:pStyle w:val="ListBullet"/>
        <w:ind w:left="720"/>
      </w:pPr>
      <w:r>
        <w:rPr>
          <w:sz w:val="22"/>
        </w:rPr>
        <w:t>3. Apply CURVE encryption keys to all ZMQ connections</w:t>
      </w:r>
    </w:p>
    <w:p>
      <w:pPr>
        <w:pStyle w:val="ListBullet"/>
        <w:ind w:left="720"/>
      </w:pPr>
      <w:r>
        <w:rPr>
          <w:sz w:val="22"/>
        </w:rPr>
        <w:t>4. Token attached to all subsequent alerts (24h expiration, 7-day refresh window)</w:t>
      </w:r>
    </w:p>
    <w:p>
      <w:pPr>
        <w:pStyle w:val="ListBullet"/>
        <w:ind w:left="720"/>
      </w:pPr>
      <w:r>
        <w:rPr>
          <w:sz w:val="22"/>
        </w:rPr>
        <w:t>5. Automatic token refresh before expiration</w:t>
      </w:r>
    </w:p>
    <w:p>
      <w:pPr>
        <w:pStyle w:val="Heading2"/>
      </w:pPr>
      <w:r>
        <w:t>Alert Format: UrlAlert</w:t>
      </w:r>
    </w:p>
    <w:p>
      <w:pPr>
        <w:ind w:left="567"/>
      </w:pPr>
      <w:r>
        <w:rPr>
          <w:rFonts w:ascii="Consolas" w:hAnsi="Consolas"/>
          <w:color w:val="2D2D2D"/>
          <w:sz w:val="18"/>
        </w:rPr>
        <w:t>{</w:t>
        <w:br/>
        <w:t xml:space="preserve">  "AlertType": "UrlAlert",</w:t>
        <w:br/>
        <w:t xml:space="preserve">  "DeviceInfo": { "DeviceUid": "PC-...", "DeviceType": 1, "OperatingSystem": 1, "MAC": "..." },</w:t>
        <w:br/>
        <w:t xml:space="preserve">  "Timestamp": "2026-02-26T10:30:00Z",</w:t>
        <w:br/>
        <w:t xml:space="preserve">  "Token": "64-char-hex-token",</w:t>
        <w:br/>
        <w:t xml:space="preserve">  "Url": "https://suspicious-site.com",</w:t>
        <w:br/>
        <w:t xml:space="preserve">  "Trackers": ["FB_PIXEL_123", "G-ANALYTICS456"],</w:t>
        <w:br/>
        <w:t xml:space="preserve">  "IFrameDomains": ["ad-network.com"],</w:t>
        <w:br/>
        <w:t xml:space="preserve">  "UserAgent": "Chrome/120..."</w:t>
        <w:br/>
        <w:t>}</w:t>
      </w:r>
    </w:p>
    <w:p>
      <w:pPr>
        <w:pStyle w:val="Heading2"/>
      </w:pPr>
      <w:r>
        <w:t>Alert Format: RemoteAccessAlert</w:t>
      </w:r>
    </w:p>
    <w:p>
      <w:pPr>
        <w:ind w:left="567"/>
      </w:pPr>
      <w:r>
        <w:rPr>
          <w:rFonts w:ascii="Consolas" w:hAnsi="Consolas"/>
          <w:color w:val="2D2D2D"/>
          <w:sz w:val="18"/>
        </w:rPr>
        <w:t>{</w:t>
        <w:br/>
        <w:t xml:space="preserve">  "AlertType": "RemoteAccessAlert",</w:t>
        <w:br/>
        <w:t xml:space="preserve">  "DeviceInfo": { ... },</w:t>
        <w:br/>
        <w:t xml:space="preserve">  "RemoteAccessApp": 1,</w:t>
        <w:br/>
        <w:t xml:space="preserve">  "RunningProcesses": 2,</w:t>
        <w:br/>
        <w:t xml:space="preserve">  "ConnectionUrl": "192.168.x.x",</w:t>
        <w:br/>
        <w:t xml:space="preserve">  "ConnectionStatus": 1,</w:t>
        <w:br/>
        <w:t xml:space="preserve">  "SessionStatus": 1,</w:t>
        <w:br/>
        <w:t xml:space="preserve">  "Direction": "incoming",</w:t>
        <w:br/>
        <w:t xml:space="preserve">  "Confidence": "high",</w:t>
        <w:br/>
        <w:t xml:space="preserve">  "RemoteCountry": "USA",</w:t>
        <w:br/>
        <w:t xml:space="preserve">  "RemoteCountryCode": "US"</w:t>
        <w:br/>
        <w:t>}</w:t>
      </w:r>
    </w:p>
    <w:p>
      <w:pPr>
        <w:pStyle w:val="Heading2"/>
      </w:pPr>
      <w:r>
        <w:t>Key Source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Purpose</w:t>
            </w:r>
          </w:p>
        </w:tc>
      </w:tr>
      <w:tr>
        <w:tc>
          <w:tcPr>
            <w:tcW w:type="dxa" w:w="4680"/>
          </w:tcPr>
          <w:p>
            <w:r>
              <w:rPr>
                <w:sz w:val="20"/>
              </w:rPr>
              <w:t>main.py</w:t>
            </w:r>
          </w:p>
        </w:tc>
        <w:tc>
          <w:tcPr>
            <w:tcW w:type="dxa" w:w="4680"/>
          </w:tcPr>
          <w:p>
            <w:r>
              <w:rPr>
                <w:sz w:val="20"/>
              </w:rPr>
              <w:t>Entry point, startup orchestration</w:t>
            </w:r>
          </w:p>
        </w:tc>
      </w:tr>
      <w:tr>
        <w:tc>
          <w:tcPr>
            <w:tcW w:type="dxa" w:w="4680"/>
          </w:tcPr>
          <w:p>
            <w:r>
              <w:rPr>
                <w:sz w:val="20"/>
              </w:rPr>
              <w:t>config.py</w:t>
            </w:r>
          </w:p>
        </w:tc>
        <w:tc>
          <w:tcPr>
            <w:tcW w:type="dxa" w:w="4680"/>
          </w:tcPr>
          <w:p>
            <w:r>
              <w:rPr>
                <w:sz w:val="20"/>
              </w:rPr>
              <w:t>Configuration constants</w:t>
            </w:r>
          </w:p>
        </w:tc>
      </w:tr>
      <w:tr>
        <w:tc>
          <w:tcPr>
            <w:tcW w:type="dxa" w:w="4680"/>
          </w:tcPr>
          <w:p>
            <w:r>
              <w:rPr>
                <w:sz w:val="20"/>
              </w:rPr>
              <w:t>zmq_client.py</w:t>
            </w:r>
          </w:p>
        </w:tc>
        <w:tc>
          <w:tcPr>
            <w:tcW w:type="dxa" w:w="4680"/>
          </w:tcPr>
          <w:p>
            <w:r>
              <w:rPr>
                <w:sz w:val="20"/>
              </w:rPr>
              <w:t>Backend ZMQ REQ/REP communication</w:t>
            </w:r>
          </w:p>
        </w:tc>
      </w:tr>
      <w:tr>
        <w:tc>
          <w:tcPr>
            <w:tcW w:type="dxa" w:w="4680"/>
          </w:tcPr>
          <w:p>
            <w:r>
              <w:rPr>
                <w:sz w:val="20"/>
              </w:rPr>
              <w:t>notification_client.py</w:t>
            </w:r>
          </w:p>
        </w:tc>
        <w:tc>
          <w:tcPr>
            <w:tcW w:type="dxa" w:w="4680"/>
          </w:tcPr>
          <w:p>
            <w:r>
              <w:rPr>
                <w:sz w:val="20"/>
              </w:rPr>
              <w:t>Backend ZMQ PUB/SUB notifications</w:t>
            </w:r>
          </w:p>
        </w:tc>
      </w:tr>
      <w:tr>
        <w:tc>
          <w:tcPr>
            <w:tcW w:type="dxa" w:w="4680"/>
          </w:tcPr>
          <w:p>
            <w:r>
              <w:rPr>
                <w:sz w:val="20"/>
              </w:rPr>
              <w:t>extension_server.py</w:t>
            </w:r>
          </w:p>
        </w:tc>
        <w:tc>
          <w:tcPr>
            <w:tcW w:type="dxa" w:w="4680"/>
          </w:tcPr>
          <w:p>
            <w:r>
              <w:rPr>
                <w:sz w:val="20"/>
              </w:rPr>
              <w:t>WebSocket server for Chrome extension</w:t>
            </w:r>
          </w:p>
        </w:tc>
      </w:tr>
      <w:tr>
        <w:tc>
          <w:tcPr>
            <w:tcW w:type="dxa" w:w="4680"/>
          </w:tcPr>
          <w:p>
            <w:r>
              <w:rPr>
                <w:sz w:val="20"/>
              </w:rPr>
              <w:t>remote_monitor.py</w:t>
            </w:r>
          </w:p>
        </w:tc>
        <w:tc>
          <w:tcPr>
            <w:tcW w:type="dxa" w:w="4680"/>
          </w:tcPr>
          <w:p>
            <w:r>
              <w:rPr>
                <w:sz w:val="20"/>
              </w:rPr>
              <w:t>Remote access software detection (psutil)</w:t>
            </w:r>
          </w:p>
        </w:tc>
      </w:tr>
      <w:tr>
        <w:tc>
          <w:tcPr>
            <w:tcW w:type="dxa" w:w="4680"/>
          </w:tcPr>
          <w:p>
            <w:r>
              <w:rPr>
                <w:sz w:val="20"/>
              </w:rPr>
              <w:t>auth_manager.py</w:t>
            </w:r>
          </w:p>
        </w:tc>
        <w:tc>
          <w:tcPr>
            <w:tcW w:type="dxa" w:w="4680"/>
          </w:tcPr>
          <w:p>
            <w:r>
              <w:rPr>
                <w:sz w:val="20"/>
              </w:rPr>
              <w:t>Token lifecycle management</w:t>
            </w:r>
          </w:p>
        </w:tc>
      </w:tr>
      <w:tr>
        <w:tc>
          <w:tcPr>
            <w:tcW w:type="dxa" w:w="4680"/>
          </w:tcPr>
          <w:p>
            <w:r>
              <w:rPr>
                <w:sz w:val="20"/>
              </w:rPr>
              <w:t>hardware_id.py</w:t>
            </w:r>
          </w:p>
        </w:tc>
        <w:tc>
          <w:tcPr>
            <w:tcW w:type="dxa" w:w="4680"/>
          </w:tcPr>
          <w:p>
            <w:r>
              <w:rPr>
                <w:sz w:val="20"/>
              </w:rPr>
              <w:t>Stable device ID generation</w:t>
            </w:r>
          </w:p>
        </w:tc>
      </w:tr>
      <w:tr>
        <w:tc>
          <w:tcPr>
            <w:tcW w:type="dxa" w:w="4680"/>
          </w:tcPr>
          <w:p>
            <w:r>
              <w:rPr>
                <w:sz w:val="20"/>
              </w:rPr>
              <w:t>scan_service.py</w:t>
            </w:r>
          </w:p>
        </w:tc>
        <w:tc>
          <w:tcPr>
            <w:tcW w:type="dxa" w:w="4680"/>
          </w:tcPr>
          <w:p>
            <w:r>
              <w:rPr>
                <w:sz w:val="20"/>
              </w:rPr>
              <w:t>URL scanning business logic</w:t>
            </w:r>
          </w:p>
        </w:tc>
      </w:tr>
      <w:tr>
        <w:tc>
          <w:tcPr>
            <w:tcW w:type="dxa" w:w="4680"/>
          </w:tcPr>
          <w:p>
            <w:r>
              <w:rPr>
                <w:sz w:val="20"/>
              </w:rPr>
              <w:t>protection_service.py</w:t>
            </w:r>
          </w:p>
        </w:tc>
        <w:tc>
          <w:tcPr>
            <w:tcW w:type="dxa" w:w="4680"/>
          </w:tcPr>
          <w:p>
            <w:r>
              <w:rPr>
                <w:sz w:val="20"/>
              </w:rPr>
              <w:t>Protective action execution</w:t>
            </w:r>
          </w:p>
        </w:tc>
      </w:tr>
      <w:tr>
        <w:tc>
          <w:tcPr>
            <w:tcW w:type="dxa" w:w="4680"/>
          </w:tcPr>
          <w:p>
            <w:r>
              <w:rPr>
                <w:sz w:val="20"/>
              </w:rPr>
              <w:t>cache_manager.py</w:t>
            </w:r>
          </w:p>
        </w:tc>
        <w:tc>
          <w:tcPr>
            <w:tcW w:type="dxa" w:w="4680"/>
          </w:tcPr>
          <w:p>
            <w:r>
              <w:rPr>
                <w:sz w:val="20"/>
              </w:rPr>
              <w:t>Local URL result caching</w:t>
            </w:r>
          </w:p>
        </w:tc>
      </w:tr>
      <w:tr>
        <w:tc>
          <w:tcPr>
            <w:tcW w:type="dxa" w:w="4680"/>
          </w:tcPr>
          <w:p>
            <w:r>
              <w:rPr>
                <w:sz w:val="20"/>
              </w:rPr>
              <w:t>core/container.py</w:t>
            </w:r>
          </w:p>
        </w:tc>
        <w:tc>
          <w:tcPr>
            <w:tcW w:type="dxa" w:w="4680"/>
          </w:tcPr>
          <w:p>
            <w:r>
              <w:rPr>
                <w:sz w:val="20"/>
              </w:rPr>
              <w:t>Dependency injection container</w:t>
            </w:r>
          </w:p>
        </w:tc>
      </w:tr>
    </w:tbl>
    <w:p/>
    <w:p>
      <w:r>
        <w:br w:type="page"/>
      </w:r>
    </w:p>
    <w:p>
      <w:pPr>
        <w:pStyle w:val="Heading1"/>
      </w:pPr>
      <w:r>
        <w:t>7. Chrome Extension (JavaScript/MV3)</w:t>
      </w:r>
    </w:p>
    <w:p>
      <w:r>
        <w:t>A Manifest V3 Chrome extension that provides real-time browser protection against online scams. Written in plain JavaScript with no framework. Communicates with the Desktop Agent via WebSocket for URL analysis and remote access warnings.</w:t>
      </w:r>
    </w:p>
    <w:p>
      <w:pPr>
        <w:pStyle w:val="Heading2"/>
      </w:pPr>
      <w:r>
        <w:t>Core Features</w:t>
      </w:r>
    </w:p>
    <w:p>
      <w:pPr>
        <w:pStyle w:val="Heading3"/>
      </w:pPr>
      <w:r>
        <w:t>Automatic URL Scanning</w:t>
      </w:r>
    </w:p>
    <w:p>
      <w:r>
        <w:t>Every page load is automatically scanned via three triggers:</w:t>
      </w:r>
    </w:p>
    <w:p>
      <w:pPr>
        <w:pStyle w:val="ListBullet"/>
        <w:ind w:left="720"/>
      </w:pPr>
      <w:r>
        <w:rPr>
          <w:sz w:val="22"/>
        </w:rPr>
        <w:t>chrome.tabs.onUpdated — page load complete</w:t>
      </w:r>
    </w:p>
    <w:p>
      <w:pPr>
        <w:pStyle w:val="ListBullet"/>
        <w:ind w:left="720"/>
      </w:pPr>
      <w:r>
        <w:rPr>
          <w:sz w:val="22"/>
        </w:rPr>
        <w:t>chrome.webNavigation.onCompleted — main frame navigation</w:t>
      </w:r>
    </w:p>
    <w:p>
      <w:pPr>
        <w:pStyle w:val="ListBullet"/>
        <w:ind w:left="720"/>
      </w:pPr>
      <w:r>
        <w:rPr>
          <w:sz w:val="22"/>
        </w:rPr>
        <w:t>chrome.webNavigation.onHistoryStateUpdated — SPA navigation detection</w:t>
      </w:r>
    </w:p>
    <w:p>
      <w:pPr>
        <w:pStyle w:val="Heading3"/>
      </w:pPr>
      <w:r>
        <w:t>Tracker Detection</w:t>
      </w:r>
    </w:p>
    <w:p>
      <w:pPr>
        <w:pStyle w:val="ListBullet"/>
        <w:ind w:left="720"/>
      </w:pPr>
      <w:r>
        <w:rPr>
          <w:sz w:val="22"/>
        </w:rPr>
        <w:t>Facebook Pixel detection (fbq init calls)</w:t>
      </w:r>
    </w:p>
    <w:p>
      <w:pPr>
        <w:pStyle w:val="ListBullet"/>
        <w:ind w:left="720"/>
      </w:pPr>
      <w:r>
        <w:rPr>
          <w:sz w:val="22"/>
        </w:rPr>
        <w:t>Google Analytics (GA4: G-XXXXXX, Universal: UA-XXXXX)</w:t>
      </w:r>
    </w:p>
    <w:p>
      <w:pPr>
        <w:pStyle w:val="ListBullet"/>
        <w:ind w:left="720"/>
      </w:pPr>
      <w:r>
        <w:rPr>
          <w:sz w:val="22"/>
        </w:rPr>
        <w:t>External iframe enumeration</w:t>
      </w:r>
    </w:p>
    <w:p>
      <w:pPr>
        <w:pStyle w:val="Heading3"/>
      </w:pPr>
      <w:r>
        <w:t>Warning System (4 Levels)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Level</w:t>
            </w:r>
          </w:p>
        </w:tc>
        <w:tc>
          <w:tcPr>
            <w:tcW w:type="dxa" w:w="2340"/>
          </w:tcPr>
          <w:p>
            <w:r>
              <w:rPr>
                <w:b/>
                <w:sz w:val="20"/>
              </w:rPr>
              <w:t>Type</w:t>
            </w:r>
          </w:p>
        </w:tc>
        <w:tc>
          <w:tcPr>
            <w:tcW w:type="dxa" w:w="2340"/>
          </w:tcPr>
          <w:p>
            <w:r>
              <w:rPr>
                <w:b/>
                <w:sz w:val="20"/>
              </w:rPr>
              <w:t>Score Range</w:t>
            </w:r>
          </w:p>
        </w:tc>
        <w:tc>
          <w:tcPr>
            <w:tcW w:type="dxa" w:w="2340"/>
          </w:tcPr>
          <w:p>
            <w:r>
              <w:rPr>
                <w:b/>
                <w:sz w:val="20"/>
              </w:rPr>
              <w:t>Description</w:t>
            </w:r>
          </w:p>
        </w:tc>
      </w:tr>
      <w:tr>
        <w:tc>
          <w:tcPr>
            <w:tcW w:type="dxa" w:w="2340"/>
          </w:tcPr>
          <w:p>
            <w:r>
              <w:rPr>
                <w:sz w:val="20"/>
              </w:rPr>
              <w:t>1</w:t>
            </w:r>
          </w:p>
        </w:tc>
        <w:tc>
          <w:tcPr>
            <w:tcW w:type="dxa" w:w="2340"/>
          </w:tcPr>
          <w:p>
            <w:r>
              <w:rPr>
                <w:sz w:val="20"/>
              </w:rPr>
              <w:t>Notify</w:t>
            </w:r>
          </w:p>
        </w:tc>
        <w:tc>
          <w:tcPr>
            <w:tcW w:type="dxa" w:w="2340"/>
          </w:tcPr>
          <w:p>
            <w:r>
              <w:rPr>
                <w:sz w:val="20"/>
              </w:rPr>
              <w:t>61–90</w:t>
            </w:r>
          </w:p>
        </w:tc>
        <w:tc>
          <w:tcPr>
            <w:tcW w:type="dxa" w:w="2340"/>
          </w:tcPr>
          <w:p>
            <w:r>
              <w:rPr>
                <w:sz w:val="20"/>
              </w:rPr>
              <w:t>Informational only</w:t>
            </w:r>
          </w:p>
        </w:tc>
      </w:tr>
      <w:tr>
        <w:tc>
          <w:tcPr>
            <w:tcW w:type="dxa" w:w="2340"/>
          </w:tcPr>
          <w:p>
            <w:r>
              <w:rPr>
                <w:sz w:val="20"/>
              </w:rPr>
              <w:t>2</w:t>
            </w:r>
          </w:p>
        </w:tc>
        <w:tc>
          <w:tcPr>
            <w:tcW w:type="dxa" w:w="2340"/>
          </w:tcPr>
          <w:p>
            <w:r>
              <w:rPr>
                <w:sz w:val="20"/>
              </w:rPr>
              <w:t>Banner</w:t>
            </w:r>
          </w:p>
        </w:tc>
        <w:tc>
          <w:tcPr>
            <w:tcW w:type="dxa" w:w="2340"/>
          </w:tcPr>
          <w:p>
            <w:r>
              <w:rPr>
                <w:sz w:val="20"/>
              </w:rPr>
              <w:t>61–90</w:t>
            </w:r>
          </w:p>
        </w:tc>
        <w:tc>
          <w:tcPr>
            <w:tcW w:type="dxa" w:w="2340"/>
          </w:tcPr>
          <w:p>
            <w:r>
              <w:rPr>
                <w:sz w:val="20"/>
              </w:rPr>
              <w:t>Top-of-page warning bar</w:t>
            </w:r>
          </w:p>
        </w:tc>
      </w:tr>
      <w:tr>
        <w:tc>
          <w:tcPr>
            <w:tcW w:type="dxa" w:w="2340"/>
          </w:tcPr>
          <w:p>
            <w:r>
              <w:rPr>
                <w:sz w:val="20"/>
              </w:rPr>
              <w:t>3</w:t>
            </w:r>
          </w:p>
        </w:tc>
        <w:tc>
          <w:tcPr>
            <w:tcW w:type="dxa" w:w="2340"/>
          </w:tcPr>
          <w:p>
            <w:r>
              <w:rPr>
                <w:sz w:val="20"/>
              </w:rPr>
              <w:t>Modal</w:t>
            </w:r>
          </w:p>
        </w:tc>
        <w:tc>
          <w:tcPr>
            <w:tcW w:type="dxa" w:w="2340"/>
          </w:tcPr>
          <w:p>
            <w:r>
              <w:rPr>
                <w:sz w:val="20"/>
              </w:rPr>
              <w:t>31–60</w:t>
            </w:r>
          </w:p>
        </w:tc>
        <w:tc>
          <w:tcPr>
            <w:tcW w:type="dxa" w:w="2340"/>
          </w:tcPr>
          <w:p>
            <w:r>
              <w:rPr>
                <w:sz w:val="20"/>
              </w:rPr>
              <w:t>Popup dialog with stay/leave buttons</w:t>
            </w:r>
          </w:p>
        </w:tc>
      </w:tr>
      <w:tr>
        <w:tc>
          <w:tcPr>
            <w:tcW w:type="dxa" w:w="2340"/>
          </w:tcPr>
          <w:p>
            <w:r>
              <w:rPr>
                <w:sz w:val="20"/>
              </w:rPr>
              <w:t>4</w:t>
            </w:r>
          </w:p>
        </w:tc>
        <w:tc>
          <w:tcPr>
            <w:tcW w:type="dxa" w:w="2340"/>
          </w:tcPr>
          <w:p>
            <w:r>
              <w:rPr>
                <w:sz w:val="20"/>
              </w:rPr>
              <w:t>Block</w:t>
            </w:r>
          </w:p>
        </w:tc>
        <w:tc>
          <w:tcPr>
            <w:tcW w:type="dxa" w:w="2340"/>
          </w:tcPr>
          <w:p>
            <w:r>
              <w:rPr>
                <w:sz w:val="20"/>
              </w:rPr>
              <w:t>0–30</w:t>
            </w:r>
          </w:p>
        </w:tc>
        <w:tc>
          <w:tcPr>
            <w:tcW w:type="dxa" w:w="2340"/>
          </w:tcPr>
          <w:p>
            <w:r>
              <w:rPr>
                <w:sz w:val="20"/>
              </w:rPr>
              <w:t>Full-page block overlay (Hebrew + English)</w:t>
            </w:r>
          </w:p>
        </w:tc>
      </w:tr>
    </w:tbl>
    <w:p/>
    <w:p>
      <w:pPr>
        <w:pStyle w:val="Heading3"/>
      </w:pPr>
      <w:r>
        <w:t>Remote Access Warning</w:t>
      </w:r>
    </w:p>
    <w:p>
      <w:r>
        <w:t>When the Desktop Agent detects an incoming remote access session (e.g., TeamViewer, AnyDesk), it sends a remote_access_alert to the extension. The extension displays a Shadow DOM-protected overlay on all tabs with a friction mechanism:</w:t>
      </w:r>
    </w:p>
    <w:p>
      <w:pPr>
        <w:pStyle w:val="ListBullet"/>
        <w:ind w:left="720"/>
      </w:pPr>
      <w:r>
        <w:rPr>
          <w:sz w:val="22"/>
        </w:rPr>
        <w:t>7-second countdown timer before action buttons enable</w:t>
      </w:r>
    </w:p>
    <w:p>
      <w:pPr>
        <w:pStyle w:val="ListBullet"/>
        <w:ind w:left="720"/>
      </w:pPr>
      <w:r>
        <w:rPr>
          <w:sz w:val="22"/>
        </w:rPr>
        <w:t>"I know this person and trust them" checkbox required</w:t>
      </w:r>
    </w:p>
    <w:p>
      <w:pPr>
        <w:pStyle w:val="ListBullet"/>
        <w:ind w:left="720"/>
      </w:pPr>
      <w:r>
        <w:rPr>
          <w:sz w:val="22"/>
        </w:rPr>
        <w:t>Both conditions must be met to dismiss the warning</w:t>
      </w:r>
    </w:p>
    <w:p>
      <w:pPr>
        <w:pStyle w:val="ListBullet"/>
        <w:ind w:left="720"/>
      </w:pPr>
      <w:r>
        <w:rPr>
          <w:sz w:val="22"/>
        </w:rPr>
        <w:t>Shadow DOM (closed root) prevents page JavaScript from removing the overlay</w:t>
      </w:r>
    </w:p>
    <w:p>
      <w:pPr>
        <w:pStyle w:val="ListBullet"/>
        <w:ind w:left="720"/>
      </w:pPr>
      <w:r>
        <w:rPr>
          <w:sz w:val="22"/>
        </w:rPr>
        <w:t>MutationObserver re-injects if host element is removed (anti-tampering)</w:t>
      </w:r>
    </w:p>
    <w:p>
      <w:pPr>
        <w:pStyle w:val="Heading2"/>
      </w:pPr>
      <w:r>
        <w:t>Popup UI</w:t>
      </w:r>
    </w:p>
    <w:p>
      <w:pPr>
        <w:pStyle w:val="ListBullet"/>
        <w:ind w:left="720"/>
      </w:pPr>
      <w:r>
        <w:rPr>
          <w:sz w:val="22"/>
        </w:rPr>
        <w:t>Connection status indicator (green/red/yellow)</w:t>
      </w:r>
    </w:p>
    <w:p>
      <w:pPr>
        <w:pStyle w:val="ListBullet"/>
        <w:ind w:left="720"/>
      </w:pPr>
      <w:r>
        <w:rPr>
          <w:sz w:val="22"/>
        </w:rPr>
        <w:t>Risk score circle (color-coded)</w:t>
      </w:r>
    </w:p>
    <w:p>
      <w:pPr>
        <w:pStyle w:val="ListBullet"/>
        <w:ind w:left="720"/>
      </w:pPr>
      <w:r>
        <w:rPr>
          <w:sz w:val="22"/>
        </w:rPr>
        <w:t>Domain being scanned</w:t>
      </w:r>
    </w:p>
    <w:p>
      <w:pPr>
        <w:pStyle w:val="ListBullet"/>
        <w:ind w:left="720"/>
      </w:pPr>
      <w:r>
        <w:rPr>
          <w:sz w:val="22"/>
        </w:rPr>
        <w:t>Desktop app and server connection status</w:t>
      </w:r>
    </w:p>
    <w:p>
      <w:pPr>
        <w:pStyle w:val="ListBullet"/>
        <w:ind w:left="720"/>
      </w:pPr>
      <w:r>
        <w:rPr>
          <w:sz w:val="22"/>
        </w:rPr>
        <w:t>Manual scan and reconnect buttons</w:t>
      </w:r>
    </w:p>
    <w:p>
      <w:pPr>
        <w:pStyle w:val="ListBullet"/>
        <w:ind w:left="720"/>
      </w:pPr>
      <w:r>
        <w:rPr>
          <w:sz w:val="22"/>
        </w:rPr>
        <w:t>Feedback system (thumbs up/down to Google Sheets)</w:t>
      </w:r>
    </w:p>
    <w:p>
      <w:pPr>
        <w:pStyle w:val="Heading2"/>
      </w:pPr>
      <w:r>
        <w:t>Connection Management</w:t>
      </w:r>
    </w:p>
    <w:p>
      <w:r>
        <w:t>The extension connects to the Desktop Agent via WebSocket on localhost. It tries ports 8080, 8181, 8282, 8383, 8484 and saves the successful port. Features automatic reconnection with exponential backoff (1s → 30s max), heartbeat pings every 10 seconds, keepalive messages every 20 seconds, and a message queue that buffers messages during disconnection.</w:t>
      </w:r>
    </w:p>
    <w:p>
      <w:pPr>
        <w:pStyle w:val="Heading2"/>
      </w:pPr>
      <w:r>
        <w:t>Key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Purpose</w:t>
            </w:r>
          </w:p>
        </w:tc>
      </w:tr>
      <w:tr>
        <w:tc>
          <w:tcPr>
            <w:tcW w:type="dxa" w:w="4680"/>
          </w:tcPr>
          <w:p>
            <w:r>
              <w:rPr>
                <w:sz w:val="20"/>
              </w:rPr>
              <w:t>manifest.json</w:t>
            </w:r>
          </w:p>
        </w:tc>
        <w:tc>
          <w:tcPr>
            <w:tcW w:type="dxa" w:w="4680"/>
          </w:tcPr>
          <w:p>
            <w:r>
              <w:rPr>
                <w:sz w:val="20"/>
              </w:rPr>
              <w:t>MV3 configuration, permissions, service worker declaration</w:t>
            </w:r>
          </w:p>
        </w:tc>
      </w:tr>
      <w:tr>
        <w:tc>
          <w:tcPr>
            <w:tcW w:type="dxa" w:w="4680"/>
          </w:tcPr>
          <w:p>
            <w:r>
              <w:rPr>
                <w:sz w:val="20"/>
              </w:rPr>
              <w:t>background.js</w:t>
            </w:r>
          </w:p>
        </w:tc>
        <w:tc>
          <w:tcPr>
            <w:tcW w:type="dxa" w:w="4680"/>
          </w:tcPr>
          <w:p>
            <w:r>
              <w:rPr>
                <w:sz w:val="20"/>
              </w:rPr>
              <w:t>Service worker — tab lifecycle, WebSocket handlers, protective actions (705 lines)</w:t>
            </w:r>
          </w:p>
        </w:tc>
      </w:tr>
      <w:tr>
        <w:tc>
          <w:tcPr>
            <w:tcW w:type="dxa" w:w="4680"/>
          </w:tcPr>
          <w:p>
            <w:r>
              <w:rPr>
                <w:sz w:val="20"/>
              </w:rPr>
              <w:t>content.js</w:t>
            </w:r>
          </w:p>
        </w:tc>
        <w:tc>
          <w:tcPr>
            <w:tcW w:type="dxa" w:w="4680"/>
          </w:tcPr>
          <w:p>
            <w:r>
              <w:rPr>
                <w:sz w:val="20"/>
              </w:rPr>
              <w:t>Content script — tracker extraction, warning/block display (446 lines)</w:t>
            </w:r>
          </w:p>
        </w:tc>
      </w:tr>
      <w:tr>
        <w:tc>
          <w:tcPr>
            <w:tcW w:type="dxa" w:w="4680"/>
          </w:tcPr>
          <w:p>
            <w:r>
              <w:rPr>
                <w:sz w:val="20"/>
              </w:rPr>
              <w:t>popup.js / popup.html</w:t>
            </w:r>
          </w:p>
        </w:tc>
        <w:tc>
          <w:tcPr>
            <w:tcW w:type="dxa" w:w="4680"/>
          </w:tcPr>
          <w:p>
            <w:r>
              <w:rPr>
                <w:sz w:val="20"/>
              </w:rPr>
              <w:t>Popup UI — status, score, feedback (776 lines)</w:t>
            </w:r>
          </w:p>
        </w:tc>
      </w:tr>
      <w:tr>
        <w:tc>
          <w:tcPr>
            <w:tcW w:type="dxa" w:w="4680"/>
          </w:tcPr>
          <w:p>
            <w:r>
              <w:rPr>
                <w:sz w:val="20"/>
              </w:rPr>
              <w:t>services/ConnectionService.js</w:t>
            </w:r>
          </w:p>
        </w:tc>
        <w:tc>
          <w:tcPr>
            <w:tcW w:type="dxa" w:w="4680"/>
          </w:tcPr>
          <w:p>
            <w:r>
              <w:rPr>
                <w:sz w:val="20"/>
              </w:rPr>
              <w:t>WebSocket management, reconnection (476 lines)</w:t>
            </w:r>
          </w:p>
        </w:tc>
      </w:tr>
      <w:tr>
        <w:tc>
          <w:tcPr>
            <w:tcW w:type="dxa" w:w="4680"/>
          </w:tcPr>
          <w:p>
            <w:r>
              <w:rPr>
                <w:sz w:val="20"/>
              </w:rPr>
              <w:t>services/ScanService.js</w:t>
            </w:r>
          </w:p>
        </w:tc>
        <w:tc>
          <w:tcPr>
            <w:tcW w:type="dxa" w:w="4680"/>
          </w:tcPr>
          <w:p>
            <w:r>
              <w:rPr>
                <w:sz w:val="20"/>
              </w:rPr>
              <w:t>URL scanning orchestration, caching (242 lines)</w:t>
            </w:r>
          </w:p>
        </w:tc>
      </w:tr>
      <w:tr>
        <w:tc>
          <w:tcPr>
            <w:tcW w:type="dxa" w:w="4680"/>
          </w:tcPr>
          <w:p>
            <w:r>
              <w:rPr>
                <w:sz w:val="20"/>
              </w:rPr>
              <w:t>services/ProtectionService.js</w:t>
            </w:r>
          </w:p>
        </w:tc>
        <w:tc>
          <w:tcPr>
            <w:tcW w:type="dxa" w:w="4680"/>
          </w:tcPr>
          <w:p>
            <w:r>
              <w:rPr>
                <w:sz w:val="20"/>
              </w:rPr>
              <w:t>Warning execution based on risk score (141 lines)</w:t>
            </w:r>
          </w:p>
        </w:tc>
      </w:tr>
      <w:tr>
        <w:tc>
          <w:tcPr>
            <w:tcW w:type="dxa" w:w="4680"/>
          </w:tcPr>
          <w:p>
            <w:r>
              <w:rPr>
                <w:sz w:val="20"/>
              </w:rPr>
              <w:t>services/CacheService.js</w:t>
            </w:r>
          </w:p>
        </w:tc>
        <w:tc>
          <w:tcPr>
            <w:tcW w:type="dxa" w:w="4680"/>
          </w:tcPr>
          <w:p>
            <w:r>
              <w:rPr>
                <w:sz w:val="20"/>
              </w:rPr>
              <w:t>URL result caching (1h TTL, 1000 max entries)</w:t>
            </w:r>
          </w:p>
        </w:tc>
      </w:tr>
      <w:tr>
        <w:tc>
          <w:tcPr>
            <w:tcW w:type="dxa" w:w="4680"/>
          </w:tcPr>
          <w:p>
            <w:r>
              <w:rPr>
                <w:sz w:val="20"/>
              </w:rPr>
              <w:t>warning/RemoteAccessWarning.js</w:t>
            </w:r>
          </w:p>
        </w:tc>
        <w:tc>
          <w:tcPr>
            <w:tcW w:type="dxa" w:w="4680"/>
          </w:tcPr>
          <w:p>
            <w:r>
              <w:rPr>
                <w:sz w:val="20"/>
              </w:rPr>
              <w:t>Shadow DOM remote access overlay</w:t>
            </w:r>
          </w:p>
        </w:tc>
      </w:tr>
      <w:tr>
        <w:tc>
          <w:tcPr>
            <w:tcW w:type="dxa" w:w="4680"/>
          </w:tcPr>
          <w:p>
            <w:r>
              <w:rPr>
                <w:sz w:val="20"/>
              </w:rPr>
              <w:t>warning/FrictionController.js</w:t>
            </w:r>
          </w:p>
        </w:tc>
        <w:tc>
          <w:tcPr>
            <w:tcW w:type="dxa" w:w="4680"/>
          </w:tcPr>
          <w:p>
            <w:r>
              <w:rPr>
                <w:sz w:val="20"/>
              </w:rPr>
              <w:t>7-second countdown + checkbox friction</w:t>
            </w:r>
          </w:p>
        </w:tc>
      </w:tr>
      <w:tr>
        <w:tc>
          <w:tcPr>
            <w:tcW w:type="dxa" w:w="4680"/>
          </w:tcPr>
          <w:p>
            <w:r>
              <w:rPr>
                <w:sz w:val="20"/>
              </w:rPr>
              <w:t>state/StateManager.js</w:t>
            </w:r>
          </w:p>
        </w:tc>
        <w:tc>
          <w:tcPr>
            <w:tcW w:type="dxa" w:w="4680"/>
          </w:tcPr>
          <w:p>
            <w:r>
              <w:rPr>
                <w:sz w:val="20"/>
              </w:rPr>
              <w:t>Reactive state with Chrome storage persistence</w:t>
            </w:r>
          </w:p>
        </w:tc>
      </w:tr>
    </w:tbl>
    <w:p/>
    <w:p>
      <w:r>
        <w:br w:type="page"/>
      </w:r>
    </w:p>
    <w:p>
      <w:pPr>
        <w:pStyle w:val="Heading1"/>
      </w:pPr>
      <w:r>
        <w:t>8. Communication Protocols</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Channel</w:t>
            </w:r>
          </w:p>
        </w:tc>
        <w:tc>
          <w:tcPr>
            <w:tcW w:type="dxa" w:w="1560"/>
          </w:tcPr>
          <w:p>
            <w:r>
              <w:rPr>
                <w:b/>
                <w:sz w:val="20"/>
              </w:rPr>
              <w:t>From → To</w:t>
            </w:r>
          </w:p>
        </w:tc>
        <w:tc>
          <w:tcPr>
            <w:tcW w:type="dxa" w:w="1560"/>
          </w:tcPr>
          <w:p>
            <w:r>
              <w:rPr>
                <w:b/>
                <w:sz w:val="20"/>
              </w:rPr>
              <w:t>Protocol</w:t>
            </w:r>
          </w:p>
        </w:tc>
        <w:tc>
          <w:tcPr>
            <w:tcW w:type="dxa" w:w="1560"/>
          </w:tcPr>
          <w:p>
            <w:r>
              <w:rPr>
                <w:b/>
                <w:sz w:val="20"/>
              </w:rPr>
              <w:t>Port</w:t>
            </w:r>
          </w:p>
        </w:tc>
        <w:tc>
          <w:tcPr>
            <w:tcW w:type="dxa" w:w="1560"/>
          </w:tcPr>
          <w:p>
            <w:r>
              <w:rPr>
                <w:b/>
                <w:sz w:val="20"/>
              </w:rPr>
              <w:t>Encryption</w:t>
            </w:r>
          </w:p>
        </w:tc>
        <w:tc>
          <w:tcPr>
            <w:tcW w:type="dxa" w:w="1560"/>
          </w:tcPr>
          <w:p>
            <w:r>
              <w:rPr>
                <w:b/>
                <w:sz w:val="20"/>
              </w:rPr>
              <w:t>Pattern</w:t>
            </w:r>
          </w:p>
        </w:tc>
      </w:tr>
      <w:tr>
        <w:tc>
          <w:tcPr>
            <w:tcW w:type="dxa" w:w="1560"/>
          </w:tcPr>
          <w:p>
            <w:r>
              <w:rPr>
                <w:sz w:val="20"/>
              </w:rPr>
              <w:t>Device Alerts</w:t>
            </w:r>
          </w:p>
        </w:tc>
        <w:tc>
          <w:tcPr>
            <w:tcW w:type="dxa" w:w="1560"/>
          </w:tcPr>
          <w:p>
            <w:r>
              <w:rPr>
                <w:sz w:val="20"/>
              </w:rPr>
              <w:t>Agent → Backend</w:t>
            </w:r>
          </w:p>
        </w:tc>
        <w:tc>
          <w:tcPr>
            <w:tcW w:type="dxa" w:w="1560"/>
          </w:tcPr>
          <w:p>
            <w:r>
              <w:rPr>
                <w:sz w:val="20"/>
              </w:rPr>
              <w:t>ZMQ REQ/REP</w:t>
            </w:r>
          </w:p>
        </w:tc>
        <w:tc>
          <w:tcPr>
            <w:tcW w:type="dxa" w:w="1560"/>
          </w:tcPr>
          <w:p>
            <w:r>
              <w:rPr>
                <w:sz w:val="20"/>
              </w:rPr>
              <w:t>50001</w:t>
            </w:r>
          </w:p>
        </w:tc>
        <w:tc>
          <w:tcPr>
            <w:tcW w:type="dxa" w:w="1560"/>
          </w:tcPr>
          <w:p>
            <w:r>
              <w:rPr>
                <w:sz w:val="20"/>
              </w:rPr>
              <w:t>CURVE (CurveZMQ)</w:t>
            </w:r>
          </w:p>
        </w:tc>
        <w:tc>
          <w:tcPr>
            <w:tcW w:type="dxa" w:w="1560"/>
          </w:tcPr>
          <w:p>
            <w:r>
              <w:rPr>
                <w:sz w:val="20"/>
              </w:rPr>
              <w:t>Request/Reply</w:t>
            </w:r>
          </w:p>
        </w:tc>
      </w:tr>
      <w:tr>
        <w:tc>
          <w:tcPr>
            <w:tcW w:type="dxa" w:w="1560"/>
          </w:tcPr>
          <w:p>
            <w:r>
              <w:rPr>
                <w:sz w:val="20"/>
              </w:rPr>
              <w:t>Notifications</w:t>
            </w:r>
          </w:p>
        </w:tc>
        <w:tc>
          <w:tcPr>
            <w:tcW w:type="dxa" w:w="1560"/>
          </w:tcPr>
          <w:p>
            <w:r>
              <w:rPr>
                <w:sz w:val="20"/>
              </w:rPr>
              <w:t>Backend → Agent</w:t>
            </w:r>
          </w:p>
        </w:tc>
        <w:tc>
          <w:tcPr>
            <w:tcW w:type="dxa" w:w="1560"/>
          </w:tcPr>
          <w:p>
            <w:r>
              <w:rPr>
                <w:sz w:val="20"/>
              </w:rPr>
              <w:t>ZMQ PUB/SUB</w:t>
            </w:r>
          </w:p>
        </w:tc>
        <w:tc>
          <w:tcPr>
            <w:tcW w:type="dxa" w:w="1560"/>
          </w:tcPr>
          <w:p>
            <w:r>
              <w:rPr>
                <w:sz w:val="20"/>
              </w:rPr>
              <w:t>50002</w:t>
            </w:r>
          </w:p>
        </w:tc>
        <w:tc>
          <w:tcPr>
            <w:tcW w:type="dxa" w:w="1560"/>
          </w:tcPr>
          <w:p>
            <w:r>
              <w:rPr>
                <w:sz w:val="20"/>
              </w:rPr>
              <w:t>CURVE (CurveZMQ)</w:t>
            </w:r>
          </w:p>
        </w:tc>
        <w:tc>
          <w:tcPr>
            <w:tcW w:type="dxa" w:w="1560"/>
          </w:tcPr>
          <w:p>
            <w:r>
              <w:rPr>
                <w:sz w:val="20"/>
              </w:rPr>
              <w:t>Publish/Subscribe</w:t>
            </w:r>
          </w:p>
        </w:tc>
      </w:tr>
      <w:tr>
        <w:tc>
          <w:tcPr>
            <w:tcW w:type="dxa" w:w="1560"/>
          </w:tcPr>
          <w:p>
            <w:r>
              <w:rPr>
                <w:sz w:val="20"/>
              </w:rPr>
              <w:t>Extension Comm</w:t>
            </w:r>
          </w:p>
        </w:tc>
        <w:tc>
          <w:tcPr>
            <w:tcW w:type="dxa" w:w="1560"/>
          </w:tcPr>
          <w:p>
            <w:r>
              <w:rPr>
                <w:sz w:val="20"/>
              </w:rPr>
              <w:t>Extension ↔ Agent</w:t>
            </w:r>
          </w:p>
        </w:tc>
        <w:tc>
          <w:tcPr>
            <w:tcW w:type="dxa" w:w="1560"/>
          </w:tcPr>
          <w:p>
            <w:r>
              <w:rPr>
                <w:sz w:val="20"/>
              </w:rPr>
              <w:t>WebSocket</w:t>
            </w:r>
          </w:p>
        </w:tc>
        <w:tc>
          <w:tcPr>
            <w:tcW w:type="dxa" w:w="1560"/>
          </w:tcPr>
          <w:p>
            <w:r>
              <w:rPr>
                <w:sz w:val="20"/>
              </w:rPr>
              <w:t>8080–8484</w:t>
            </w:r>
          </w:p>
        </w:tc>
        <w:tc>
          <w:tcPr>
            <w:tcW w:type="dxa" w:w="1560"/>
          </w:tcPr>
          <w:p>
            <w:r>
              <w:rPr>
                <w:sz w:val="20"/>
              </w:rPr>
              <w:t>None (localhost)</w:t>
            </w:r>
          </w:p>
        </w:tc>
        <w:tc>
          <w:tcPr>
            <w:tcW w:type="dxa" w:w="1560"/>
          </w:tcPr>
          <w:p>
            <w:r>
              <w:rPr>
                <w:sz w:val="20"/>
              </w:rPr>
              <w:t>Bidirectional</w:t>
            </w:r>
          </w:p>
        </w:tc>
      </w:tr>
      <w:tr>
        <w:tc>
          <w:tcPr>
            <w:tcW w:type="dxa" w:w="1560"/>
          </w:tcPr>
          <w:p>
            <w:r>
              <w:rPr>
                <w:sz w:val="20"/>
              </w:rPr>
              <w:t>Internal CQRS</w:t>
            </w:r>
          </w:p>
        </w:tc>
        <w:tc>
          <w:tcPr>
            <w:tcW w:type="dxa" w:w="1560"/>
          </w:tcPr>
          <w:p>
            <w:r>
              <w:rPr>
                <w:sz w:val="20"/>
              </w:rPr>
              <w:t>WebApi → Backend</w:t>
            </w:r>
          </w:p>
        </w:tc>
        <w:tc>
          <w:tcPr>
            <w:tcW w:type="dxa" w:w="1560"/>
          </w:tcPr>
          <w:p>
            <w:r>
              <w:rPr>
                <w:sz w:val="20"/>
              </w:rPr>
              <w:t>ZMQ REQ/REP</w:t>
            </w:r>
          </w:p>
        </w:tc>
        <w:tc>
          <w:tcPr>
            <w:tcW w:type="dxa" w:w="1560"/>
          </w:tcPr>
          <w:p>
            <w:r>
              <w:rPr>
                <w:sz w:val="20"/>
              </w:rPr>
              <w:t>5555</w:t>
            </w:r>
          </w:p>
        </w:tc>
        <w:tc>
          <w:tcPr>
            <w:tcW w:type="dxa" w:w="1560"/>
          </w:tcPr>
          <w:p>
            <w:r>
              <w:rPr>
                <w:sz w:val="20"/>
              </w:rPr>
              <w:t>None (localhost)</w:t>
            </w:r>
          </w:p>
        </w:tc>
        <w:tc>
          <w:tcPr>
            <w:tcW w:type="dxa" w:w="1560"/>
          </w:tcPr>
          <w:p>
            <w:r>
              <w:rPr>
                <w:sz w:val="20"/>
              </w:rPr>
              <w:t>Request/Reply</w:t>
            </w:r>
          </w:p>
        </w:tc>
      </w:tr>
      <w:tr>
        <w:tc>
          <w:tcPr>
            <w:tcW w:type="dxa" w:w="1560"/>
          </w:tcPr>
          <w:p>
            <w:r>
              <w:rPr>
                <w:sz w:val="20"/>
              </w:rPr>
              <w:t>CQRS Gateway</w:t>
            </w:r>
          </w:p>
        </w:tc>
        <w:tc>
          <w:tcPr>
            <w:tcW w:type="dxa" w:w="1560"/>
          </w:tcPr>
          <w:p>
            <w:r>
              <w:rPr>
                <w:sz w:val="20"/>
              </w:rPr>
              <w:t>WebApi → Backend</w:t>
            </w:r>
          </w:p>
        </w:tc>
        <w:tc>
          <w:tcPr>
            <w:tcW w:type="dxa" w:w="1560"/>
          </w:tcPr>
          <w:p>
            <w:r>
              <w:rPr>
                <w:sz w:val="20"/>
              </w:rPr>
              <w:t>ZMQ REQ/REP</w:t>
            </w:r>
          </w:p>
        </w:tc>
        <w:tc>
          <w:tcPr>
            <w:tcW w:type="dxa" w:w="1560"/>
          </w:tcPr>
          <w:p>
            <w:r>
              <w:rPr>
                <w:sz w:val="20"/>
              </w:rPr>
              <w:t>5556</w:t>
            </w:r>
          </w:p>
        </w:tc>
        <w:tc>
          <w:tcPr>
            <w:tcW w:type="dxa" w:w="1560"/>
          </w:tcPr>
          <w:p>
            <w:r>
              <w:rPr>
                <w:sz w:val="20"/>
              </w:rPr>
              <w:t>None (localhost)</w:t>
            </w:r>
          </w:p>
        </w:tc>
        <w:tc>
          <w:tcPr>
            <w:tcW w:type="dxa" w:w="1560"/>
          </w:tcPr>
          <w:p>
            <w:r>
              <w:rPr>
                <w:sz w:val="20"/>
              </w:rPr>
              <w:t>Request/Reply</w:t>
            </w:r>
          </w:p>
        </w:tc>
      </w:tr>
      <w:tr>
        <w:tc>
          <w:tcPr>
            <w:tcW w:type="dxa" w:w="1560"/>
          </w:tcPr>
          <w:p>
            <w:r>
              <w:rPr>
                <w:sz w:val="20"/>
              </w:rPr>
              <w:t>Admin Updates</w:t>
            </w:r>
          </w:p>
        </w:tc>
        <w:tc>
          <w:tcPr>
            <w:tcW w:type="dxa" w:w="1560"/>
          </w:tcPr>
          <w:p>
            <w:r>
              <w:rPr>
                <w:sz w:val="20"/>
              </w:rPr>
              <w:t>Backend → Browser</w:t>
            </w:r>
          </w:p>
        </w:tc>
        <w:tc>
          <w:tcPr>
            <w:tcW w:type="dxa" w:w="1560"/>
          </w:tcPr>
          <w:p>
            <w:r>
              <w:rPr>
                <w:sz w:val="20"/>
              </w:rPr>
              <w:t>SignalR/WS</w:t>
            </w:r>
          </w:p>
        </w:tc>
        <w:tc>
          <w:tcPr>
            <w:tcW w:type="dxa" w:w="1560"/>
          </w:tcPr>
          <w:p>
            <w:r>
              <w:rPr>
                <w:sz w:val="20"/>
              </w:rPr>
              <w:t>5001</w:t>
            </w:r>
          </w:p>
        </w:tc>
        <w:tc>
          <w:tcPr>
            <w:tcW w:type="dxa" w:w="1560"/>
          </w:tcPr>
          <w:p>
            <w:r>
              <w:rPr>
                <w:sz w:val="20"/>
              </w:rPr>
              <w:t>HTTPS (production)</w:t>
            </w:r>
          </w:p>
        </w:tc>
        <w:tc>
          <w:tcPr>
            <w:tcW w:type="dxa" w:w="1560"/>
          </w:tcPr>
          <w:p>
            <w:r>
              <w:rPr>
                <w:sz w:val="20"/>
              </w:rPr>
              <w:t>Hub groups</w:t>
            </w:r>
          </w:p>
        </w:tc>
      </w:tr>
      <w:tr>
        <w:tc>
          <w:tcPr>
            <w:tcW w:type="dxa" w:w="1560"/>
          </w:tcPr>
          <w:p>
            <w:r>
              <w:rPr>
                <w:sz w:val="20"/>
              </w:rPr>
              <w:t>URL Analysis</w:t>
            </w:r>
          </w:p>
        </w:tc>
        <w:tc>
          <w:tcPr>
            <w:tcW w:type="dxa" w:w="1560"/>
          </w:tcPr>
          <w:p>
            <w:r>
              <w:rPr>
                <w:sz w:val="20"/>
              </w:rPr>
              <w:t>Backend → Analyzer</w:t>
            </w:r>
          </w:p>
        </w:tc>
        <w:tc>
          <w:tcPr>
            <w:tcW w:type="dxa" w:w="1560"/>
          </w:tcPr>
          <w:p>
            <w:r>
              <w:rPr>
                <w:sz w:val="20"/>
              </w:rPr>
              <w:t>Subprocess</w:t>
            </w:r>
          </w:p>
        </w:tc>
        <w:tc>
          <w:tcPr>
            <w:tcW w:type="dxa" w:w="1560"/>
          </w:tcPr>
          <w:p>
            <w:r>
              <w:rPr>
                <w:sz w:val="20"/>
              </w:rPr>
              <w:t>N/A</w:t>
            </w:r>
          </w:p>
        </w:tc>
        <w:tc>
          <w:tcPr>
            <w:tcW w:type="dxa" w:w="1560"/>
          </w:tcPr>
          <w:p>
            <w:r>
              <w:rPr>
                <w:sz w:val="20"/>
              </w:rPr>
              <w:t>N/A</w:t>
            </w:r>
          </w:p>
        </w:tc>
        <w:tc>
          <w:tcPr>
            <w:tcW w:type="dxa" w:w="1560"/>
          </w:tcPr>
          <w:p>
            <w:r>
              <w:rPr>
                <w:sz w:val="20"/>
              </w:rPr>
              <w:t>Stdin/Stdout (30s timeout)</w:t>
            </w:r>
          </w:p>
        </w:tc>
      </w:tr>
    </w:tbl>
    <w:p/>
    <w:p>
      <w:r>
        <w:br w:type="page"/>
      </w:r>
    </w:p>
    <w:p>
      <w:pPr>
        <w:pStyle w:val="Heading1"/>
      </w:pPr>
      <w:r>
        <w:t>9. Security Features</w:t>
      </w:r>
    </w:p>
    <w:p>
      <w:pPr>
        <w:pStyle w:val="Heading2"/>
      </w:pPr>
      <w:r>
        <w:t>Transport Encryption (CURVE)</w:t>
      </w:r>
    </w:p>
    <w:p>
      <w:r>
        <w:t>External device-facing channels (ports 50001, 50002) use CurveZMQ encryption. The server generates an elliptic-curve keypair on first run (stored in appsettings.json). Devices receive the server's public key (Z85-encoded) in token responses and generate ephemeral client keypairs on each connection. All messages are authenticated and encrypted at the socket level.</w:t>
      </w:r>
    </w:p>
    <w:p>
      <w:pPr>
        <w:pStyle w:val="Heading2"/>
      </w:pPr>
      <w:r>
        <w:t>Token-Based Authentication</w:t>
      </w:r>
    </w:p>
    <w:p>
      <w:pPr>
        <w:pStyle w:val="ListBullet"/>
        <w:ind w:left="720"/>
      </w:pPr>
      <w:r>
        <w:rPr>
          <w:sz w:val="22"/>
        </w:rPr>
        <w:t>64-character cryptographically secure hex tokens (RandomNumberGenerator)</w:t>
      </w:r>
    </w:p>
    <w:p>
      <w:pPr>
        <w:pStyle w:val="ListBullet"/>
        <w:ind w:left="720"/>
      </w:pPr>
      <w:r>
        <w:rPr>
          <w:sz w:val="22"/>
        </w:rPr>
        <w:t>Bound to DeviceUid + UserKeyField</w:t>
      </w:r>
    </w:p>
    <w:p>
      <w:pPr>
        <w:pStyle w:val="ListBullet"/>
        <w:ind w:left="720"/>
      </w:pPr>
      <w:r>
        <w:rPr>
          <w:sz w:val="22"/>
        </w:rPr>
        <w:t>Configurable expiration: 24 hours default, 7-day refresh window</w:t>
      </w:r>
    </w:p>
    <w:p>
      <w:pPr>
        <w:pStyle w:val="ListBullet"/>
        <w:ind w:left="720"/>
      </w:pPr>
      <w:r>
        <w:rPr>
          <w:sz w:val="22"/>
        </w:rPr>
        <w:t>Write-through cache: in-memory ConcurrentDictionary + MySQL persistence</w:t>
      </w:r>
    </w:p>
    <w:p>
      <w:pPr>
        <w:pStyle w:val="ListBullet"/>
        <w:ind w:left="720"/>
      </w:pPr>
      <w:r>
        <w:rPr>
          <w:sz w:val="22"/>
        </w:rPr>
        <w:t>Validated on every alert submission</w:t>
      </w:r>
    </w:p>
    <w:p>
      <w:pPr>
        <w:pStyle w:val="ListBullet"/>
        <w:ind w:left="720"/>
      </w:pPr>
      <w:r>
        <w:rPr>
          <w:sz w:val="22"/>
        </w:rPr>
        <w:t>Persisted across backend restarts via DeviceTokens table</w:t>
      </w:r>
    </w:p>
    <w:p>
      <w:pPr>
        <w:pStyle w:val="Heading2"/>
      </w:pPr>
      <w:r>
        <w:t>Rate Limiting</w:t>
      </w:r>
    </w:p>
    <w:p>
      <w:pPr>
        <w:pStyle w:val="ListBullet"/>
        <w:ind w:left="720"/>
      </w:pPr>
      <w:r>
        <w:rPr>
          <w:sz w:val="22"/>
        </w:rPr>
        <w:t>Sliding window rate limiter on token endpoints</w:t>
      </w:r>
    </w:p>
    <w:p>
      <w:pPr>
        <w:pStyle w:val="ListBullet"/>
        <w:ind w:left="720"/>
      </w:pPr>
      <w:r>
        <w:rPr>
          <w:sz w:val="22"/>
        </w:rPr>
        <w:t>RegisterDevice: 3 requests/minute per device</w:t>
      </w:r>
    </w:p>
    <w:p>
      <w:pPr>
        <w:pStyle w:val="ListBullet"/>
        <w:ind w:left="720"/>
      </w:pPr>
      <w:r>
        <w:rPr>
          <w:sz w:val="22"/>
        </w:rPr>
        <w:t>RequestToken / RefreshToken: 5 requests/minute per device</w:t>
      </w:r>
    </w:p>
    <w:p>
      <w:pPr>
        <w:pStyle w:val="ListBullet"/>
        <w:ind w:left="720"/>
      </w:pPr>
      <w:r>
        <w:rPr>
          <w:sz w:val="22"/>
        </w:rPr>
        <w:t>Automatic cleanup of stale entries every 5 minutes</w:t>
      </w:r>
    </w:p>
    <w:p>
      <w:pPr>
        <w:pStyle w:val="Heading2"/>
      </w:pPr>
      <w:r>
        <w:t>SignalR Hub Authorization</w:t>
      </w:r>
    </w:p>
    <w:p>
      <w:pPr>
        <w:pStyle w:val="ListBullet"/>
        <w:ind w:left="720"/>
      </w:pPr>
      <w:r>
        <w:rPr>
          <w:sz w:val="22"/>
        </w:rPr>
        <w:t>Device connections validated via CQRS query to backend TokenStore</w:t>
      </w:r>
    </w:p>
    <w:p>
      <w:pPr>
        <w:pStyle w:val="ListBullet"/>
        <w:ind w:left="720"/>
      </w:pPr>
      <w:r>
        <w:rPr>
          <w:sz w:val="22"/>
        </w:rPr>
        <w:t>Invalid tokens cause immediate connection abort</w:t>
      </w:r>
    </w:p>
    <w:p>
      <w:pPr>
        <w:pStyle w:val="ListBullet"/>
        <w:ind w:left="720"/>
      </w:pPr>
      <w:r>
        <w:rPr>
          <w:sz w:val="22"/>
        </w:rPr>
        <w:t>Authenticated devices restricted to their own notification group</w:t>
      </w:r>
    </w:p>
    <w:p>
      <w:pPr>
        <w:pStyle w:val="ListBullet"/>
        <w:ind w:left="720"/>
      </w:pPr>
      <w:r>
        <w:rPr>
          <w:sz w:val="22"/>
        </w:rPr>
        <w:t>Admin connections (no token) allowed for dashboard access</w:t>
      </w:r>
    </w:p>
    <w:p>
      <w:pPr>
        <w:pStyle w:val="Heading2"/>
      </w:pPr>
      <w:r>
        <w:t>Extension Anti-Tampering</w:t>
      </w:r>
    </w:p>
    <w:p>
      <w:pPr>
        <w:pStyle w:val="ListBullet"/>
        <w:ind w:left="720"/>
      </w:pPr>
      <w:r>
        <w:rPr>
          <w:sz w:val="22"/>
        </w:rPr>
        <w:t>Remote access warnings rendered in closed Shadow DOM</w:t>
      </w:r>
    </w:p>
    <w:p>
      <w:pPr>
        <w:pStyle w:val="ListBullet"/>
        <w:ind w:left="720"/>
      </w:pPr>
      <w:r>
        <w:rPr>
          <w:sz w:val="22"/>
        </w:rPr>
        <w:t>MutationObserver re-injects overlay if host element is removed</w:t>
      </w:r>
    </w:p>
    <w:p>
      <w:pPr>
        <w:pStyle w:val="ListBullet"/>
        <w:ind w:left="720"/>
      </w:pPr>
      <w:r>
        <w:rPr>
          <w:sz w:val="22"/>
        </w:rPr>
        <w:t>Friction mechanism: 7-second timer + checkbox before dismissal</w:t>
      </w:r>
    </w:p>
    <w:p>
      <w:r>
        <w:br w:type="page"/>
      </w:r>
    </w:p>
    <w:p>
      <w:pPr>
        <w:pStyle w:val="Heading1"/>
      </w:pPr>
      <w:r>
        <w:t>10. Docker Deployment</w:t>
      </w:r>
    </w:p>
    <w:p>
      <w:r>
        <w:t>The backend services are containerized via docker-compose.yml with three services: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Service</w:t>
            </w:r>
          </w:p>
        </w:tc>
        <w:tc>
          <w:tcPr>
            <w:tcW w:type="dxa" w:w="2340"/>
          </w:tcPr>
          <w:p>
            <w:r>
              <w:rPr>
                <w:b/>
                <w:sz w:val="20"/>
              </w:rPr>
              <w:t>Base Image</w:t>
            </w:r>
          </w:p>
        </w:tc>
        <w:tc>
          <w:tcPr>
            <w:tcW w:type="dxa" w:w="2340"/>
          </w:tcPr>
          <w:p>
            <w:r>
              <w:rPr>
                <w:b/>
                <w:sz w:val="20"/>
              </w:rPr>
              <w:t>Ports</w:t>
            </w:r>
          </w:p>
        </w:tc>
        <w:tc>
          <w:tcPr>
            <w:tcW w:type="dxa" w:w="2340"/>
          </w:tcPr>
          <w:p>
            <w:r>
              <w:rPr>
                <w:b/>
                <w:sz w:val="20"/>
              </w:rPr>
              <w:t>Notes</w:t>
            </w:r>
          </w:p>
        </w:tc>
      </w:tr>
      <w:tr>
        <w:tc>
          <w:tcPr>
            <w:tcW w:type="dxa" w:w="2340"/>
          </w:tcPr>
          <w:p>
            <w:r>
              <w:rPr>
                <w:sz w:val="20"/>
              </w:rPr>
              <w:t>mysql</w:t>
            </w:r>
          </w:p>
        </w:tc>
        <w:tc>
          <w:tcPr>
            <w:tcW w:type="dxa" w:w="2340"/>
          </w:tcPr>
          <w:p>
            <w:r>
              <w:rPr>
                <w:sz w:val="20"/>
              </w:rPr>
              <w:t>MySQL 8.0</w:t>
            </w:r>
          </w:p>
        </w:tc>
        <w:tc>
          <w:tcPr>
            <w:tcW w:type="dxa" w:w="2340"/>
          </w:tcPr>
          <w:p>
            <w:r>
              <w:rPr>
                <w:sz w:val="20"/>
              </w:rPr>
              <w:t>3306</w:t>
            </w:r>
          </w:p>
        </w:tc>
        <w:tc>
          <w:tcPr>
            <w:tcW w:type="dxa" w:w="2340"/>
          </w:tcPr>
          <w:p>
            <w:r>
              <w:rPr>
                <w:sz w:val="20"/>
              </w:rPr>
              <w:t>Initialized with 62MB SQL dump (506K+ phishing records)</w:t>
            </w:r>
          </w:p>
        </w:tc>
      </w:tr>
      <w:tr>
        <w:tc>
          <w:tcPr>
            <w:tcW w:type="dxa" w:w="2340"/>
          </w:tcPr>
          <w:p>
            <w:r>
              <w:rPr>
                <w:sz w:val="20"/>
              </w:rPr>
              <w:t>backend</w:t>
            </w:r>
          </w:p>
        </w:tc>
        <w:tc>
          <w:tcPr>
            <w:tcW w:type="dxa" w:w="2340"/>
          </w:tcPr>
          <w:p>
            <w:r>
              <w:rPr>
                <w:sz w:val="20"/>
              </w:rPr>
              <w:t>.NET 8 + Python 3</w:t>
            </w:r>
          </w:p>
        </w:tc>
        <w:tc>
          <w:tcPr>
            <w:tcW w:type="dxa" w:w="2340"/>
          </w:tcPr>
          <w:p>
            <w:r>
              <w:rPr>
                <w:sz w:val="20"/>
              </w:rPr>
              <w:t>5555, 5556, 50001, 50002</w:t>
            </w:r>
          </w:p>
        </w:tc>
        <w:tc>
          <w:tcPr>
            <w:tcW w:type="dxa" w:w="2340"/>
          </w:tcPr>
          <w:p>
            <w:r>
              <w:rPr>
                <w:sz w:val="20"/>
              </w:rPr>
              <w:t>Includes Python venv + Playwright for URL analyzer</w:t>
            </w:r>
          </w:p>
        </w:tc>
      </w:tr>
      <w:tr>
        <w:tc>
          <w:tcPr>
            <w:tcW w:type="dxa" w:w="2340"/>
          </w:tcPr>
          <w:p>
            <w:r>
              <w:rPr>
                <w:sz w:val="20"/>
              </w:rPr>
              <w:t>webapi</w:t>
            </w:r>
          </w:p>
        </w:tc>
        <w:tc>
          <w:tcPr>
            <w:tcW w:type="dxa" w:w="2340"/>
          </w:tcPr>
          <w:p>
            <w:r>
              <w:rPr>
                <w:sz w:val="20"/>
              </w:rPr>
              <w:t>.NET 8</w:t>
            </w:r>
          </w:p>
        </w:tc>
        <w:tc>
          <w:tcPr>
            <w:tcW w:type="dxa" w:w="2340"/>
          </w:tcPr>
          <w:p>
            <w:r>
              <w:rPr>
                <w:sz w:val="20"/>
              </w:rPr>
              <w:t>5001</w:t>
            </w:r>
          </w:p>
        </w:tc>
        <w:tc>
          <w:tcPr>
            <w:tcW w:type="dxa" w:w="2340"/>
          </w:tcPr>
          <w:p>
            <w:r>
              <w:rPr>
                <w:sz w:val="20"/>
              </w:rPr>
              <w:t>Admin dashboard, API, SignalR hub</w:t>
            </w:r>
          </w:p>
        </w:tc>
      </w:tr>
    </w:tbl>
    <w:p/>
    <w:p>
      <w:r>
        <w:br w:type="page"/>
      </w:r>
    </w:p>
    <w:p>
      <w:pPr>
        <w:pStyle w:val="Heading1"/>
      </w:pPr>
      <w:r>
        <w:t>11. End-to-End Flow Example</w:t>
      </w:r>
    </w:p>
    <w:p>
      <w:r>
        <w:t>Scenario: User visits a phishing URL in Chrome.</w:t>
      </w:r>
    </w:p>
    <w:p>
      <w:pPr>
        <w:pStyle w:val="ListBullet"/>
        <w:ind w:left="720"/>
      </w:pPr>
      <w:r>
        <w:rPr>
          <w:sz w:val="22"/>
        </w:rPr>
        <w:t>1. User navigates to suspicious-bank.com in Chrome.</w:t>
      </w:r>
    </w:p>
    <w:p>
      <w:pPr>
        <w:pStyle w:val="ListBullet"/>
        <w:ind w:left="720"/>
      </w:pPr>
      <w:r>
        <w:rPr>
          <w:sz w:val="22"/>
        </w:rPr>
        <w:t>2. Chrome Extension content script extracts trackers (Facebook Pixel, Google Analytics) and external iframes from the page.</w:t>
      </w:r>
    </w:p>
    <w:p>
      <w:pPr>
        <w:pStyle w:val="ListBullet"/>
        <w:ind w:left="720"/>
      </w:pPr>
      <w:r>
        <w:rPr>
          <w:sz w:val="22"/>
        </w:rPr>
        <w:t>3. Extension sends url_check message via WebSocket to the Desktop Agent.</w:t>
      </w:r>
    </w:p>
    <w:p>
      <w:pPr>
        <w:pStyle w:val="ListBullet"/>
        <w:ind w:left="720"/>
      </w:pPr>
      <w:r>
        <w:rPr>
          <w:sz w:val="22"/>
        </w:rPr>
        <w:t>4. Desktop Agent sends a UrlAlert via ZMQ REQ to Backend port 50001 (CURVE encrypted), including the URL, trackers, iframes, device info, and authentication token.</w:t>
      </w:r>
    </w:p>
    <w:p>
      <w:pPr>
        <w:pStyle w:val="ListBullet"/>
        <w:ind w:left="720"/>
      </w:pPr>
      <w:r>
        <w:rPr>
          <w:sz w:val="22"/>
        </w:rPr>
        <w:t>5. Backend RealTimeAlertListener validates the token via TokenStore.</w:t>
      </w:r>
    </w:p>
    <w:p>
      <w:pPr>
        <w:pStyle w:val="ListBullet"/>
        <w:ind w:left="720"/>
      </w:pPr>
      <w:r>
        <w:rPr>
          <w:sz w:val="22"/>
        </w:rPr>
        <w:t>6. Backend looks up the device and associated user in ASView cache.</w:t>
      </w:r>
    </w:p>
    <w:p>
      <w:pPr>
        <w:pStyle w:val="ListBullet"/>
        <w:ind w:left="720"/>
      </w:pPr>
      <w:r>
        <w:rPr>
          <w:sz w:val="22"/>
        </w:rPr>
        <w:t>7. Alert is routed to the user's UDAnalysisManager.</w:t>
      </w:r>
    </w:p>
    <w:p>
      <w:pPr>
        <w:pStyle w:val="ListBullet"/>
        <w:ind w:left="720"/>
      </w:pPr>
      <w:r>
        <w:rPr>
          <w:sz w:val="22"/>
        </w:rPr>
        <w:t>8. UDPhishingAnalyzer checks the URL against 506,000+ known phishing records — match found.</w:t>
      </w:r>
    </w:p>
    <w:p>
      <w:pPr>
        <w:pStyle w:val="ListBullet"/>
        <w:ind w:left="720"/>
      </w:pPr>
      <w:r>
        <w:rPr>
          <w:sz w:val="22"/>
        </w:rPr>
        <w:t>9. UDUrlAnalyzer calls the Python analyzer subprocess — WHOIS shows 2-day-old domain, ML classifier returns 92% scam probability, rules engine detects 8 red flags.</w:t>
      </w:r>
    </w:p>
    <w:p>
      <w:pPr>
        <w:pStyle w:val="ListBullet"/>
        <w:ind w:left="720"/>
      </w:pPr>
      <w:r>
        <w:rPr>
          <w:sz w:val="22"/>
        </w:rPr>
        <w:t>10. Indicators generated: KnownPhishing=true, DomainAge=2 days, MlScore=8/100.</w:t>
      </w:r>
    </w:p>
    <w:p>
      <w:pPr>
        <w:pStyle w:val="ListBullet"/>
        <w:ind w:left="720"/>
      </w:pPr>
      <w:r>
        <w:rPr>
          <w:sz w:val="22"/>
        </w:rPr>
        <w:t>11. ProtectiveAction determined: Block (level 4).</w:t>
      </w:r>
    </w:p>
    <w:p>
      <w:pPr>
        <w:pStyle w:val="ListBullet"/>
        <w:ind w:left="720"/>
      </w:pPr>
      <w:r>
        <w:rPr>
          <w:sz w:val="22"/>
        </w:rPr>
        <w:t>12. AnalysisResultReceived domain event fired.</w:t>
      </w:r>
    </w:p>
    <w:p>
      <w:pPr>
        <w:pStyle w:val="ListBullet"/>
        <w:ind w:left="720"/>
      </w:pPr>
      <w:r>
        <w:rPr>
          <w:sz w:val="22"/>
        </w:rPr>
        <w:t>13. AlertPersistenceActor saves alert and result to MySQL.</w:t>
      </w:r>
    </w:p>
    <w:p>
      <w:pPr>
        <w:pStyle w:val="ListBullet"/>
        <w:ind w:left="720"/>
      </w:pPr>
      <w:r>
        <w:rPr>
          <w:sz w:val="22"/>
        </w:rPr>
        <w:t>14. ASView updates in-memory cache.</w:t>
      </w:r>
    </w:p>
    <w:p>
      <w:pPr>
        <w:pStyle w:val="ListBullet"/>
        <w:ind w:left="720"/>
      </w:pPr>
      <w:r>
        <w:rPr>
          <w:sz w:val="22"/>
        </w:rPr>
        <w:t>15. NotificationPublisher broadcasts result via ZMQ PUB (port 50002) → Desktop Agent.</w:t>
      </w:r>
    </w:p>
    <w:p>
      <w:pPr>
        <w:pStyle w:val="ListBullet"/>
        <w:ind w:left="720"/>
      </w:pPr>
      <w:r>
        <w:rPr>
          <w:sz w:val="22"/>
        </w:rPr>
        <w:t>16. Agent forwards result via WebSocket → Chrome Extension.</w:t>
      </w:r>
    </w:p>
    <w:p>
      <w:pPr>
        <w:pStyle w:val="ListBullet"/>
        <w:ind w:left="720"/>
      </w:pPr>
      <w:r>
        <w:rPr>
          <w:sz w:val="22"/>
        </w:rPr>
        <w:t>17. Extension displays full-page block overlay with bilingual warning (Hebrew + English).</w:t>
      </w:r>
    </w:p>
    <w:p>
      <w:pPr>
        <w:pStyle w:val="ListBullet"/>
        <w:ind w:left="720"/>
      </w:pPr>
      <w:r>
        <w:rPr>
          <w:sz w:val="22"/>
        </w:rPr>
        <w:t>18. Admin dashboard updates in real-time via SignalR.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