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6fyjbiqj8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Nome: Erison Oliveira de Sousa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tw6bp7f3u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adk3cdrpv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Sistema Acadêmico em C++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vcqueb34u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Objetivo do Projeto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projeto tem como objetivo mostrar na prática o uso da Programação Orientada a Objetos (POO) em C++. A ideia foi criar um sistema que representa diferentes tipos de usuários de um ambiente acadêmico, como alunos, professores, monitores e funcionários.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isso, foi possível aplicar: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Herança e herança múltipla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Polimorfismo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Sobrecarga e sobrescrita de métodos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Organização do código com vários arquivos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.cpp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yelenhsq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Organização dos Arquivos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 onde o programa principal é executado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usuario.h/.cpp</w:t>
      </w:r>
      <w:r w:rsidDel="00000000" w:rsidR="00000000" w:rsidRPr="00000000">
        <w:rPr>
          <w:rtl w:val="0"/>
        </w:rPr>
        <w:t xml:space="preserve">: classe base para todos os usuários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aluno.h/.cpp</w:t>
      </w:r>
      <w:r w:rsidDel="00000000" w:rsidR="00000000" w:rsidRPr="00000000">
        <w:rPr>
          <w:rtl w:val="0"/>
        </w:rPr>
        <w:t xml:space="preserve">: representa os alunos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professor.h/.cpp</w:t>
      </w:r>
      <w:r w:rsidDel="00000000" w:rsidR="00000000" w:rsidRPr="00000000">
        <w:rPr>
          <w:rtl w:val="0"/>
        </w:rPr>
        <w:t xml:space="preserve">: representa os professores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funcionarioadministrativo.h/.cpp</w:t>
      </w:r>
      <w:r w:rsidDel="00000000" w:rsidR="00000000" w:rsidRPr="00000000">
        <w:rPr>
          <w:rtl w:val="0"/>
        </w:rPr>
        <w:t xml:space="preserve">: representa os funcionários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monitor.h/.cpp</w:t>
      </w:r>
      <w:r w:rsidDel="00000000" w:rsidR="00000000" w:rsidRPr="00000000">
        <w:rPr>
          <w:rtl w:val="0"/>
        </w:rPr>
        <w:t xml:space="preserve">: classe que herda de aluno e professor (herança múltipla)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axyxxwr5u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Estrutura das Classes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l83muwcw0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usuario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(classe base)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tipo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 virtual: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</w:r>
      <w:r w:rsidDel="00000000" w:rsidR="00000000" w:rsidRPr="00000000">
        <w:rPr>
          <w:rtl w:val="0"/>
        </w:rPr>
        <w:t xml:space="preserve"> — precisa ser implementado nas classes filhas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u7ghux8gdrr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Herda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disciplinas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adicionarDisciplina()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</w:r>
      <w:r w:rsidDel="00000000" w:rsidR="00000000" w:rsidRPr="00000000">
        <w:rPr>
          <w:rtl w:val="0"/>
        </w:rPr>
        <w:t xml:space="preserve"> (tem sobrecarga com opção de mostrar notas)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w4x4ssr1vlv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Herda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área de atuação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disciplinas ministradas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7i1wlpgatvu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funcionarioadministrativo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Herda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cargo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5g050kwv560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monitor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Herda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professor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Atributo: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disciplinas monitoradas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adicionarDisciplinaMonitorada()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Também possui um método para redirecionar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adicionarDisciplina()</w:t>
      </w:r>
      <w:r w:rsidDel="00000000" w:rsidR="00000000" w:rsidRPr="00000000">
        <w:rPr>
          <w:rtl w:val="0"/>
        </w:rPr>
        <w:t xml:space="preserve"> corretamente (por causa da herança múltipla)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c81q33qqz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Execução do Programa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são criados objetos de cada tipo de usuário e armazenados em um vetor de ponteiros do tipo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usuario*</w:t>
      </w:r>
      <w:r w:rsidDel="00000000" w:rsidR="00000000" w:rsidRPr="00000000">
        <w:rPr>
          <w:rtl w:val="0"/>
        </w:rPr>
        <w:t xml:space="preserve">. Com isso, o polimorfismo permite que o programa chame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gerarRelatorio()</w:t>
      </w:r>
      <w:r w:rsidDel="00000000" w:rsidR="00000000" w:rsidRPr="00000000">
        <w:rPr>
          <w:rtl w:val="0"/>
        </w:rPr>
        <w:t xml:space="preserve"> correto para cada tipo de objeto.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56go5gmbq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Como Compilar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compilar, basta usar este comando no terminal: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g++ main.cpp usuario.cpp aluno.cpp professor.cpp funcionarioadministrativo.cpp monitor.cpp -o sistema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Depois de compilar, execute com: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Windows: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sistema.exe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Linux/macOS: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./sistema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et5yuqhpy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Conclusão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foi importante para entender como funciona a herança em C++, incluindo herança múltipla. Também ajudou a praticar o uso de métodos virtuais, sobrescrita, sobrecarga e organização do código em arquivos separados.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