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Verdana" w:cs="Verdana" w:eastAsia="Verdana" w:hAnsi="Verdana"/>
          <w:b w:val="1"/>
        </w:rPr>
      </w:pPr>
      <w:r w:rsidDel="00000000" w:rsidR="00000000" w:rsidRPr="00000000">
        <w:rPr>
          <w:rtl w:val="0"/>
        </w:rPr>
      </w:r>
    </w:p>
    <w:tbl>
      <w:tblPr>
        <w:tblStyle w:val="Table1"/>
        <w:tblW w:w="113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40"/>
        <w:tblGridChange w:id="0">
          <w:tblGrid>
            <w:gridCol w:w="11340"/>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rPr>
                <w:rFonts w:ascii="Verdana" w:cs="Verdana" w:eastAsia="Verdana" w:hAnsi="Verdana"/>
                <w:b w:val="1"/>
              </w:rPr>
            </w:pPr>
            <w:r w:rsidDel="00000000" w:rsidR="00000000" w:rsidRPr="00000000">
              <w:rPr>
                <w:rFonts w:ascii="Verdana" w:cs="Verdana" w:eastAsia="Verdana" w:hAnsi="Verdana"/>
                <w:b w:val="1"/>
                <w:rtl w:val="0"/>
              </w:rPr>
              <w:t xml:space="preserve">LLEGIU AQUEST TEXT FINS AL FINAL ABANS D’OBRIR EL PRIMER JOC</w:t>
            </w:r>
          </w:p>
          <w:p w:rsidR="00000000" w:rsidDel="00000000" w:rsidP="00000000" w:rsidRDefault="00000000" w:rsidRPr="00000000" w14:paraId="00000003">
            <w:pPr>
              <w:rPr>
                <w:rFonts w:ascii="Verdana" w:cs="Verdana" w:eastAsia="Verdana" w:hAnsi="Verdana"/>
                <w:b w:val="1"/>
              </w:rPr>
            </w:pPr>
            <w:r w:rsidDel="00000000" w:rsidR="00000000" w:rsidRPr="00000000">
              <w:rPr>
                <w:rtl w:val="0"/>
              </w:rPr>
            </w:r>
          </w:p>
          <w:p w:rsidR="00000000" w:rsidDel="00000000" w:rsidP="00000000" w:rsidRDefault="00000000" w:rsidRPr="00000000" w14:paraId="00000004">
            <w:pPr>
              <w:rPr>
                <w:rFonts w:ascii="Verdana" w:cs="Verdana" w:eastAsia="Verdana" w:hAnsi="Verdana"/>
                <w:b w:val="1"/>
                <w:sz w:val="34"/>
                <w:szCs w:val="34"/>
              </w:rPr>
            </w:pPr>
            <w:r w:rsidDel="00000000" w:rsidR="00000000" w:rsidRPr="00000000">
              <w:rPr>
                <w:rFonts w:ascii="Verdana" w:cs="Verdana" w:eastAsia="Verdana" w:hAnsi="Verdana"/>
                <w:rtl w:val="0"/>
              </w:rPr>
              <w:t xml:space="preserve">Aquesta proposta conté XXX jocs. Obriu-los d’un en un i per ordre i només passeu al següent quan hagueu respost totes les preguntes. Després de jugar a cada joc i tenir a la vostra llibreta el recull d’allò que heu escrit, entreu al Classroom  amb el codi: </w:t>
            </w:r>
            <w:r w:rsidDel="00000000" w:rsidR="00000000" w:rsidRPr="00000000">
              <w:rPr>
                <w:rFonts w:ascii="Verdana" w:cs="Verdana" w:eastAsia="Verdana" w:hAnsi="Verdana"/>
                <w:b w:val="1"/>
                <w:sz w:val="34"/>
                <w:szCs w:val="34"/>
                <w:rtl w:val="0"/>
              </w:rPr>
              <w:t xml:space="preserve">pzyzyha</w:t>
            </w:r>
          </w:p>
          <w:p w:rsidR="00000000" w:rsidDel="00000000" w:rsidP="00000000" w:rsidRDefault="00000000" w:rsidRPr="00000000" w14:paraId="00000005">
            <w:pPr>
              <w:rPr>
                <w:rFonts w:ascii="Verdana" w:cs="Verdana" w:eastAsia="Verdana" w:hAnsi="Verdana"/>
              </w:rPr>
            </w:pPr>
            <w:r w:rsidDel="00000000" w:rsidR="00000000" w:rsidRPr="00000000">
              <w:rPr>
                <w:rtl w:val="0"/>
              </w:rPr>
            </w:r>
          </w:p>
          <w:p w:rsidR="00000000" w:rsidDel="00000000" w:rsidP="00000000" w:rsidRDefault="00000000" w:rsidRPr="00000000" w14:paraId="00000006">
            <w:pPr>
              <w:rPr>
                <w:rFonts w:ascii="Verdana" w:cs="Verdana" w:eastAsia="Verdana" w:hAnsi="Verdana"/>
              </w:rPr>
            </w:pPr>
            <w:r w:rsidDel="00000000" w:rsidR="00000000" w:rsidRPr="00000000">
              <w:rPr>
                <w:rFonts w:ascii="Verdana" w:cs="Verdana" w:eastAsia="Verdana" w:hAnsi="Verdana"/>
                <w:rtl w:val="0"/>
              </w:rPr>
              <w:t xml:space="preserve">Els jocs, especialment els de taula, tenen una estreta relació amb les matemàtiques. D’una banda, molts jocs utilitzen les matemàtiques en el seu desenvolupament, ja sigui per les relacions numèriques (per exemple, el dòmino) o geomètriques (per exemple, en jocs on les fitxes es mouen sobre un tauler), però sobre tot, pel tipus d’estratègies que cal idear quan tractem de guanyar una partida. Aquestes estratègies, que poden ser molt variades segons les característiques de cada joc, tenen sovint una gran similitud amb les estratègies utilitzades en la resolució de problemes de matemàtiques. </w:t>
            </w:r>
          </w:p>
          <w:p w:rsidR="00000000" w:rsidDel="00000000" w:rsidP="00000000" w:rsidRDefault="00000000" w:rsidRPr="00000000" w14:paraId="00000007">
            <w:pPr>
              <w:rPr>
                <w:rFonts w:ascii="Verdana" w:cs="Verdana" w:eastAsia="Verdana" w:hAnsi="Verdana"/>
              </w:rPr>
            </w:pPr>
            <w:r w:rsidDel="00000000" w:rsidR="00000000" w:rsidRPr="00000000">
              <w:rPr>
                <w:rtl w:val="0"/>
              </w:rPr>
            </w:r>
          </w:p>
          <w:p w:rsidR="00000000" w:rsidDel="00000000" w:rsidP="00000000" w:rsidRDefault="00000000" w:rsidRPr="00000000" w14:paraId="00000008">
            <w:pPr>
              <w:rPr>
                <w:rFonts w:ascii="Verdana" w:cs="Verdana" w:eastAsia="Verdana" w:hAnsi="Verdana"/>
              </w:rPr>
            </w:pPr>
            <w:r w:rsidDel="00000000" w:rsidR="00000000" w:rsidRPr="00000000">
              <w:rPr>
                <w:rFonts w:ascii="Verdana" w:cs="Verdana" w:eastAsia="Verdana" w:hAnsi="Verdana"/>
                <w:rtl w:val="0"/>
              </w:rPr>
              <w:t xml:space="preserve">Les matemàtiques tenen algunes característiques que fan que s’assemblin a un joc. Certament les matemàtiques no són un joc, perquè la seva finalitat i les seves aplicacions van molt més enllà del caràcter de diversió del jocs. Tanmateix, quan fem matemàtiques, i especialment quan resolem problemes, tenim un objectiu comparable al d’un joc (trobar la solució o guanyar una partida) i disposem també d’unes regles ben definides sobre allò que podem o no podem fer per tal d’arribar a l’objectiu. Així mateix, el caràcter lúdic dels jocs de taula i el repte que ens planteja la seva pràctica, té una gran similitud amb les matemàtiques, ja que fer matemàtiques pot convertir-se en una activitat lúdica i sobretot intel·lectualment estimulant. El fet que les matemàtiques siguin importants no vol dir que no puguin ser divertides, com els jocs. </w:t>
            </w:r>
          </w:p>
          <w:p w:rsidR="00000000" w:rsidDel="00000000" w:rsidP="00000000" w:rsidRDefault="00000000" w:rsidRPr="00000000" w14:paraId="00000009">
            <w:pPr>
              <w:rPr>
                <w:rFonts w:ascii="Verdana" w:cs="Verdana" w:eastAsia="Verdana" w:hAnsi="Verdana"/>
              </w:rPr>
            </w:pPr>
            <w:r w:rsidDel="00000000" w:rsidR="00000000" w:rsidRPr="00000000">
              <w:rPr>
                <w:rtl w:val="0"/>
              </w:rPr>
            </w:r>
          </w:p>
          <w:p w:rsidR="00000000" w:rsidDel="00000000" w:rsidP="00000000" w:rsidRDefault="00000000" w:rsidRPr="00000000" w14:paraId="0000000A">
            <w:pPr>
              <w:rPr>
                <w:rFonts w:ascii="Verdana" w:cs="Verdana" w:eastAsia="Verdana" w:hAnsi="Verdana"/>
              </w:rPr>
            </w:pPr>
            <w:r w:rsidDel="00000000" w:rsidR="00000000" w:rsidRPr="00000000">
              <w:rPr>
                <w:rFonts w:ascii="Verdana" w:cs="Verdana" w:eastAsia="Verdana" w:hAnsi="Verdana"/>
                <w:rtl w:val="0"/>
              </w:rPr>
              <w:t xml:space="preserve">És possible classificar els jocs de taula en dos grans grups: aquells on intervé l’atzar i els jocs d’estratègia (anomenats també jocs d’informació completa) en els que no hi ha cap intervenció de l’atzar. </w:t>
            </w:r>
          </w:p>
          <w:p w:rsidR="00000000" w:rsidDel="00000000" w:rsidP="00000000" w:rsidRDefault="00000000" w:rsidRPr="00000000" w14:paraId="0000000B">
            <w:pPr>
              <w:rPr>
                <w:rFonts w:ascii="Verdana" w:cs="Verdana" w:eastAsia="Verdana" w:hAnsi="Verdana"/>
              </w:rPr>
            </w:pPr>
            <w:r w:rsidDel="00000000" w:rsidR="00000000" w:rsidRPr="00000000">
              <w:rPr>
                <w:rtl w:val="0"/>
              </w:rPr>
            </w:r>
          </w:p>
          <w:p w:rsidR="00000000" w:rsidDel="00000000" w:rsidP="00000000" w:rsidRDefault="00000000" w:rsidRPr="00000000" w14:paraId="0000000C">
            <w:pPr>
              <w:rPr>
                <w:rFonts w:ascii="Verdana" w:cs="Verdana" w:eastAsia="Verdana" w:hAnsi="Verdana"/>
              </w:rPr>
            </w:pPr>
            <w:r w:rsidDel="00000000" w:rsidR="00000000" w:rsidRPr="00000000">
              <w:rPr>
                <w:rFonts w:ascii="Verdana" w:cs="Verdana" w:eastAsia="Verdana" w:hAnsi="Verdana"/>
                <w:i w:val="1"/>
                <w:sz w:val="30"/>
                <w:szCs w:val="30"/>
                <w:rtl w:val="0"/>
              </w:rPr>
              <w:t xml:space="preserve">Coneixeu algun joc d’estratègia i algun d’atzar? Cometeu-lo amb els vostres companys i les vostres companyes de taula.</w:t>
            </w:r>
            <w:r w:rsidDel="00000000" w:rsidR="00000000" w:rsidRPr="00000000">
              <w:rPr>
                <w:rtl w:val="0"/>
              </w:rPr>
            </w:r>
          </w:p>
          <w:p w:rsidR="00000000" w:rsidDel="00000000" w:rsidP="00000000" w:rsidRDefault="00000000" w:rsidRPr="00000000" w14:paraId="0000000D">
            <w:pPr>
              <w:rPr>
                <w:rFonts w:ascii="Verdana" w:cs="Verdana" w:eastAsia="Verdana" w:hAnsi="Verdana"/>
              </w:rPr>
            </w:pPr>
            <w:r w:rsidDel="00000000" w:rsidR="00000000" w:rsidRPr="00000000">
              <w:rPr>
                <w:rtl w:val="0"/>
              </w:rPr>
            </w:r>
          </w:p>
          <w:p w:rsidR="00000000" w:rsidDel="00000000" w:rsidP="00000000" w:rsidRDefault="00000000" w:rsidRPr="00000000" w14:paraId="0000000E">
            <w:pPr>
              <w:rPr>
                <w:rFonts w:ascii="Verdana" w:cs="Verdana" w:eastAsia="Verdana" w:hAnsi="Verdana"/>
              </w:rPr>
            </w:pPr>
            <w:r w:rsidDel="00000000" w:rsidR="00000000" w:rsidRPr="00000000">
              <w:rPr>
                <w:rFonts w:ascii="Verdana" w:cs="Verdana" w:eastAsia="Verdana" w:hAnsi="Verdana"/>
                <w:rtl w:val="0"/>
              </w:rPr>
              <w:t xml:space="preserve">Dins del segon grup hi ha els petits jocs d’estratègia que van del conegut tres en ratlla fins a jocs com el Nim en els que la determinació de l’estratègia guanyadora és d’una dificultat força gran. </w:t>
            </w:r>
          </w:p>
          <w:p w:rsidR="00000000" w:rsidDel="00000000" w:rsidP="00000000" w:rsidRDefault="00000000" w:rsidRPr="00000000" w14:paraId="0000000F">
            <w:pPr>
              <w:rPr>
                <w:rFonts w:ascii="Verdana" w:cs="Verdana" w:eastAsia="Verdana" w:hAnsi="Verdana"/>
              </w:rPr>
            </w:pPr>
            <w:r w:rsidDel="00000000" w:rsidR="00000000" w:rsidRPr="00000000">
              <w:rPr>
                <w:rtl w:val="0"/>
              </w:rPr>
            </w:r>
          </w:p>
          <w:p w:rsidR="00000000" w:rsidDel="00000000" w:rsidP="00000000" w:rsidRDefault="00000000" w:rsidRPr="00000000" w14:paraId="00000010">
            <w:pPr>
              <w:rPr>
                <w:rFonts w:ascii="Verdana" w:cs="Verdana" w:eastAsia="Verdana" w:hAnsi="Verdana"/>
                <w:b w:val="1"/>
              </w:rPr>
            </w:pPr>
            <w:r w:rsidDel="00000000" w:rsidR="00000000" w:rsidRPr="00000000">
              <w:rPr>
                <w:rFonts w:ascii="Verdana" w:cs="Verdana" w:eastAsia="Verdana" w:hAnsi="Verdana"/>
                <w:rtl w:val="0"/>
              </w:rPr>
              <w:t xml:space="preserve">Els petits jocs d’estratègia són jocs per a dos jugadors, de curta durada i sense intervenció de l’atzar, pels quals existeix, en general, una estratègia guanyadora  (conjunt d’instruccions que permeten decidir en qualsevol situació com hem de jugar) que permet guanyar a un dels dos jugadors (el primer o el segon). </w:t>
            </w:r>
            <w:r w:rsidDel="00000000" w:rsidR="00000000" w:rsidRPr="00000000">
              <w:rPr>
                <w:rtl w:val="0"/>
              </w:rPr>
            </w:r>
          </w:p>
        </w:tc>
      </w:tr>
    </w:tbl>
    <w:p w:rsidR="00000000" w:rsidDel="00000000" w:rsidP="00000000" w:rsidRDefault="00000000" w:rsidRPr="00000000" w14:paraId="00000011">
      <w:pPr>
        <w:rPr>
          <w:rFonts w:ascii="Verdana" w:cs="Verdana" w:eastAsia="Verdana" w:hAnsi="Verdana"/>
        </w:rPr>
      </w:pPr>
      <w:r w:rsidDel="00000000" w:rsidR="00000000" w:rsidRPr="00000000">
        <w:rPr>
          <w:rtl w:val="0"/>
        </w:rPr>
      </w:r>
    </w:p>
    <w:sectPr>
      <w:pgSz w:h="16838" w:w="11906" w:orient="portrait"/>
      <w:pgMar w:bottom="283.46456692913387" w:top="283.46456692913387" w:left="283.46456692913387" w:right="283.4645669291338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