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sz w:val="16"/>
          <w:szCs w:val="16"/>
        </w:rPr>
      </w:pPr>
      <w:bookmarkStart w:id="0" w:name="_GoBack"/>
      <w:bookmarkEnd w:id="0"/>
      <w:r>
        <w:rPr>
          <w:b/>
          <w:sz w:val="16"/>
          <w:szCs w:val="16"/>
        </w:rPr>
        <w:t>EXEMPLE PLANIFICACIÓ UNITAT DIDÀCTICA:  Sistemes tecnològics d’abast industriaL i el seu impacte en la salubritat i el medi ambient.</w:t>
      </w:r>
    </w:p>
    <w:p>
      <w:pPr>
        <w:pStyle w:val="Normal"/>
        <w:rPr>
          <w:b/>
          <w:b/>
          <w:sz w:val="16"/>
          <w:szCs w:val="16"/>
        </w:rPr>
      </w:pPr>
      <w:r>
        <w:rPr>
          <w:b/>
          <w:sz w:val="16"/>
          <w:szCs w:val="16"/>
        </w:rPr>
        <w:t>Construir un Eco-Parc seria una solució per eliminar la brossa? (2n ESO)</w:t>
      </w:r>
    </w:p>
    <w:p>
      <w:pPr>
        <w:pStyle w:val="Normal"/>
        <w:rPr>
          <w:b/>
          <w:b/>
          <w:sz w:val="16"/>
          <w:szCs w:val="16"/>
        </w:rPr>
      </w:pPr>
      <w:r>
        <w:rPr>
          <w:b/>
          <w:sz w:val="16"/>
          <w:szCs w:val="16"/>
        </w:rPr>
      </w:r>
    </w:p>
    <w:tbl>
      <w:tblPr>
        <w:tblStyle w:val="a"/>
        <w:tblW w:w="14895" w:type="dxa"/>
        <w:jc w:val="left"/>
        <w:tblInd w:w="-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449"/>
        <w:gridCol w:w="2911"/>
        <w:gridCol w:w="450"/>
        <w:gridCol w:w="2745"/>
        <w:gridCol w:w="2009"/>
        <w:gridCol w:w="1935"/>
        <w:gridCol w:w="2009"/>
        <w:gridCol w:w="2"/>
        <w:gridCol w:w="2383"/>
      </w:tblGrid>
      <w:tr>
        <w:trPr>
          <w:trHeight w:val="960" w:hRule="atLeast"/>
        </w:trPr>
        <w:tc>
          <w:tcPr>
            <w:tcW w:w="1489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b/>
                <w:b/>
                <w:sz w:val="16"/>
                <w:szCs w:val="16"/>
              </w:rPr>
            </w:pPr>
            <w:r>
              <w:rPr>
                <w:b/>
                <w:sz w:val="16"/>
                <w:szCs w:val="16"/>
              </w:rPr>
              <w:t>RESUM</w:t>
            </w:r>
          </w:p>
          <w:p>
            <w:pPr>
              <w:pStyle w:val="Normal"/>
              <w:spacing w:before="0" w:after="0"/>
              <w:rPr>
                <w:sz w:val="16"/>
                <w:szCs w:val="16"/>
              </w:rPr>
            </w:pPr>
            <w:r>
              <w:rPr>
                <w:sz w:val="16"/>
                <w:szCs w:val="16"/>
              </w:rPr>
              <w:t>Al municipi de Les Planes hi ha una empresa privada que gestiona els residus (brossa). L’ajuntament es planteja la construcció d’un Eco-Parc de gestió pública com una alternativa més sostenible i als diaris locals se’n parla molt. Aprofitant que els alumnes de 2n d’ESO també volen participar en el debat, es planteja una recerca sobre la gestió de la brossa al municipi i sobre si la construcció d’un Eco-Parc seria una solució viable per reduir l’impacte mediambiental de l’eliminació de residus. També es demana a l’alumnat que presenti una proposta (en format vídeo) per explicar a la ciutadania què és un Eco-Parc i quin seria el lloc més idoni per ubicar-lo i argumentar per què seria una alternativa més sostenible a l’actual model d’eliminació de residus.</w:t>
            </w:r>
          </w:p>
          <w:p>
            <w:pPr>
              <w:pStyle w:val="Normal"/>
              <w:spacing w:before="0" w:after="0"/>
              <w:rPr>
                <w:sz w:val="16"/>
                <w:szCs w:val="16"/>
              </w:rPr>
            </w:pPr>
            <w:r>
              <w:rPr>
                <w:sz w:val="16"/>
                <w:szCs w:val="16"/>
              </w:rPr>
            </w:r>
          </w:p>
        </w:tc>
      </w:tr>
      <w:tr>
        <w:trPr>
          <w:trHeight w:val="960" w:hRule="atLeast"/>
        </w:trPr>
        <w:tc>
          <w:tcPr>
            <w:tcW w:w="1489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b/>
                <w:b/>
                <w:sz w:val="16"/>
                <w:szCs w:val="16"/>
              </w:rPr>
            </w:pPr>
            <w:r>
              <w:rPr>
                <w:b/>
                <w:sz w:val="16"/>
                <w:szCs w:val="16"/>
              </w:rPr>
              <w:t>CONTINGUTS</w:t>
            </w:r>
          </w:p>
          <w:p>
            <w:pPr>
              <w:pStyle w:val="Normal"/>
              <w:spacing w:before="0" w:after="0"/>
              <w:rPr>
                <w:b/>
                <w:b/>
                <w:sz w:val="16"/>
                <w:szCs w:val="16"/>
              </w:rPr>
            </w:pPr>
            <w:r>
              <w:rPr>
                <w:b/>
                <w:sz w:val="16"/>
                <w:szCs w:val="16"/>
              </w:rPr>
              <w:t>……</w:t>
            </w:r>
            <w:r>
              <w:rPr>
                <w:b/>
                <w:sz w:val="16"/>
                <w:szCs w:val="16"/>
              </w:rPr>
              <w:t>..</w:t>
            </w:r>
          </w:p>
        </w:tc>
      </w:tr>
      <w:tr>
        <w:trPr>
          <w:trHeight w:val="960" w:hRule="atLeast"/>
        </w:trPr>
        <w:tc>
          <w:tcPr>
            <w:tcW w:w="336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OBJECTIUS D’APRENENTATGE O APRENENTATGES</w:t>
            </w:r>
          </w:p>
        </w:tc>
        <w:tc>
          <w:tcPr>
            <w:tcW w:w="3195"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CRITERIS D’AVALUACIÓ</w:t>
            </w:r>
          </w:p>
        </w:tc>
        <w:tc>
          <w:tcPr>
            <w:tcW w:w="5955" w:type="dxa"/>
            <w:gridSpan w:val="4"/>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INDICADORS DE RESULTATS O DE QUALITAT</w:t>
            </w:r>
          </w:p>
        </w:tc>
        <w:tc>
          <w:tcPr>
            <w:tcW w:w="238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ÀMBIT - DIMENSIÓ</w:t>
            </w:r>
          </w:p>
        </w:tc>
      </w:tr>
      <w:tr>
        <w:trPr>
          <w:trHeight w:val="253" w:hRule="atLeast"/>
        </w:trPr>
        <w:tc>
          <w:tcPr>
            <w:tcW w:w="336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rPr>
            </w:pPr>
            <w:r>
              <w:rPr>
                <w:i/>
              </w:rPr>
            </w:r>
          </w:p>
        </w:tc>
        <w:tc>
          <w:tcPr>
            <w:tcW w:w="319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rPr>
            </w:pPr>
            <w:r>
              <w:rPr>
                <w:i/>
              </w:rPr>
            </w:r>
          </w:p>
        </w:tc>
        <w:tc>
          <w:tcPr>
            <w:tcW w:w="5955" w:type="dxa"/>
            <w:gridSpan w:val="4"/>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pPr>
            <w:r>
              <w:rPr/>
            </w:r>
          </w:p>
        </w:tc>
        <w:tc>
          <w:tcPr>
            <w:tcW w:w="238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pPr>
            <w:r>
              <w:rPr/>
            </w:r>
          </w:p>
        </w:tc>
      </w:tr>
      <w:tr>
        <w:trPr>
          <w:trHeight w:val="420" w:hRule="atLeast"/>
        </w:trPr>
        <w:tc>
          <w:tcPr>
            <w:tcW w:w="3360"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color w:val="CC0000"/>
                <w:sz w:val="16"/>
                <w:szCs w:val="16"/>
              </w:rPr>
            </w:pPr>
            <w:r>
              <w:rPr>
                <w:i/>
                <w:sz w:val="16"/>
                <w:szCs w:val="16"/>
              </w:rPr>
              <w:t>En finalitzar la unitat didàctica o el projecte, els alumnes han de ser capaços d’aportar evidències que demostrin que poden respondre a les següents preguntes...</w:t>
            </w:r>
          </w:p>
        </w:tc>
        <w:tc>
          <w:tcPr>
            <w:tcW w:w="3195"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rPr>
              <w:t>En finalitzar la unitat didàctica o el projecte, sabrem o sabem que cada alumne pot respondre a aquestes preguntes si és capaç de...</w:t>
            </w:r>
          </w:p>
        </w:tc>
        <w:tc>
          <w:tcPr>
            <w:tcW w:w="5955"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highlight w:val="white"/>
              </w:rPr>
              <w:t>En què es veu que el criteri d'avaluació s'acompleix?</w:t>
            </w:r>
          </w:p>
        </w:tc>
        <w:tc>
          <w:tcPr>
            <w:tcW w:w="238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rPr>
              <w:t>Aquests indicadors d’avaluació s’associen amb el següent àmbit i dimensió</w:t>
            </w:r>
          </w:p>
        </w:tc>
      </w:tr>
      <w:tr>
        <w:trPr>
          <w:trHeight w:val="420" w:hRule="atLeast"/>
        </w:trPr>
        <w:tc>
          <w:tcPr>
            <w:tcW w:w="3360"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tc>
        <w:tc>
          <w:tcPr>
            <w:tcW w:w="319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pPr>
            <w:r>
              <w:rPr/>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Satisfactori</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de notabilitat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d’excel·lència</w:t>
            </w:r>
          </w:p>
        </w:tc>
        <w:tc>
          <w:tcPr>
            <w:tcW w:w="238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tc>
      </w:tr>
      <w:tr>
        <w:trPr>
          <w:trHeight w:val="420" w:hRule="atLeast"/>
        </w:trPr>
        <w:tc>
          <w:tcPr>
            <w:tcW w:w="44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1</w:t>
            </w:r>
          </w:p>
        </w:tc>
        <w:tc>
          <w:tcPr>
            <w:tcW w:w="29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Quin impacte mediambiental genera la brossa al nostre municipi?</w:t>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cientificotecnològic / Dimensió salut</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1</w:t>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Identificar l’impacte que provoca la generació de residus per l’activitat humana</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Explica l’impacte de l’activitat humana atenent almenys una variable</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Explica l’impacte de l’activitat humana atenent diverses variables</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Explica per què aquest impacte afecta la sostenibilitat i la qualitat de vida de la població</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social / Dimensió geogràfica</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w:t>
            </w:r>
          </w:p>
        </w:tc>
      </w:tr>
      <w:tr>
        <w:trPr>
          <w:trHeight w:val="420" w:hRule="atLeast"/>
        </w:trPr>
        <w:tc>
          <w:tcPr>
            <w:tcW w:w="44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2</w:t>
            </w:r>
          </w:p>
        </w:tc>
        <w:tc>
          <w:tcPr>
            <w:tcW w:w="29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Com podem minimitzar l’impacte mediambiental de la brossa de manera sostenible?</w:t>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2</w:t>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Proposar mesures viables per reduir l’impacte mediambiental</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Aplica amb criteri algunes propostes encaminades a reduir l’impacte mediambiental de l’activitat humana</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Proposa mesures de reducció de l’impacte mediambiental a partir de la identificació d’interaccions entre el medi i l’activitat humana</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Proposa mesures creatives i viables per reduir l’impacte mediambiental a partir de la identificació d’interaccions entre el medi i l’activitat humana</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cientificotecnològic / Dimensió medi ambient i Àmbit social / Dimensió geogràfica</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r>
      <w:tr>
        <w:trPr>
          <w:trHeight w:val="420" w:hRule="atLeast"/>
        </w:trPr>
        <w:tc>
          <w:tcPr>
            <w:tcW w:w="44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3</w:t>
            </w:r>
          </w:p>
        </w:tc>
        <w:tc>
          <w:tcPr>
            <w:tcW w:w="29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Podria ser sostenible un Eco-Parc? On l’ubicaríem?</w:t>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3</w:t>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Reconèixer els elements sostenibles d’un Eco-Parc amb relació a altres models</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cientificotecnològic / dimensió objectes i sistemes tecnològics</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4</w:t>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Valorar les millors opcions per ubicar un Eco-Parc al municipi</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Considera algunes raons a favor i en contra de la ubicació de l’Eco-Parc en diferents zones</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Considera diverses raons a favor i en contra de la ubicació de l’Eco-Parc en diferents zones i planteja una opció òptima i viable</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Justifica de forma raonada la ubicació òptima i viable i a més en planteja una opció alternativa</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cientificotecnològic / Dimensió medi ambient i Àmbit social / Dimensió geogràfica</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t>...</w:t>
            </w:r>
          </w:p>
        </w:tc>
      </w:tr>
      <w:tr>
        <w:trPr>
          <w:trHeight w:val="420" w:hRule="atLeast"/>
        </w:trPr>
        <w:tc>
          <w:tcPr>
            <w:tcW w:w="44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4</w:t>
            </w:r>
          </w:p>
        </w:tc>
        <w:tc>
          <w:tcPr>
            <w:tcW w:w="29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Com ho expliquem a la ciutadania?</w:t>
            </w:r>
          </w:p>
        </w:tc>
        <w:tc>
          <w:tcPr>
            <w:tcW w:w="45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5</w:t>
            </w:r>
          </w:p>
        </w:tc>
        <w:tc>
          <w:tcPr>
            <w:tcW w:w="2745"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Comunicar els punts de vista de manera raonada i argumentada</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Recolza el propi punt de vista sobre alguna raó propera als coneixements treballats i amb altres més intuïtives</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Recolza el propi punt de vista sobre més d’una raó propera als coneixements científics treballats</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Recolza el propi punt de vista sobre diverses raons basades en dades, causes i explicacions científiques</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cientificotecnològic / dimensió medi ambient</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45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Identifica parcialment la intenció del text amb la funció</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Identifica la situació comunicativa i el tipus de text que ha de desenvolupar però no ho fa de manera sistemàtica</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 xml:space="preserve">Identifica el tipus de text que ha de desenvolupar amb les característiques que té (per exemple: hi ha una introducció, parts i conclusió) </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lingüístic / dimensió expressió escrita</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social / dimensió ciutadana</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lingüístic / Dimensió comunicació oral</w:t>
            </w:r>
          </w:p>
        </w:tc>
      </w:tr>
      <w:tr>
        <w:trPr>
          <w:trHeight w:val="420" w:hRule="atLeast"/>
        </w:trPr>
        <w:tc>
          <w:tcPr>
            <w:tcW w:w="44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pPr>
            <w:r>
              <w:rPr/>
            </w:r>
          </w:p>
          <w:p>
            <w:pPr>
              <w:pStyle w:val="Normal"/>
              <w:spacing w:before="0" w:after="0"/>
              <w:rPr/>
            </w:pPr>
            <w:r>
              <w:rPr/>
            </w:r>
          </w:p>
        </w:tc>
        <w:tc>
          <w:tcPr>
            <w:tcW w:w="4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6</w:t>
            </w:r>
          </w:p>
        </w:tc>
        <w:tc>
          <w:tcPr>
            <w:tcW w:w="27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Accedir i emprar correctament les aplicacions digitals per elaborar una presentació audiovisual acurada tecnològicament i creativa a nivell comunicatiu</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Accedeix i empra correctament l’aplicació digital proposada per elaborar una presentació dels resultats</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Accedeix i empra correctament l’aplicació digital respectant els criteris propis del llenguatge digital i reelabora una presentació a partir del model proposat</w:t>
            </w:r>
          </w:p>
        </w:tc>
        <w:tc>
          <w:tcPr>
            <w:tcW w:w="2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Accedeix i empra correctament l’aplicació digital respectant els criteris propis del llenguatge digital i elabora una presentació creativa, precisa i adaptada a la finalitat comunicativa</w:t>
            </w:r>
          </w:p>
        </w:tc>
        <w:tc>
          <w:tcPr>
            <w:tcW w:w="238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Àmbit digital / Dimensió comunicació</w:t>
            </w:r>
          </w:p>
        </w:tc>
      </w:tr>
    </w:tbl>
    <w:p>
      <w:pPr>
        <w:pStyle w:val="Normal"/>
        <w:rPr>
          <w:b/>
          <w:b/>
          <w:sz w:val="24"/>
          <w:szCs w:val="24"/>
        </w:rPr>
      </w:pPr>
      <w:r>
        <w:rPr>
          <w:b/>
          <w:sz w:val="24"/>
          <w:szCs w:val="24"/>
        </w:rPr>
      </w:r>
    </w:p>
    <w:tbl>
      <w:tblPr>
        <w:tblStyle w:val="a0"/>
        <w:tblW w:w="13958"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13958"/>
      </w:tblGrid>
      <w:tr>
        <w:trPr/>
        <w:tc>
          <w:tcPr>
            <w:tcW w:w="13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34343" w:val="clear"/>
          </w:tcPr>
          <w:p>
            <w:pPr>
              <w:pStyle w:val="Normal"/>
              <w:spacing w:before="0" w:after="0"/>
              <w:rPr>
                <w:b/>
                <w:b/>
                <w:color w:val="FFFFFF"/>
                <w:sz w:val="28"/>
                <w:szCs w:val="28"/>
              </w:rPr>
            </w:pPr>
            <w:r>
              <w:rPr>
                <w:b/>
                <w:color w:val="FFFFFF"/>
                <w:sz w:val="28"/>
                <w:szCs w:val="28"/>
              </w:rPr>
              <w:t>DOCUMENT DE SUPORT</w:t>
            </w:r>
          </w:p>
        </w:tc>
      </w:tr>
    </w:tbl>
    <w:p>
      <w:pPr>
        <w:pStyle w:val="Normal"/>
        <w:rPr>
          <w:b/>
          <w:b/>
          <w:sz w:val="24"/>
          <w:szCs w:val="24"/>
        </w:rPr>
      </w:pPr>
      <w:r>
        <w:rPr>
          <w:b/>
          <w:sz w:val="24"/>
          <w:szCs w:val="24"/>
        </w:rPr>
      </w:r>
    </w:p>
    <w:p>
      <w:pPr>
        <w:pStyle w:val="Normal"/>
        <w:numPr>
          <w:ilvl w:val="0"/>
          <w:numId w:val="1"/>
        </w:numPr>
        <w:spacing w:before="0" w:after="0"/>
        <w:ind w:left="720" w:hanging="360"/>
        <w:contextualSpacing/>
        <w:rPr/>
      </w:pPr>
      <w:r>
        <w:rPr/>
        <w:t xml:space="preserve">Algunes propostes de </w:t>
      </w:r>
      <w:r>
        <w:rPr>
          <w:b/>
        </w:rPr>
        <w:t>preguntes per iniciar els objectius d’aprenentatge</w:t>
      </w:r>
      <w:r>
        <w:rPr/>
        <w:t>: Com…?, per què…?, què passaria si…?, per quina causa…?, com sabem…?, com es pot saber…?, com es pot demostrar que…?, quines conseqüències…?, com es pot fer per…? ...</w:t>
      </w:r>
    </w:p>
    <w:p>
      <w:pPr>
        <w:pStyle w:val="Normal"/>
        <w:rPr/>
      </w:pPr>
      <w:r>
        <w:rPr/>
      </w:r>
    </w:p>
    <w:p>
      <w:pPr>
        <w:pStyle w:val="Normal"/>
        <w:rPr/>
      </w:pPr>
      <w:r>
        <w:rPr/>
      </w:r>
    </w:p>
    <w:p>
      <w:pPr>
        <w:pStyle w:val="Normal"/>
        <w:numPr>
          <w:ilvl w:val="0"/>
          <w:numId w:val="1"/>
        </w:numPr>
        <w:spacing w:before="0" w:after="0"/>
        <w:ind w:left="720" w:hanging="360"/>
        <w:contextualSpacing/>
        <w:rPr/>
      </w:pPr>
      <w:r>
        <w:rPr/>
        <w:t xml:space="preserve">Algunes propostes de </w:t>
      </w:r>
      <w:r>
        <w:rPr>
          <w:b/>
        </w:rPr>
        <w:t>verbs per iniciar els criteris d’avaluació</w:t>
      </w:r>
      <w:r>
        <w:rPr/>
        <w:t>: Actuar, Crear ,Inferir, Realitzar, Acceptar, Decidir, Integrar,Ajudar, Deduir, Interactuar, Adquirir, Desenvolupar, Reelaborar, Interpretar, Regular, Analitzar, Descobrir, Investigar, Reflexionar, Aplicar, Discriminar, Justificar, Relacionar, Resoldre, Manifestar, Respectar, Avaluar, Distingir, Manipular, Efectuar, Aplicar, Elaborar, Mobilitzar, Seleccionar, Classificar, Emprendre, Mostrar, Seqüenciar, Col·laborar, Sintetitzar, Comparar, Solucionar, Compartir, Establir, Organitzar, Tenir una actitud crítica, Comprendre, Explicar, Transferir, Compondre, Exposar, Participar, Utilitzar, Comunicar-se, Expressar, Percebre, Valorar,  Extraure, Plantejar, Contextualitzar, Practicar, Controlar, Prendre decisions, Conversar, Processar, Cooperar, Produir,, Promoure…</w:t>
      </w:r>
    </w:p>
    <w:p>
      <w:pPr>
        <w:pStyle w:val="Normal"/>
        <w:rPr/>
      </w:pPr>
      <w:r>
        <w:rPr/>
      </w:r>
    </w:p>
    <w:p>
      <w:pPr>
        <w:pStyle w:val="Normal"/>
        <w:rPr/>
      </w:pPr>
      <w:r>
        <w:rPr/>
      </w:r>
    </w:p>
    <w:p>
      <w:pPr>
        <w:pStyle w:val="Normal"/>
        <w:numPr>
          <w:ilvl w:val="0"/>
          <w:numId w:val="1"/>
        </w:numPr>
        <w:spacing w:before="0" w:after="0"/>
        <w:ind w:left="720" w:hanging="360"/>
        <w:contextualSpacing/>
        <w:rPr/>
      </w:pPr>
      <w:r>
        <w:rPr/>
        <w:t xml:space="preserve">La </w:t>
      </w:r>
      <w:r>
        <w:rPr>
          <w:b/>
        </w:rPr>
        <w:t>relació entre els objectius d’aprenentatge o els aprenentatges i els criteris d’avaluació</w:t>
      </w:r>
      <w:r>
        <w:rPr/>
        <w:t xml:space="preserve"> no ha de ser sempre biunívoca. Un objectiu d’aprenentatge o un aprenentatge pot relacionar-se amb un, dos o més criteris d’avaluació i un mateix criteri d’avaluació es pot relacionar amb més d’un objectiu d’aprenentatge o d’un aprenentatge, tot depenent de les seves característiques.</w:t>
      </w:r>
    </w:p>
    <w:p>
      <w:pPr>
        <w:pStyle w:val="Normal"/>
        <w:rPr/>
      </w:pPr>
      <w:r>
        <w:rPr/>
      </w:r>
    </w:p>
    <w:p>
      <w:pPr>
        <w:pStyle w:val="Normal"/>
        <w:rPr/>
      </w:pPr>
      <w:r>
        <w:rPr/>
      </w:r>
    </w:p>
    <w:p>
      <w:pPr>
        <w:pStyle w:val="Normal"/>
        <w:numPr>
          <w:ilvl w:val="0"/>
          <w:numId w:val="1"/>
        </w:numPr>
        <w:spacing w:before="0" w:after="0"/>
        <w:ind w:left="720" w:hanging="360"/>
        <w:contextualSpacing/>
        <w:rPr/>
      </w:pPr>
      <w:r>
        <w:rPr>
          <w:b/>
        </w:rPr>
        <w:t>Els indicadors</w:t>
      </w:r>
      <w:r>
        <w:rPr/>
        <w:t xml:space="preserve"> són susceptibles de ser mesurats o observats directament. Mostren evidències d’acompliment dels criteris d’avaluació. Poden ser quantitatius i qualitatius. L’enunciat de cada indicador s’inicia amb un substantiu.</w:t>
      </w:r>
    </w:p>
    <w:p>
      <w:pPr>
        <w:pStyle w:val="Normal"/>
        <w:rPr/>
      </w:pPr>
      <w:r>
        <w:rPr/>
      </w:r>
    </w:p>
    <w:p>
      <w:pPr>
        <w:pStyle w:val="Normal"/>
        <w:rPr/>
      </w:pPr>
      <w:r>
        <w:rPr/>
      </w:r>
    </w:p>
    <w:p>
      <w:pPr>
        <w:pStyle w:val="Normal"/>
        <w:numPr>
          <w:ilvl w:val="0"/>
          <w:numId w:val="1"/>
        </w:numPr>
        <w:spacing w:before="0" w:after="0"/>
        <w:ind w:left="720" w:hanging="360"/>
        <w:contextualSpacing/>
        <w:rPr/>
      </w:pPr>
      <w:r>
        <w:rPr/>
        <w:t xml:space="preserve">Els </w:t>
      </w:r>
      <w:r>
        <w:rPr>
          <w:b/>
        </w:rPr>
        <w:t>significats dels tres nivells de qualitat</w:t>
      </w:r>
      <w:r>
        <w:rPr/>
        <w:t xml:space="preserve"> quant a l’adquisició dels aprenentatges són: </w:t>
      </w:r>
    </w:p>
    <w:p>
      <w:pPr>
        <w:pStyle w:val="Normal"/>
        <w:rPr>
          <w:sz w:val="16"/>
          <w:szCs w:val="16"/>
        </w:rPr>
      </w:pPr>
      <w:r>
        <w:rPr>
          <w:sz w:val="16"/>
          <w:szCs w:val="16"/>
        </w:rPr>
      </w:r>
    </w:p>
    <w:p>
      <w:pPr>
        <w:pStyle w:val="Normal"/>
        <w:numPr>
          <w:ilvl w:val="1"/>
          <w:numId w:val="1"/>
        </w:numPr>
        <w:spacing w:before="0" w:after="0"/>
        <w:ind w:left="1440" w:hanging="360"/>
        <w:contextualSpacing/>
        <w:rPr/>
      </w:pPr>
      <w:r>
        <w:rPr>
          <w:b/>
        </w:rPr>
        <w:t>Nivell satisfactori</w:t>
      </w:r>
      <w:r>
        <w:rPr/>
        <w:t>: Evidència que demostra que l’alumne ha adquirit l’aprenentatge.</w:t>
      </w:r>
    </w:p>
    <w:p>
      <w:pPr>
        <w:pStyle w:val="Normal"/>
        <w:numPr>
          <w:ilvl w:val="1"/>
          <w:numId w:val="1"/>
        </w:numPr>
        <w:spacing w:before="0" w:after="0"/>
        <w:ind w:left="1440" w:hanging="360"/>
        <w:contextualSpacing/>
        <w:rPr/>
      </w:pPr>
      <w:r>
        <w:rPr>
          <w:b/>
        </w:rPr>
        <w:t>Nivell de notabilitat</w:t>
      </w:r>
      <w:r>
        <w:rPr/>
        <w:t xml:space="preserve">: Evidència que demostra que l’aprenentatge adquirit per l’alumne es fa notar per sobre de la resta per la seva qualitat o magnitud o per què és molt singular. </w:t>
      </w:r>
    </w:p>
    <w:p>
      <w:pPr>
        <w:pStyle w:val="Normal"/>
        <w:numPr>
          <w:ilvl w:val="1"/>
          <w:numId w:val="1"/>
        </w:numPr>
        <w:spacing w:before="0" w:after="0"/>
        <w:ind w:left="1440" w:hanging="360"/>
        <w:contextualSpacing/>
        <w:rPr/>
      </w:pPr>
      <w:r>
        <w:rPr>
          <w:b/>
        </w:rPr>
        <w:t>Nivell d’excel·lència</w:t>
      </w:r>
      <w:r>
        <w:rPr/>
        <w:t xml:space="preserve">: Evidència que demostra que l’aprenentatge adquirit per l’alumne és eminent en bones qualitats, és molt bo.. </w:t>
      </w:r>
    </w:p>
    <w:p>
      <w:pPr>
        <w:pStyle w:val="Normal"/>
        <w:rPr>
          <w:b/>
          <w:b/>
          <w:sz w:val="16"/>
          <w:szCs w:val="16"/>
        </w:rPr>
      </w:pPr>
      <w:r>
        <w:rPr>
          <w:b/>
          <w:sz w:val="16"/>
          <w:szCs w:val="16"/>
        </w:rPr>
      </w:r>
    </w:p>
    <w:p>
      <w:pPr>
        <w:pStyle w:val="Normal"/>
        <w:rPr>
          <w:b/>
          <w:b/>
          <w:sz w:val="16"/>
          <w:szCs w:val="16"/>
        </w:rPr>
      </w:pPr>
      <w:r>
        <w:rPr>
          <w:b/>
          <w:sz w:val="16"/>
          <w:szCs w:val="16"/>
        </w:rPr>
      </w:r>
    </w:p>
    <w:p>
      <w:pPr>
        <w:pStyle w:val="Normal"/>
        <w:rPr>
          <w:b/>
          <w:b/>
          <w:sz w:val="16"/>
          <w:szCs w:val="16"/>
        </w:rPr>
      </w:pPr>
      <w:r>
        <w:rPr>
          <w:b/>
          <w:sz w:val="16"/>
          <w:szCs w:val="16"/>
        </w:rPr>
        <w:t xml:space="preserve">EXEMPLE PLANIFICACIÓ UNITAT DIDÀCTICA:  </w:t>
      </w:r>
    </w:p>
    <w:p>
      <w:pPr>
        <w:pStyle w:val="Normal"/>
        <w:rPr>
          <w:b/>
          <w:b/>
          <w:sz w:val="16"/>
          <w:szCs w:val="16"/>
        </w:rPr>
      </w:pPr>
      <w:r>
        <w:rPr>
          <w:b/>
          <w:sz w:val="16"/>
          <w:szCs w:val="16"/>
        </w:rPr>
      </w:r>
    </w:p>
    <w:tbl>
      <w:tblPr>
        <w:tblStyle w:val="a2"/>
        <w:tblW w:w="14895" w:type="dxa"/>
        <w:jc w:val="left"/>
        <w:tblInd w:w="-6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390"/>
        <w:gridCol w:w="2145"/>
        <w:gridCol w:w="299"/>
        <w:gridCol w:w="2760"/>
        <w:gridCol w:w="2535"/>
        <w:gridCol w:w="2476"/>
        <w:gridCol w:w="2264"/>
        <w:gridCol w:w="1"/>
        <w:gridCol w:w="2023"/>
      </w:tblGrid>
      <w:tr>
        <w:trPr>
          <w:trHeight w:val="500" w:hRule="atLeast"/>
        </w:trPr>
        <w:tc>
          <w:tcPr>
            <w:tcW w:w="1489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b/>
                <w:sz w:val="16"/>
                <w:szCs w:val="16"/>
              </w:rPr>
              <w:t xml:space="preserve">RESUM: </w:t>
            </w:r>
          </w:p>
        </w:tc>
      </w:tr>
      <w:tr>
        <w:trPr>
          <w:trHeight w:val="340" w:hRule="atLeast"/>
        </w:trPr>
        <w:tc>
          <w:tcPr>
            <w:tcW w:w="1489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b/>
                <w:sz w:val="16"/>
                <w:szCs w:val="16"/>
              </w:rPr>
              <w:t xml:space="preserve">CONTINGUTS: </w:t>
            </w:r>
          </w:p>
        </w:tc>
      </w:tr>
      <w:tr>
        <w:trPr>
          <w:trHeight w:val="540" w:hRule="atLeast"/>
        </w:trPr>
        <w:tc>
          <w:tcPr>
            <w:tcW w:w="2535"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OBJECTIUS D’APRENENTATGE O APRENENTATGES</w:t>
            </w:r>
          </w:p>
        </w:tc>
        <w:tc>
          <w:tcPr>
            <w:tcW w:w="3059"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CRITERIS D’AVALUACIÓ</w:t>
            </w:r>
          </w:p>
        </w:tc>
        <w:tc>
          <w:tcPr>
            <w:tcW w:w="7275"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INDICADORS DE RESULTATS O DE QUALITAT</w:t>
            </w:r>
          </w:p>
        </w:tc>
        <w:tc>
          <w:tcPr>
            <w:tcW w:w="2024"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t>ÀMBIT -  DIMENSIÓ</w:t>
            </w:r>
          </w:p>
        </w:tc>
      </w:tr>
      <w:tr>
        <w:trPr>
          <w:trHeight w:val="184" w:hRule="atLeast"/>
        </w:trPr>
        <w:tc>
          <w:tcPr>
            <w:tcW w:w="253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rPr>
            </w:r>
          </w:p>
        </w:tc>
        <w:tc>
          <w:tcPr>
            <w:tcW w:w="3059"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b/>
                <w:b/>
                <w:sz w:val="16"/>
                <w:szCs w:val="16"/>
              </w:rPr>
            </w:pPr>
            <w:r>
              <w:rPr>
                <w:b/>
                <w:sz w:val="16"/>
                <w:szCs w:val="16"/>
              </w:rPr>
            </w:r>
          </w:p>
        </w:tc>
        <w:tc>
          <w:tcPr>
            <w:tcW w:w="7275"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b/>
                <w:b/>
                <w:sz w:val="16"/>
                <w:szCs w:val="16"/>
              </w:rPr>
            </w:pPr>
            <w:r>
              <w:rPr>
                <w:b/>
                <w:sz w:val="16"/>
                <w:szCs w:val="16"/>
              </w:rPr>
            </w:r>
          </w:p>
        </w:tc>
        <w:tc>
          <w:tcPr>
            <w:tcW w:w="2024"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b/>
                <w:b/>
                <w:sz w:val="16"/>
                <w:szCs w:val="16"/>
              </w:rPr>
            </w:pPr>
            <w:r>
              <w:rPr>
                <w:b/>
                <w:sz w:val="16"/>
                <w:szCs w:val="16"/>
              </w:rPr>
            </w:r>
          </w:p>
        </w:tc>
      </w:tr>
      <w:tr>
        <w:trPr>
          <w:trHeight w:val="420" w:hRule="atLeast"/>
        </w:trPr>
        <w:tc>
          <w:tcPr>
            <w:tcW w:w="2535"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i/>
                <w:sz w:val="16"/>
                <w:szCs w:val="16"/>
              </w:rPr>
              <w:t>En finalitzar la unitat didàctica o el projecte, els alumnes han de ser capaços d’aportar evidències que demostrin que poden respondre a les següents preguntes...</w:t>
            </w:r>
          </w:p>
        </w:tc>
        <w:tc>
          <w:tcPr>
            <w:tcW w:w="3059"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i/>
                <w:i/>
                <w:sz w:val="16"/>
                <w:szCs w:val="16"/>
              </w:rPr>
            </w:pPr>
            <w:r>
              <w:rPr>
                <w:i/>
                <w:sz w:val="16"/>
                <w:szCs w:val="16"/>
              </w:rPr>
              <w:t>En finalitzar la unitat didàctica o el projecte, sabrem o sabem que cada alumne pot respondre a aquestes preguntes si és capaç de...</w:t>
            </w:r>
          </w:p>
        </w:tc>
        <w:tc>
          <w:tcPr>
            <w:tcW w:w="7275"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highlight w:val="white"/>
              </w:rPr>
              <w:t>En què es veu que el criteri d'avaluació s'acompleix?</w:t>
            </w:r>
          </w:p>
        </w:tc>
        <w:tc>
          <w:tcPr>
            <w:tcW w:w="2024"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i/>
                <w:i/>
                <w:sz w:val="16"/>
                <w:szCs w:val="16"/>
              </w:rPr>
            </w:pPr>
            <w:r>
              <w:rPr>
                <w:i/>
                <w:sz w:val="16"/>
                <w:szCs w:val="16"/>
              </w:rPr>
              <w:t>Aquests indicadors d’avaluació s’associen amb el següent àmbit i dimensió</w:t>
            </w:r>
          </w:p>
        </w:tc>
      </w:tr>
      <w:tr>
        <w:trPr>
          <w:trHeight w:val="420" w:hRule="atLeast"/>
        </w:trPr>
        <w:tc>
          <w:tcPr>
            <w:tcW w:w="253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tc>
        <w:tc>
          <w:tcPr>
            <w:tcW w:w="3059"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Satisfactori</w:t>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de notabilitat</w:t>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Nivell d’excel·lència</w:t>
            </w:r>
          </w:p>
        </w:tc>
        <w:tc>
          <w:tcPr>
            <w:tcW w:w="202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tc>
      </w:tr>
      <w:tr>
        <w:trPr>
          <w:trHeight w:val="420" w:hRule="atLeast"/>
        </w:trPr>
        <w:tc>
          <w:tcPr>
            <w:tcW w:w="39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t>1</w:t>
            </w:r>
          </w:p>
        </w:tc>
        <w:tc>
          <w:tcPr>
            <w:tcW w:w="2145"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9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1</w:t>
            </w:r>
          </w:p>
        </w:tc>
        <w:tc>
          <w:tcPr>
            <w:tcW w:w="276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tc>
      </w:tr>
      <w:tr>
        <w:trPr>
          <w:trHeight w:val="42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6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42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tc>
        <w:tc>
          <w:tcPr>
            <w:tcW w:w="29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2</w:t>
            </w:r>
          </w:p>
        </w:tc>
        <w:tc>
          <w:tcPr>
            <w:tcW w:w="276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42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6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tc>
        <w:tc>
          <w:tcPr>
            <w:tcW w:w="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t>3</w:t>
            </w:r>
          </w:p>
        </w:tc>
        <w:tc>
          <w:tcPr>
            <w:tcW w:w="27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980" w:hRule="atLeast"/>
        </w:trPr>
        <w:tc>
          <w:tcPr>
            <w:tcW w:w="39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b/>
                <w:b/>
                <w:sz w:val="16"/>
                <w:szCs w:val="16"/>
              </w:rPr>
            </w:pPr>
            <w:r>
              <w:rPr>
                <w:b/>
                <w:sz w:val="16"/>
                <w:szCs w:val="16"/>
              </w:rPr>
            </w:r>
          </w:p>
          <w:tbl>
            <w:tblPr>
              <w:tblStyle w:val="a1"/>
              <w:tblW w:w="39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1" w:val="0600" w:noHBand="1" w:lastColumn="0" w:firstColumn="0" w:lastRow="0" w:firstRow="0"/>
            </w:tblPr>
            <w:tblGrid>
              <w:gridCol w:w="390"/>
            </w:tblGrid>
            <w:tr>
              <w:trPr>
                <w:trHeight w:val="420" w:hRule="atLeast"/>
              </w:trPr>
              <w:tc>
                <w:tcPr>
                  <w:tcW w:w="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tc>
            </w:tr>
          </w:tbl>
          <w:p>
            <w:pPr>
              <w:pStyle w:val="Normal"/>
              <w:spacing w:before="0" w:after="0"/>
              <w:jc w:val="center"/>
              <w:rPr>
                <w:sz w:val="16"/>
                <w:szCs w:val="16"/>
              </w:rPr>
            </w:pPr>
            <w:r>
              <w:rPr>
                <w:sz w:val="16"/>
                <w:szCs w:val="16"/>
              </w:rPr>
              <w:t>2</w:t>
            </w:r>
          </w:p>
        </w:tc>
        <w:tc>
          <w:tcPr>
            <w:tcW w:w="2145"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9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6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116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6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212"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6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53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4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265" w:type="dxa"/>
            <w:gridSpan w:val="2"/>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023"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r>
      <w:tr>
        <w:trPr>
          <w:trHeight w:val="80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tc>
        <w:tc>
          <w:tcPr>
            <w:tcW w:w="29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76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r>
        <w:trPr>
          <w:trHeight w:val="1160" w:hRule="atLeast"/>
        </w:trPr>
        <w:tc>
          <w:tcPr>
            <w:tcW w:w="3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145"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9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76" w:before="0" w:after="0"/>
              <w:rPr>
                <w:sz w:val="16"/>
                <w:szCs w:val="16"/>
              </w:rPr>
            </w:pPr>
            <w:r>
              <w:rPr>
                <w:sz w:val="16"/>
                <w:szCs w:val="16"/>
              </w:rPr>
            </w:r>
          </w:p>
        </w:tc>
        <w:tc>
          <w:tcPr>
            <w:tcW w:w="276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jc w:val="center"/>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p>
            <w:pPr>
              <w:pStyle w:val="Normal"/>
              <w:spacing w:before="0" w:after="0"/>
              <w:rPr>
                <w:sz w:val="16"/>
                <w:szCs w:val="16"/>
              </w:rPr>
            </w:pPr>
            <w:r>
              <w:rPr>
                <w:sz w:val="16"/>
                <w:szCs w:val="16"/>
              </w:rPr>
            </w:r>
          </w:p>
        </w:tc>
        <w:tc>
          <w:tcPr>
            <w:tcW w:w="24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26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c>
          <w:tcPr>
            <w:tcW w:w="202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0" w:after="0"/>
              <w:rPr>
                <w:sz w:val="16"/>
                <w:szCs w:val="16"/>
              </w:rPr>
            </w:pPr>
            <w:r>
              <w:rPr>
                <w:sz w:val="16"/>
                <w:szCs w:val="16"/>
              </w:rPr>
            </w:r>
          </w:p>
        </w:tc>
      </w:tr>
    </w:tbl>
    <w:p>
      <w:pPr>
        <w:pStyle w:val="Normal"/>
        <w:rPr/>
      </w:pPr>
      <w:r>
        <w:rPr/>
      </w:r>
    </w:p>
    <w:sectPr>
      <w:headerReference w:type="default" r:id="rId2"/>
      <w:footerReference w:type="default" r:id="rId3"/>
      <w:type w:val="nextPage"/>
      <w:pgSz w:w="16838" w:h="11906"/>
      <w:pgMar w:left="1440" w:right="1440" w:header="0" w:top="1440" w:footer="708"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720"/>
      <w:jc w:val="right"/>
      <w:rPr/>
    </w:pPr>
    <w:r>
      <w:rPr/>
      <w:drawing>
        <wp:inline distT="0" distB="0" distL="0" distR="0">
          <wp:extent cx="762000" cy="1428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1"/>
                  <a:stretch>
                    <a:fillRect/>
                  </a:stretch>
                </pic:blipFill>
                <pic:spPr bwMode="auto">
                  <a:xfrm>
                    <a:off x="0" y="0"/>
                    <a:ext cx="762000" cy="14287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114300" distB="114300" distL="114300" distR="114300" simplePos="0" locked="0" layoutInCell="1" allowOverlap="1" relativeHeight="6">
          <wp:simplePos x="0" y="0"/>
          <wp:positionH relativeFrom="margin">
            <wp:posOffset>7591425</wp:posOffset>
          </wp:positionH>
          <wp:positionV relativeFrom="paragraph">
            <wp:posOffset>128270</wp:posOffset>
          </wp:positionV>
          <wp:extent cx="1163320" cy="423545"/>
          <wp:effectExtent l="0" t="0" r="0" b="0"/>
          <wp:wrapSquare wrapText="bothSides"/>
          <wp:docPr id="1" name="image4.jpg" descr="Logo xCB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Logo xCB color.jpg"/>
                  <pic:cNvPicPr>
                    <a:picLocks noChangeAspect="1" noChangeArrowheads="1"/>
                  </pic:cNvPicPr>
                </pic:nvPicPr>
                <pic:blipFill>
                  <a:blip r:embed="rId1"/>
                  <a:stretch>
                    <a:fillRect/>
                  </a:stretch>
                </pic:blipFill>
                <pic:spPr bwMode="auto">
                  <a:xfrm>
                    <a:off x="0" y="0"/>
                    <a:ext cx="1163320" cy="423545"/>
                  </a:xfrm>
                  <a:prstGeom prst="rect">
                    <a:avLst/>
                  </a:prstGeom>
                </pic:spPr>
              </pic:pic>
            </a:graphicData>
          </a:graphic>
        </wp:anchor>
      </w:drawing>
      <w:drawing>
        <wp:anchor behindDoc="1" distT="114300" distB="114300" distL="114300" distR="114300" simplePos="0" locked="0" layoutInCell="1" allowOverlap="1" relativeHeight="11">
          <wp:simplePos x="0" y="0"/>
          <wp:positionH relativeFrom="margin">
            <wp:posOffset>-381000</wp:posOffset>
          </wp:positionH>
          <wp:positionV relativeFrom="paragraph">
            <wp:posOffset>190500</wp:posOffset>
          </wp:positionV>
          <wp:extent cx="2290445" cy="307975"/>
          <wp:effectExtent l="0" t="0" r="0" b="0"/>
          <wp:wrapSquare wrapText="bothSides"/>
          <wp:docPr id="2" name="image5.jpg" descr="ensenyament_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ensenyament_h2.jpg"/>
                  <pic:cNvPicPr>
                    <a:picLocks noChangeAspect="1" noChangeArrowheads="1"/>
                  </pic:cNvPicPr>
                </pic:nvPicPr>
                <pic:blipFill>
                  <a:blip r:embed="rId2"/>
                  <a:stretch>
                    <a:fillRect/>
                  </a:stretch>
                </pic:blipFill>
                <pic:spPr bwMode="auto">
                  <a:xfrm>
                    <a:off x="0" y="0"/>
                    <a:ext cx="2290445" cy="3079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ca-ES" w:eastAsia="ca-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jc w:val="left"/>
    </w:pPr>
    <w:rPr>
      <w:rFonts w:ascii="Arial" w:hAnsi="Arial" w:eastAsia="Arial" w:cs="Arial"/>
      <w:color w:val="000000"/>
      <w:kern w:val="0"/>
      <w:sz w:val="22"/>
      <w:szCs w:val="22"/>
      <w:lang w:val="ca-ES" w:eastAsia="ca-E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deglobusCar" w:customStyle="1">
    <w:name w:val="Text de globus Car"/>
    <w:basedOn w:val="DefaultParagraphFont"/>
    <w:link w:val="Textdeglobus"/>
    <w:uiPriority w:val="99"/>
    <w:semiHidden/>
    <w:qFormat/>
    <w:rsid w:val="00647b8c"/>
    <w:rPr>
      <w:rFonts w:ascii="Tahoma" w:hAnsi="Tahoma" w:cs="Tahoma"/>
      <w:sz w:val="16"/>
      <w:szCs w:val="16"/>
    </w:rPr>
  </w:style>
  <w:style w:type="character" w:styleId="ListLabel1">
    <w:name w:val="ListLabel 1"/>
    <w:qFormat/>
    <w:rPr>
      <w:rFonts w:eastAsia="Arial" w:cs="Arial"/>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deglobusCar"/>
    <w:uiPriority w:val="99"/>
    <w:semiHidden/>
    <w:unhideWhenUsed/>
    <w:qFormat/>
    <w:rsid w:val="00647b8c"/>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LibreOffice/6.0.6.2$Linux_X86_64 LibreOffice_project/00m0$Build-2</Application>
  <Pages>3</Pages>
  <Words>1151</Words>
  <Characters>6746</Characters>
  <CharactersWithSpaces>7775</CharactersWithSpaces>
  <Paragraphs>126</Paragraphs>
  <Company>Departament d'Ensenyament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2017-06-30T10:22:00Z</dcterms:created>
  <dc:creator>Custodio Fito, Enric</dc:creator>
  <dc:description/>
  <dc:language>en-US</dc:language>
  <cp:lastModifiedBy>SOC-e02ecf</cp:lastModifiedBy>
  <dcterms:modified xsi:type="dcterms:W3CDTF">2017-06-30T10:22:00Z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Departament d'Ensenyament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