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93" w:rsidRPr="001B4F2A" w:rsidRDefault="00B2573D">
      <w:pPr>
        <w:rPr>
          <w:rFonts w:ascii="Times" w:hAnsi="Times"/>
        </w:rPr>
      </w:pPr>
      <w:r w:rsidRPr="001B4F2A">
        <w:rPr>
          <w:rFonts w:ascii="Times" w:hAnsi="Times"/>
        </w:rPr>
        <w:t>Proposed Course Title:</w:t>
      </w:r>
    </w:p>
    <w:p w:rsidR="00896A3B" w:rsidRPr="001B4F2A" w:rsidRDefault="00896A3B" w:rsidP="00896A3B">
      <w:pPr>
        <w:pStyle w:val="ListParagraph"/>
        <w:numPr>
          <w:ilvl w:val="0"/>
          <w:numId w:val="4"/>
        </w:numPr>
        <w:rPr>
          <w:rFonts w:ascii="Times" w:hAnsi="Times"/>
        </w:rPr>
      </w:pPr>
      <w:r w:rsidRPr="001B4F2A">
        <w:rPr>
          <w:rFonts w:ascii="Times" w:hAnsi="Times"/>
        </w:rPr>
        <w:t>The Economic Analysis of Education Policy</w:t>
      </w:r>
    </w:p>
    <w:p w:rsidR="00B2573D" w:rsidRPr="001B4F2A" w:rsidRDefault="00B2573D">
      <w:pPr>
        <w:rPr>
          <w:rFonts w:ascii="Times" w:hAnsi="Times"/>
        </w:rPr>
      </w:pPr>
    </w:p>
    <w:p w:rsidR="00B2573D" w:rsidRPr="001B4F2A" w:rsidRDefault="00B2573D">
      <w:pPr>
        <w:rPr>
          <w:rFonts w:ascii="Times" w:hAnsi="Times"/>
        </w:rPr>
      </w:pPr>
      <w:r w:rsidRPr="001B4F2A">
        <w:rPr>
          <w:rFonts w:ascii="Times" w:hAnsi="Times"/>
        </w:rPr>
        <w:t xml:space="preserve">Analytic Concentrations: </w:t>
      </w:r>
    </w:p>
    <w:p w:rsidR="00B2573D" w:rsidRPr="001B4F2A" w:rsidRDefault="00B2573D" w:rsidP="00B2573D">
      <w:pPr>
        <w:pStyle w:val="ListParagraph"/>
        <w:numPr>
          <w:ilvl w:val="0"/>
          <w:numId w:val="1"/>
        </w:numPr>
        <w:rPr>
          <w:rFonts w:ascii="Times" w:hAnsi="Times"/>
        </w:rPr>
      </w:pPr>
      <w:r w:rsidRPr="001B4F2A">
        <w:rPr>
          <w:rFonts w:ascii="Times" w:hAnsi="Times"/>
        </w:rPr>
        <w:t>Economic Analysis</w:t>
      </w:r>
    </w:p>
    <w:p w:rsidR="00B2573D" w:rsidRPr="001B4F2A" w:rsidRDefault="00B2573D" w:rsidP="00B2573D">
      <w:pPr>
        <w:pStyle w:val="ListParagraph"/>
        <w:numPr>
          <w:ilvl w:val="0"/>
          <w:numId w:val="1"/>
        </w:numPr>
        <w:rPr>
          <w:rFonts w:ascii="Times" w:hAnsi="Times"/>
        </w:rPr>
      </w:pPr>
      <w:r w:rsidRPr="001B4F2A">
        <w:rPr>
          <w:rFonts w:ascii="Times" w:hAnsi="Times"/>
        </w:rPr>
        <w:t>Quantitative Methods</w:t>
      </w:r>
    </w:p>
    <w:p w:rsidR="00B2573D" w:rsidRPr="001B4F2A" w:rsidRDefault="00B2573D">
      <w:pPr>
        <w:rPr>
          <w:rFonts w:ascii="Times" w:hAnsi="Times"/>
        </w:rPr>
      </w:pPr>
    </w:p>
    <w:p w:rsidR="00B2573D" w:rsidRPr="001B4F2A" w:rsidRDefault="00B2573D">
      <w:pPr>
        <w:rPr>
          <w:rFonts w:ascii="Times" w:hAnsi="Times"/>
        </w:rPr>
      </w:pPr>
      <w:r w:rsidRPr="001B4F2A">
        <w:rPr>
          <w:rFonts w:ascii="Times" w:hAnsi="Times"/>
        </w:rPr>
        <w:t>Instructors:</w:t>
      </w:r>
    </w:p>
    <w:p w:rsidR="00B2573D" w:rsidRPr="001B4F2A" w:rsidRDefault="00B2573D" w:rsidP="00B2573D">
      <w:pPr>
        <w:pStyle w:val="ListParagraph"/>
        <w:numPr>
          <w:ilvl w:val="0"/>
          <w:numId w:val="2"/>
        </w:numPr>
        <w:rPr>
          <w:rFonts w:ascii="Times" w:hAnsi="Times"/>
        </w:rPr>
      </w:pPr>
      <w:r w:rsidRPr="001B4F2A">
        <w:rPr>
          <w:rFonts w:ascii="Times" w:hAnsi="Times"/>
        </w:rPr>
        <w:t xml:space="preserve">Andrew </w:t>
      </w:r>
      <w:proofErr w:type="spellStart"/>
      <w:r w:rsidRPr="001B4F2A">
        <w:rPr>
          <w:rFonts w:ascii="Times" w:hAnsi="Times"/>
        </w:rPr>
        <w:t>McEachin</w:t>
      </w:r>
      <w:proofErr w:type="spellEnd"/>
    </w:p>
    <w:p w:rsidR="00B2573D" w:rsidRPr="001B4F2A" w:rsidRDefault="00B2573D" w:rsidP="00B2573D">
      <w:pPr>
        <w:pStyle w:val="ListParagraph"/>
        <w:numPr>
          <w:ilvl w:val="0"/>
          <w:numId w:val="2"/>
        </w:numPr>
        <w:rPr>
          <w:rFonts w:ascii="Times" w:hAnsi="Times"/>
        </w:rPr>
      </w:pPr>
      <w:r w:rsidRPr="001B4F2A">
        <w:rPr>
          <w:rFonts w:ascii="Times" w:hAnsi="Times"/>
        </w:rPr>
        <w:t>Isaac M. Opper</w:t>
      </w:r>
    </w:p>
    <w:p w:rsidR="00B2573D" w:rsidRPr="001B4F2A" w:rsidRDefault="00B2573D">
      <w:pPr>
        <w:rPr>
          <w:rFonts w:ascii="Times" w:hAnsi="Times"/>
        </w:rPr>
      </w:pPr>
    </w:p>
    <w:p w:rsidR="00B2573D" w:rsidRPr="001B4F2A" w:rsidRDefault="00B2573D">
      <w:pPr>
        <w:rPr>
          <w:rFonts w:ascii="Times" w:hAnsi="Times"/>
        </w:rPr>
      </w:pPr>
      <w:r w:rsidRPr="001B4F2A">
        <w:rPr>
          <w:rFonts w:ascii="Times" w:hAnsi="Times"/>
        </w:rPr>
        <w:t xml:space="preserve">Which office: </w:t>
      </w:r>
    </w:p>
    <w:p w:rsidR="00B2573D" w:rsidRPr="001B4F2A" w:rsidRDefault="00B2573D" w:rsidP="00B2573D">
      <w:pPr>
        <w:pStyle w:val="ListParagraph"/>
        <w:numPr>
          <w:ilvl w:val="0"/>
          <w:numId w:val="3"/>
        </w:numPr>
        <w:rPr>
          <w:rFonts w:ascii="Times" w:hAnsi="Times"/>
        </w:rPr>
      </w:pPr>
      <w:r w:rsidRPr="001B4F2A">
        <w:rPr>
          <w:rFonts w:ascii="Times" w:hAnsi="Times"/>
        </w:rPr>
        <w:t>Santa Monica</w:t>
      </w:r>
    </w:p>
    <w:p w:rsidR="00B2573D" w:rsidRPr="001B4F2A" w:rsidRDefault="00B2573D">
      <w:pPr>
        <w:rPr>
          <w:rFonts w:ascii="Times" w:hAnsi="Times"/>
        </w:rPr>
      </w:pPr>
    </w:p>
    <w:p w:rsidR="00B2573D" w:rsidRPr="001B4F2A" w:rsidRDefault="00B2573D">
      <w:pPr>
        <w:rPr>
          <w:rFonts w:ascii="Times" w:hAnsi="Times"/>
        </w:rPr>
      </w:pPr>
      <w:r w:rsidRPr="001B4F2A">
        <w:rPr>
          <w:rFonts w:ascii="Times" w:hAnsi="Times"/>
        </w:rPr>
        <w:t>Course description (150 words):</w:t>
      </w:r>
    </w:p>
    <w:p w:rsidR="00896A3B" w:rsidRPr="00C63E5F" w:rsidRDefault="00896A3B" w:rsidP="00C63E5F">
      <w:pPr>
        <w:pStyle w:val="ListParagraph"/>
        <w:numPr>
          <w:ilvl w:val="0"/>
          <w:numId w:val="3"/>
        </w:numPr>
        <w:rPr>
          <w:rFonts w:ascii="Times" w:hAnsi="Times" w:cs="Times New Roman"/>
        </w:rPr>
      </w:pPr>
      <w:r w:rsidRPr="00C63E5F">
        <w:rPr>
          <w:rFonts w:ascii="Times" w:hAnsi="Times" w:cs="Times New Roman"/>
        </w:rPr>
        <w:t>Why do we hold teachers and schools accountable fo</w:t>
      </w:r>
      <w:r w:rsidRPr="00C63E5F">
        <w:rPr>
          <w:rFonts w:ascii="Times" w:hAnsi="Times" w:cs="Times New Roman"/>
        </w:rPr>
        <w:t xml:space="preserve">r their students’ achievement? </w:t>
      </w:r>
      <w:r w:rsidRPr="00C63E5F">
        <w:rPr>
          <w:rFonts w:ascii="Times" w:hAnsi="Times" w:cs="Times New Roman"/>
        </w:rPr>
        <w:t xml:space="preserve">How do the designs of the accountability systems impact educators’ behavioral responses? </w:t>
      </w:r>
      <w:r w:rsidRPr="00C63E5F">
        <w:rPr>
          <w:rFonts w:ascii="Times" w:hAnsi="Times" w:cs="Times New Roman"/>
        </w:rPr>
        <w:t>H</w:t>
      </w:r>
      <w:r w:rsidRPr="00C63E5F">
        <w:rPr>
          <w:rFonts w:ascii="Times" w:hAnsi="Times" w:cs="Times New Roman"/>
        </w:rPr>
        <w:t>ow can we create reliable and valid measures of teacher</w:t>
      </w:r>
      <w:r w:rsidRPr="00C63E5F">
        <w:rPr>
          <w:rFonts w:ascii="Times" w:hAnsi="Times" w:cs="Times New Roman"/>
        </w:rPr>
        <w:t xml:space="preserve"> effectiveness?</w:t>
      </w:r>
      <w:r w:rsidRPr="00C63E5F">
        <w:rPr>
          <w:rFonts w:ascii="Times" w:hAnsi="Times" w:cs="Times New Roman"/>
        </w:rPr>
        <w:t xml:space="preserve"> Are the recent school choice initiatives going to improve students’</w:t>
      </w:r>
      <w:r w:rsidRPr="00C63E5F">
        <w:rPr>
          <w:rFonts w:ascii="Times" w:hAnsi="Times" w:cs="Times New Roman"/>
        </w:rPr>
        <w:t xml:space="preserve"> educational outcomes? </w:t>
      </w:r>
      <w:r w:rsidRPr="00C63E5F">
        <w:rPr>
          <w:rFonts w:ascii="Times" w:hAnsi="Times" w:cs="Times New Roman"/>
        </w:rPr>
        <w:t>These are some of the important questions that are hotly debated in the popular media as well as academic circles. Answers to these questions are especially important given that the current educational landscape is marked by decreasing resources and increasingly high-stakes, essentially expecting educators to produce more with less.</w:t>
      </w:r>
      <w:r w:rsidRPr="00C63E5F">
        <w:rPr>
          <w:rFonts w:ascii="Times" w:hAnsi="Times" w:cs="Times New Roman"/>
        </w:rPr>
        <w:t xml:space="preserve"> </w:t>
      </w:r>
      <w:r w:rsidRPr="00C63E5F">
        <w:rPr>
          <w:rFonts w:ascii="Times" w:hAnsi="Times" w:cs="Times New Roman"/>
        </w:rPr>
        <w:t>The field of economics studies how individuals make choices in th</w:t>
      </w:r>
      <w:r w:rsidRPr="00C63E5F">
        <w:rPr>
          <w:rFonts w:ascii="Times" w:hAnsi="Times" w:cs="Times New Roman"/>
        </w:rPr>
        <w:t>e presence of scarce resources which means</w:t>
      </w:r>
      <w:r w:rsidRPr="00C63E5F">
        <w:rPr>
          <w:rFonts w:ascii="Times" w:hAnsi="Times" w:cs="Times New Roman"/>
        </w:rPr>
        <w:t>, it directly relates to the present economic reality faced by most educat</w:t>
      </w:r>
      <w:r w:rsidR="008A425F" w:rsidRPr="00C63E5F">
        <w:rPr>
          <w:rFonts w:ascii="Times" w:hAnsi="Times" w:cs="Times New Roman"/>
        </w:rPr>
        <w:t>ors, administrators, and policy</w:t>
      </w:r>
      <w:r w:rsidRPr="00C63E5F">
        <w:rPr>
          <w:rFonts w:ascii="Times" w:hAnsi="Times" w:cs="Times New Roman"/>
        </w:rPr>
        <w:t>makers.</w:t>
      </w:r>
      <w:r w:rsidRPr="00C63E5F">
        <w:rPr>
          <w:rFonts w:ascii="Times" w:hAnsi="Times" w:cs="Times New Roman"/>
        </w:rPr>
        <w:t xml:space="preserve"> </w:t>
      </w:r>
      <w:r w:rsidRPr="00C63E5F">
        <w:rPr>
          <w:rFonts w:ascii="Times" w:hAnsi="Times" w:cs="Times New Roman"/>
        </w:rPr>
        <w:t>In this course, we will explore how basic economic theories and principles</w:t>
      </w:r>
      <w:r w:rsidRPr="00C63E5F">
        <w:rPr>
          <w:rFonts w:ascii="Times" w:hAnsi="Times" w:cs="Times New Roman"/>
        </w:rPr>
        <w:t xml:space="preserve"> shed light on </w:t>
      </w:r>
      <w:r w:rsidRPr="00C63E5F">
        <w:rPr>
          <w:rFonts w:ascii="Times" w:hAnsi="Times" w:cs="Times New Roman"/>
        </w:rPr>
        <w:t xml:space="preserve">many questions </w:t>
      </w:r>
      <w:r w:rsidRPr="00C63E5F">
        <w:rPr>
          <w:rFonts w:ascii="Times" w:hAnsi="Times" w:cs="Times New Roman"/>
        </w:rPr>
        <w:t>about education currently being debated</w:t>
      </w:r>
      <w:r w:rsidRPr="00C63E5F">
        <w:rPr>
          <w:rFonts w:ascii="Times" w:hAnsi="Times" w:cs="Times New Roman"/>
        </w:rPr>
        <w:t>.</w:t>
      </w:r>
    </w:p>
    <w:p w:rsidR="00B2573D" w:rsidRPr="001B4F2A" w:rsidRDefault="00B2573D">
      <w:pPr>
        <w:rPr>
          <w:rFonts w:ascii="Times" w:hAnsi="Times"/>
        </w:rPr>
      </w:pPr>
    </w:p>
    <w:p w:rsidR="00B2573D" w:rsidRDefault="00B2573D">
      <w:pPr>
        <w:rPr>
          <w:rFonts w:ascii="Times" w:hAnsi="Times"/>
        </w:rPr>
      </w:pPr>
      <w:r w:rsidRPr="001B4F2A">
        <w:rPr>
          <w:rFonts w:ascii="Times" w:hAnsi="Times"/>
        </w:rPr>
        <w:t>Prerequisites:</w:t>
      </w:r>
    </w:p>
    <w:p w:rsidR="00B6578E" w:rsidRDefault="00B6578E" w:rsidP="00B6578E">
      <w:pPr>
        <w:pStyle w:val="ListParagraph"/>
        <w:numPr>
          <w:ilvl w:val="0"/>
          <w:numId w:val="3"/>
        </w:numPr>
        <w:rPr>
          <w:rFonts w:ascii="Times" w:hAnsi="Times"/>
        </w:rPr>
      </w:pPr>
      <w:r>
        <w:rPr>
          <w:rFonts w:ascii="Times" w:hAnsi="Times"/>
        </w:rPr>
        <w:t>Microeconomics I &amp; II</w:t>
      </w:r>
    </w:p>
    <w:p w:rsidR="00B6578E" w:rsidRPr="00B6578E" w:rsidRDefault="00B6578E" w:rsidP="00B6578E">
      <w:pPr>
        <w:pStyle w:val="ListParagraph"/>
        <w:numPr>
          <w:ilvl w:val="0"/>
          <w:numId w:val="3"/>
        </w:numPr>
        <w:rPr>
          <w:rFonts w:ascii="Times" w:hAnsi="Times"/>
        </w:rPr>
      </w:pPr>
      <w:r>
        <w:rPr>
          <w:rFonts w:ascii="Times" w:hAnsi="Times"/>
        </w:rPr>
        <w:t>EA I, II, &amp; III</w:t>
      </w:r>
    </w:p>
    <w:p w:rsidR="00B2573D" w:rsidRPr="001B4F2A" w:rsidRDefault="00B2573D">
      <w:pPr>
        <w:rPr>
          <w:rFonts w:ascii="Times" w:hAnsi="Times"/>
        </w:rPr>
      </w:pPr>
    </w:p>
    <w:p w:rsidR="00B2573D" w:rsidRDefault="00B2573D">
      <w:pPr>
        <w:rPr>
          <w:rFonts w:ascii="Times" w:hAnsi="Times"/>
        </w:rPr>
      </w:pPr>
      <w:r w:rsidRPr="001B4F2A">
        <w:rPr>
          <w:rFonts w:ascii="Times" w:hAnsi="Times"/>
        </w:rPr>
        <w:t>Student learning outcomes (2-5):</w:t>
      </w:r>
    </w:p>
    <w:p w:rsidR="00B6578E" w:rsidRDefault="00007C5D" w:rsidP="00B6578E">
      <w:pPr>
        <w:pStyle w:val="ListParagraph"/>
        <w:numPr>
          <w:ilvl w:val="0"/>
          <w:numId w:val="7"/>
        </w:numPr>
        <w:rPr>
          <w:rFonts w:ascii="Times" w:hAnsi="Times"/>
        </w:rPr>
      </w:pPr>
      <w:r>
        <w:rPr>
          <w:rFonts w:ascii="Times" w:hAnsi="Times"/>
        </w:rPr>
        <w:t xml:space="preserve">Students </w:t>
      </w:r>
      <w:r w:rsidR="0075411B">
        <w:rPr>
          <w:rFonts w:ascii="Times" w:hAnsi="Times"/>
        </w:rPr>
        <w:t>will learn how to turn a research idea into a research paper.</w:t>
      </w:r>
    </w:p>
    <w:p w:rsidR="0075411B" w:rsidRDefault="0075411B" w:rsidP="00B6578E">
      <w:pPr>
        <w:pStyle w:val="ListParagraph"/>
        <w:numPr>
          <w:ilvl w:val="0"/>
          <w:numId w:val="7"/>
        </w:numPr>
        <w:rPr>
          <w:rFonts w:ascii="Times" w:hAnsi="Times"/>
        </w:rPr>
      </w:pPr>
      <w:r>
        <w:rPr>
          <w:rFonts w:ascii="Times" w:hAnsi="Times"/>
        </w:rPr>
        <w:t>Students will understand how economic analysis can be used to inform current policy debates in education.</w:t>
      </w:r>
    </w:p>
    <w:p w:rsidR="0075411B" w:rsidRPr="00B6578E" w:rsidRDefault="0075411B" w:rsidP="00B6578E">
      <w:pPr>
        <w:pStyle w:val="ListParagraph"/>
        <w:numPr>
          <w:ilvl w:val="0"/>
          <w:numId w:val="7"/>
        </w:numPr>
        <w:rPr>
          <w:rFonts w:ascii="Times" w:hAnsi="Times"/>
        </w:rPr>
      </w:pPr>
      <w:r>
        <w:rPr>
          <w:rFonts w:ascii="Times" w:hAnsi="Times"/>
        </w:rPr>
        <w:t>Students will hav</w:t>
      </w:r>
      <w:bookmarkStart w:id="0" w:name="_GoBack"/>
      <w:bookmarkEnd w:id="0"/>
      <w:r>
        <w:rPr>
          <w:rFonts w:ascii="Times" w:hAnsi="Times"/>
        </w:rPr>
        <w:t>e a better understanding of many of the current issues being debated by education policy-makers.</w:t>
      </w:r>
    </w:p>
    <w:p w:rsidR="00B2573D" w:rsidRPr="001B4F2A" w:rsidRDefault="00B2573D">
      <w:pPr>
        <w:rPr>
          <w:rFonts w:ascii="Times" w:hAnsi="Times"/>
        </w:rPr>
      </w:pPr>
    </w:p>
    <w:p w:rsidR="00007C5D" w:rsidRDefault="00B2573D" w:rsidP="00007C5D">
      <w:pPr>
        <w:rPr>
          <w:rFonts w:ascii="Times" w:hAnsi="Times"/>
        </w:rPr>
      </w:pPr>
      <w:r w:rsidRPr="001B4F2A">
        <w:rPr>
          <w:rFonts w:ascii="Times" w:hAnsi="Times"/>
        </w:rPr>
        <w:t>Evaluation Criteria:</w:t>
      </w:r>
    </w:p>
    <w:p w:rsidR="00B6578E" w:rsidRPr="00C63E5F" w:rsidRDefault="00FD0EF1" w:rsidP="00C63E5F">
      <w:pPr>
        <w:pStyle w:val="ListParagraph"/>
        <w:numPr>
          <w:ilvl w:val="0"/>
          <w:numId w:val="9"/>
        </w:numPr>
        <w:rPr>
          <w:rFonts w:ascii="Times New Roman" w:hAnsi="Times New Roman" w:cs="Times New Roman"/>
          <w:color w:val="111111"/>
        </w:rPr>
      </w:pPr>
      <w:r w:rsidRPr="00C63E5F">
        <w:rPr>
          <w:rFonts w:ascii="Times New Roman" w:hAnsi="Times New Roman" w:cs="Times New Roman"/>
          <w:color w:val="111111"/>
        </w:rPr>
        <w:t>The main assignment for this course is an academic research</w:t>
      </w:r>
      <w:r w:rsidRPr="00C63E5F">
        <w:rPr>
          <w:rFonts w:ascii="Calibri" w:eastAsia="Calibri" w:hAnsi="Calibri" w:cs="Calibri"/>
          <w:color w:val="111111"/>
        </w:rPr>
        <w:t>‐</w:t>
      </w:r>
      <w:r w:rsidRPr="00C63E5F">
        <w:rPr>
          <w:rFonts w:ascii="Times New Roman" w:hAnsi="Times New Roman" w:cs="Times New Roman"/>
          <w:color w:val="111111"/>
        </w:rPr>
        <w:t>based paper on any educational policy or issue from an economic perspective.  The paper can be completed individually or in pairs.  The paper topic should be broad and well</w:t>
      </w:r>
      <w:r w:rsidRPr="00C63E5F">
        <w:rPr>
          <w:rFonts w:ascii="Calibri" w:eastAsia="Calibri" w:hAnsi="Calibri" w:cs="Calibri"/>
          <w:color w:val="111111"/>
        </w:rPr>
        <w:t>‐</w:t>
      </w:r>
      <w:r w:rsidRPr="00C63E5F">
        <w:rPr>
          <w:rFonts w:ascii="Times New Roman" w:hAnsi="Times New Roman" w:cs="Times New Roman"/>
          <w:color w:val="111111"/>
        </w:rPr>
        <w:t xml:space="preserve">known enough that there will be sufficient materials and resources to help you in formulating your economic analysis of the issue at hand, but also narrow enough to complete in a semester.  For </w:t>
      </w:r>
      <w:r w:rsidRPr="00C63E5F">
        <w:rPr>
          <w:rFonts w:ascii="Times New Roman" w:hAnsi="Times New Roman" w:cs="Times New Roman"/>
          <w:color w:val="111111"/>
        </w:rPr>
        <w:lastRenderedPageBreak/>
        <w:t>students with sufficient statistical background, you are encouraged to complete an original empirical analysis for your final paper. </w:t>
      </w:r>
    </w:p>
    <w:p w:rsidR="00896A3B" w:rsidRPr="001B4F2A" w:rsidRDefault="00896A3B" w:rsidP="00896A3B">
      <w:pPr>
        <w:rPr>
          <w:rFonts w:ascii="Times" w:hAnsi="Times"/>
        </w:rPr>
      </w:pPr>
    </w:p>
    <w:p w:rsidR="00896A3B" w:rsidRPr="001B4F2A" w:rsidRDefault="00896A3B" w:rsidP="00896A3B">
      <w:pPr>
        <w:rPr>
          <w:rFonts w:ascii="Times" w:hAnsi="Times"/>
        </w:rPr>
      </w:pPr>
      <w:r w:rsidRPr="001B4F2A">
        <w:rPr>
          <w:rFonts w:ascii="Times" w:hAnsi="Times"/>
        </w:rPr>
        <w:t>Length of Course</w:t>
      </w:r>
      <w:r w:rsidRPr="001B4F2A">
        <w:rPr>
          <w:rFonts w:ascii="Times" w:hAnsi="Times"/>
        </w:rPr>
        <w:t>:</w:t>
      </w:r>
    </w:p>
    <w:p w:rsidR="00B2573D" w:rsidRPr="001B4F2A" w:rsidRDefault="00896A3B" w:rsidP="00896A3B">
      <w:pPr>
        <w:pStyle w:val="ListParagraph"/>
        <w:numPr>
          <w:ilvl w:val="0"/>
          <w:numId w:val="3"/>
        </w:numPr>
        <w:rPr>
          <w:rFonts w:ascii="Times" w:hAnsi="Times"/>
        </w:rPr>
      </w:pPr>
      <w:r w:rsidRPr="001B4F2A">
        <w:rPr>
          <w:rFonts w:ascii="Times" w:hAnsi="Times"/>
        </w:rPr>
        <w:t>10 weeks</w:t>
      </w:r>
    </w:p>
    <w:p w:rsidR="00896A3B" w:rsidRPr="001B4F2A" w:rsidRDefault="00896A3B" w:rsidP="00896A3B">
      <w:pPr>
        <w:rPr>
          <w:rFonts w:ascii="Times" w:hAnsi="Times"/>
        </w:rPr>
      </w:pPr>
    </w:p>
    <w:p w:rsidR="00896A3B" w:rsidRPr="001B4F2A" w:rsidRDefault="00896A3B" w:rsidP="00896A3B">
      <w:pPr>
        <w:rPr>
          <w:rFonts w:ascii="Times" w:hAnsi="Times"/>
        </w:rPr>
      </w:pPr>
      <w:r w:rsidRPr="001B4F2A">
        <w:rPr>
          <w:rFonts w:ascii="Times" w:hAnsi="Times"/>
        </w:rPr>
        <w:t>Please describe any past graduate-level teaching experiences:</w:t>
      </w:r>
    </w:p>
    <w:p w:rsidR="00896A3B" w:rsidRPr="001B4F2A" w:rsidRDefault="00896A3B" w:rsidP="00896A3B">
      <w:pPr>
        <w:pStyle w:val="ListParagraph"/>
        <w:numPr>
          <w:ilvl w:val="0"/>
          <w:numId w:val="3"/>
        </w:numPr>
        <w:rPr>
          <w:rFonts w:ascii="Times" w:hAnsi="Times"/>
        </w:rPr>
      </w:pPr>
      <w:r w:rsidRPr="001B4F2A">
        <w:rPr>
          <w:rFonts w:ascii="Times" w:hAnsi="Times"/>
        </w:rPr>
        <w:t xml:space="preserve">Isaac </w:t>
      </w:r>
      <w:proofErr w:type="spellStart"/>
      <w:r w:rsidRPr="001B4F2A">
        <w:rPr>
          <w:rFonts w:ascii="Times" w:hAnsi="Times"/>
        </w:rPr>
        <w:t>TA’</w:t>
      </w:r>
      <w:r w:rsidR="00B715A8" w:rsidRPr="001B4F2A">
        <w:rPr>
          <w:rFonts w:ascii="Times" w:hAnsi="Times"/>
        </w:rPr>
        <w:t>d</w:t>
      </w:r>
      <w:proofErr w:type="spellEnd"/>
      <w:r w:rsidR="00B715A8" w:rsidRPr="001B4F2A">
        <w:rPr>
          <w:rFonts w:ascii="Times" w:hAnsi="Times"/>
        </w:rPr>
        <w:t xml:space="preserve"> the introductory game theory class that all </w:t>
      </w:r>
      <w:proofErr w:type="gramStart"/>
      <w:r w:rsidR="00B715A8" w:rsidRPr="001B4F2A">
        <w:rPr>
          <w:rFonts w:ascii="Times" w:hAnsi="Times"/>
        </w:rPr>
        <w:t>first year</w:t>
      </w:r>
      <w:proofErr w:type="gramEnd"/>
      <w:r w:rsidR="00B715A8" w:rsidRPr="001B4F2A">
        <w:rPr>
          <w:rFonts w:ascii="Times" w:hAnsi="Times"/>
        </w:rPr>
        <w:t xml:space="preserve"> economics Ph.D. students take at Stanford. In addition, he </w:t>
      </w:r>
      <w:proofErr w:type="spellStart"/>
      <w:r w:rsidR="00B715A8" w:rsidRPr="001B4F2A">
        <w:rPr>
          <w:rFonts w:ascii="Times" w:hAnsi="Times"/>
        </w:rPr>
        <w:t>TA’d</w:t>
      </w:r>
      <w:proofErr w:type="spellEnd"/>
      <w:r w:rsidR="00B715A8" w:rsidRPr="001B4F2A">
        <w:rPr>
          <w:rFonts w:ascii="Times" w:hAnsi="Times"/>
        </w:rPr>
        <w:t xml:space="preserve"> an environmental economics class that many graduate students at Stanford take, as well as some undergraduates. Finally, he will be teaching EAIII this spring.</w:t>
      </w:r>
    </w:p>
    <w:p w:rsidR="00B715A8" w:rsidRPr="001B4F2A" w:rsidRDefault="001B4F2A" w:rsidP="00896A3B">
      <w:pPr>
        <w:pStyle w:val="ListParagraph"/>
        <w:numPr>
          <w:ilvl w:val="0"/>
          <w:numId w:val="3"/>
        </w:numPr>
        <w:rPr>
          <w:rFonts w:ascii="Times" w:hAnsi="Times"/>
          <w:highlight w:val="yellow"/>
        </w:rPr>
      </w:pPr>
      <w:r w:rsidRPr="001B4F2A">
        <w:rPr>
          <w:rFonts w:ascii="Times" w:hAnsi="Times"/>
          <w:highlight w:val="yellow"/>
        </w:rPr>
        <w:t>Andrew</w:t>
      </w:r>
    </w:p>
    <w:p w:rsidR="001B4F2A" w:rsidRPr="001B4F2A" w:rsidRDefault="001B4F2A" w:rsidP="001B4F2A">
      <w:pPr>
        <w:rPr>
          <w:rFonts w:ascii="Times" w:hAnsi="Times"/>
        </w:rPr>
      </w:pPr>
    </w:p>
    <w:p w:rsidR="001B4F2A" w:rsidRPr="001B4F2A" w:rsidRDefault="001B4F2A" w:rsidP="001B4F2A">
      <w:pPr>
        <w:rPr>
          <w:rFonts w:ascii="Times" w:hAnsi="Times"/>
        </w:rPr>
      </w:pPr>
      <w:r w:rsidRPr="001B4F2A">
        <w:rPr>
          <w:rFonts w:ascii="Times" w:hAnsi="Times"/>
        </w:rPr>
        <w:t>Please describe any past experience teaching this course and materials used?</w:t>
      </w:r>
    </w:p>
    <w:p w:rsidR="001B4F2A" w:rsidRPr="001B4F2A" w:rsidRDefault="001B4F2A" w:rsidP="001B4F2A">
      <w:pPr>
        <w:pStyle w:val="ListParagraph"/>
        <w:numPr>
          <w:ilvl w:val="0"/>
          <w:numId w:val="6"/>
        </w:numPr>
        <w:rPr>
          <w:rFonts w:ascii="Times" w:hAnsi="Times"/>
          <w:highlight w:val="yellow"/>
        </w:rPr>
      </w:pPr>
      <w:r w:rsidRPr="001B4F2A">
        <w:rPr>
          <w:rFonts w:ascii="Times" w:hAnsi="Times"/>
          <w:highlight w:val="yellow"/>
        </w:rPr>
        <w:t>?</w:t>
      </w:r>
    </w:p>
    <w:p w:rsidR="001B4F2A" w:rsidRPr="001B4F2A" w:rsidRDefault="001B4F2A" w:rsidP="001B4F2A">
      <w:pPr>
        <w:rPr>
          <w:rFonts w:ascii="Times" w:hAnsi="Times"/>
        </w:rPr>
      </w:pPr>
    </w:p>
    <w:p w:rsidR="001B4F2A" w:rsidRPr="001B4F2A" w:rsidRDefault="001B4F2A" w:rsidP="001B4F2A">
      <w:pPr>
        <w:rPr>
          <w:rFonts w:ascii="Times" w:hAnsi="Times"/>
        </w:rPr>
      </w:pPr>
      <w:r w:rsidRPr="001B4F2A">
        <w:rPr>
          <w:rFonts w:ascii="Times" w:hAnsi="Times"/>
        </w:rPr>
        <w:t>Quarter preference:</w:t>
      </w:r>
    </w:p>
    <w:p w:rsidR="001B4F2A" w:rsidRPr="00B6578E" w:rsidRDefault="001B4F2A" w:rsidP="001B4F2A">
      <w:pPr>
        <w:pStyle w:val="ListParagraph"/>
        <w:numPr>
          <w:ilvl w:val="0"/>
          <w:numId w:val="5"/>
        </w:numPr>
        <w:rPr>
          <w:rFonts w:ascii="Times" w:hAnsi="Times"/>
          <w:highlight w:val="yellow"/>
        </w:rPr>
      </w:pPr>
      <w:r w:rsidRPr="00B6578E">
        <w:rPr>
          <w:rFonts w:ascii="Times" w:hAnsi="Times"/>
          <w:highlight w:val="yellow"/>
        </w:rPr>
        <w:t>Up to you!</w:t>
      </w:r>
    </w:p>
    <w:p w:rsidR="001B4F2A" w:rsidRPr="001B4F2A" w:rsidRDefault="001B4F2A" w:rsidP="001B4F2A">
      <w:pPr>
        <w:rPr>
          <w:rFonts w:ascii="Times" w:hAnsi="Times"/>
        </w:rPr>
      </w:pPr>
    </w:p>
    <w:p w:rsidR="001B4F2A" w:rsidRDefault="001B4F2A" w:rsidP="001B4F2A">
      <w:pPr>
        <w:rPr>
          <w:rFonts w:ascii="Times" w:hAnsi="Times"/>
        </w:rPr>
      </w:pPr>
      <w:r w:rsidRPr="001B4F2A">
        <w:rPr>
          <w:rFonts w:ascii="Times" w:hAnsi="Times"/>
        </w:rPr>
        <w:t xml:space="preserve">Willing to </w:t>
      </w:r>
      <w:r w:rsidR="00B6578E">
        <w:rPr>
          <w:rFonts w:ascii="Times" w:hAnsi="Times"/>
        </w:rPr>
        <w:t>teach as a tutorial/seminar?</w:t>
      </w:r>
    </w:p>
    <w:p w:rsidR="00B6578E" w:rsidRPr="00B6578E" w:rsidRDefault="00B6578E" w:rsidP="00B6578E">
      <w:pPr>
        <w:pStyle w:val="ListParagraph"/>
        <w:numPr>
          <w:ilvl w:val="0"/>
          <w:numId w:val="5"/>
        </w:numPr>
        <w:rPr>
          <w:rFonts w:ascii="Times" w:hAnsi="Times"/>
          <w:highlight w:val="yellow"/>
        </w:rPr>
      </w:pPr>
      <w:r w:rsidRPr="00B6578E">
        <w:rPr>
          <w:rFonts w:ascii="Times" w:hAnsi="Times"/>
          <w:highlight w:val="yellow"/>
        </w:rPr>
        <w:t>Up to you!</w:t>
      </w:r>
    </w:p>
    <w:p w:rsidR="00B2573D" w:rsidRPr="001B4F2A" w:rsidRDefault="00B2573D">
      <w:pPr>
        <w:rPr>
          <w:rFonts w:ascii="Times" w:hAnsi="Times"/>
        </w:rPr>
      </w:pPr>
    </w:p>
    <w:sectPr w:rsidR="00B2573D" w:rsidRPr="001B4F2A" w:rsidSect="008C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AFC"/>
    <w:multiLevelType w:val="hybridMultilevel"/>
    <w:tmpl w:val="4B62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654A"/>
    <w:multiLevelType w:val="hybridMultilevel"/>
    <w:tmpl w:val="4594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4F8F"/>
    <w:multiLevelType w:val="hybridMultilevel"/>
    <w:tmpl w:val="CE76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445C5"/>
    <w:multiLevelType w:val="hybridMultilevel"/>
    <w:tmpl w:val="D47A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F2F44"/>
    <w:multiLevelType w:val="hybridMultilevel"/>
    <w:tmpl w:val="DAC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97662"/>
    <w:multiLevelType w:val="hybridMultilevel"/>
    <w:tmpl w:val="A1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376B0"/>
    <w:multiLevelType w:val="hybridMultilevel"/>
    <w:tmpl w:val="3D5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26446"/>
    <w:multiLevelType w:val="hybridMultilevel"/>
    <w:tmpl w:val="05D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033F3"/>
    <w:multiLevelType w:val="hybridMultilevel"/>
    <w:tmpl w:val="3AE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7"/>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3D"/>
    <w:rsid w:val="00007C5D"/>
    <w:rsid w:val="001A6E10"/>
    <w:rsid w:val="001B4F2A"/>
    <w:rsid w:val="0075411B"/>
    <w:rsid w:val="008946CC"/>
    <w:rsid w:val="00896A3B"/>
    <w:rsid w:val="008A425F"/>
    <w:rsid w:val="008C46EE"/>
    <w:rsid w:val="00B2573D"/>
    <w:rsid w:val="00B6578E"/>
    <w:rsid w:val="00B715A8"/>
    <w:rsid w:val="00C63E5F"/>
    <w:rsid w:val="00FD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4DB5"/>
  <w14:defaultImageDpi w14:val="32767"/>
  <w15:chartTrackingRefBased/>
  <w15:docId w15:val="{82D3591C-C898-154A-B123-14365F2B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Opper, Isaac</dc:creator>
  <cp:keywords/>
  <dc:description/>
  <cp:lastModifiedBy>Opper, Isaac</cp:lastModifiedBy>
  <cp:revision>7</cp:revision>
  <dcterms:created xsi:type="dcterms:W3CDTF">2018-02-12T20:22:00Z</dcterms:created>
  <dcterms:modified xsi:type="dcterms:W3CDTF">2018-02-12T23:45:00Z</dcterms:modified>
</cp:coreProperties>
</file>