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44FBE" w14:textId="39EC4BA1" w:rsidR="000E6720" w:rsidRDefault="00000000">
      <w:pPr>
        <w:jc w:val="center"/>
      </w:pPr>
      <w:r>
        <w:rPr>
          <w:b/>
          <w:sz w:val="32"/>
        </w:rPr>
        <w:t>CSCI 3330 – Homework</w:t>
      </w:r>
      <w:r>
        <w:rPr>
          <w:b/>
          <w:sz w:val="32"/>
        </w:rPr>
        <w:br/>
        <w:t>CSS Property Research</w:t>
      </w:r>
    </w:p>
    <w:p w14:paraId="1E50FE1D" w14:textId="1BE7A6F1" w:rsidR="000E6720" w:rsidRDefault="00000000" w:rsidP="00982519">
      <w:pPr>
        <w:jc w:val="center"/>
      </w:pPr>
      <w:r>
        <w:rPr>
          <w:sz w:val="22"/>
        </w:rPr>
        <w:t>CSS and HTML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E6720" w14:paraId="6F136E8B" w14:textId="77777777">
        <w:trPr>
          <w:jc w:val="center"/>
        </w:trPr>
        <w:tc>
          <w:tcPr>
            <w:tcW w:w="3360" w:type="dxa"/>
            <w:vAlign w:val="center"/>
          </w:tcPr>
          <w:p w14:paraId="243169FD" w14:textId="77777777" w:rsidR="000E6720" w:rsidRDefault="00000000">
            <w:r>
              <w:rPr>
                <w:b/>
              </w:rPr>
              <w:t>CSS Property</w:t>
            </w:r>
          </w:p>
        </w:tc>
        <w:tc>
          <w:tcPr>
            <w:tcW w:w="3360" w:type="dxa"/>
            <w:vAlign w:val="center"/>
          </w:tcPr>
          <w:p w14:paraId="16BBE561" w14:textId="77777777" w:rsidR="000E6720" w:rsidRDefault="00000000">
            <w:r>
              <w:rPr>
                <w:b/>
              </w:rPr>
              <w:t>Purpose</w:t>
            </w:r>
          </w:p>
        </w:tc>
        <w:tc>
          <w:tcPr>
            <w:tcW w:w="3360" w:type="dxa"/>
            <w:vAlign w:val="center"/>
          </w:tcPr>
          <w:p w14:paraId="415B853E" w14:textId="77777777" w:rsidR="000E6720" w:rsidRDefault="00000000">
            <w:r>
              <w:rPr>
                <w:b/>
              </w:rPr>
              <w:t>Example</w:t>
            </w:r>
          </w:p>
        </w:tc>
      </w:tr>
      <w:tr w:rsidR="000E6720" w14:paraId="48A965EF" w14:textId="77777777">
        <w:trPr>
          <w:jc w:val="center"/>
        </w:trPr>
        <w:tc>
          <w:tcPr>
            <w:tcW w:w="3360" w:type="dxa"/>
            <w:vAlign w:val="center"/>
          </w:tcPr>
          <w:p w14:paraId="5784AE39" w14:textId="77777777" w:rsidR="000E6720" w:rsidRDefault="00000000">
            <w:r>
              <w:t>background-color</w:t>
            </w:r>
          </w:p>
        </w:tc>
        <w:tc>
          <w:tcPr>
            <w:tcW w:w="3360" w:type="dxa"/>
            <w:vAlign w:val="center"/>
          </w:tcPr>
          <w:p w14:paraId="181CB7EC" w14:textId="77777777" w:rsidR="000E6720" w:rsidRDefault="00000000">
            <w:r>
              <w:t>Sets the background color of an HTML element.</w:t>
            </w:r>
          </w:p>
        </w:tc>
        <w:tc>
          <w:tcPr>
            <w:tcW w:w="3360" w:type="dxa"/>
            <w:vAlign w:val="center"/>
          </w:tcPr>
          <w:p w14:paraId="20C88BD6" w14:textId="77777777" w:rsidR="000E6720" w:rsidRDefault="00000000">
            <w:r>
              <w:t>background-color: #222;</w:t>
            </w:r>
          </w:p>
        </w:tc>
      </w:tr>
      <w:tr w:rsidR="000E6720" w14:paraId="16B21C78" w14:textId="77777777">
        <w:trPr>
          <w:jc w:val="center"/>
        </w:trPr>
        <w:tc>
          <w:tcPr>
            <w:tcW w:w="3360" w:type="dxa"/>
            <w:vAlign w:val="center"/>
          </w:tcPr>
          <w:p w14:paraId="25B86FD2" w14:textId="77777777" w:rsidR="000E6720" w:rsidRDefault="00000000">
            <w:r>
              <w:t>font-family</w:t>
            </w:r>
          </w:p>
        </w:tc>
        <w:tc>
          <w:tcPr>
            <w:tcW w:w="3360" w:type="dxa"/>
            <w:vAlign w:val="center"/>
          </w:tcPr>
          <w:p w14:paraId="2FA697A4" w14:textId="77777777" w:rsidR="000E6720" w:rsidRDefault="00000000">
            <w:r>
              <w:t>Sets the font or list of fonts used for text.</w:t>
            </w:r>
          </w:p>
        </w:tc>
        <w:tc>
          <w:tcPr>
            <w:tcW w:w="3360" w:type="dxa"/>
            <w:vAlign w:val="center"/>
          </w:tcPr>
          <w:p w14:paraId="25144BF1" w14:textId="77777777" w:rsidR="000E6720" w:rsidRDefault="00000000">
            <w:r>
              <w:t>font-family: Arial, sans-serif;</w:t>
            </w:r>
          </w:p>
        </w:tc>
      </w:tr>
      <w:tr w:rsidR="000E6720" w14:paraId="44D1DCAA" w14:textId="77777777">
        <w:trPr>
          <w:jc w:val="center"/>
        </w:trPr>
        <w:tc>
          <w:tcPr>
            <w:tcW w:w="3360" w:type="dxa"/>
            <w:vAlign w:val="center"/>
          </w:tcPr>
          <w:p w14:paraId="49FAD8BF" w14:textId="77777777" w:rsidR="000E6720" w:rsidRDefault="00000000">
            <w:r>
              <w:t>display</w:t>
            </w:r>
          </w:p>
        </w:tc>
        <w:tc>
          <w:tcPr>
            <w:tcW w:w="3360" w:type="dxa"/>
            <w:vAlign w:val="center"/>
          </w:tcPr>
          <w:p w14:paraId="3759F739" w14:textId="77777777" w:rsidR="000E6720" w:rsidRDefault="00000000">
            <w:r>
              <w:t>Controls how an element is displayed and can be used to create layouts such as flexbox.</w:t>
            </w:r>
          </w:p>
        </w:tc>
        <w:tc>
          <w:tcPr>
            <w:tcW w:w="3360" w:type="dxa"/>
            <w:vAlign w:val="center"/>
          </w:tcPr>
          <w:p w14:paraId="116E0566" w14:textId="77777777" w:rsidR="000E6720" w:rsidRDefault="00000000">
            <w:r>
              <w:t>display: flex;</w:t>
            </w:r>
          </w:p>
        </w:tc>
      </w:tr>
      <w:tr w:rsidR="000E6720" w14:paraId="2938C345" w14:textId="77777777">
        <w:trPr>
          <w:jc w:val="center"/>
        </w:trPr>
        <w:tc>
          <w:tcPr>
            <w:tcW w:w="3360" w:type="dxa"/>
            <w:vAlign w:val="center"/>
          </w:tcPr>
          <w:p w14:paraId="420B51F4" w14:textId="77777777" w:rsidR="000E6720" w:rsidRDefault="00000000">
            <w:r>
              <w:t>justify-content</w:t>
            </w:r>
          </w:p>
        </w:tc>
        <w:tc>
          <w:tcPr>
            <w:tcW w:w="3360" w:type="dxa"/>
            <w:vAlign w:val="center"/>
          </w:tcPr>
          <w:p w14:paraId="4753E292" w14:textId="77777777" w:rsidR="000E6720" w:rsidRDefault="00000000">
            <w:r>
              <w:t>Controls how items are positioned and how extra space is distributed along the main axis of a flex container.</w:t>
            </w:r>
          </w:p>
        </w:tc>
        <w:tc>
          <w:tcPr>
            <w:tcW w:w="3360" w:type="dxa"/>
            <w:vAlign w:val="center"/>
          </w:tcPr>
          <w:p w14:paraId="7827C836" w14:textId="77777777" w:rsidR="000E6720" w:rsidRDefault="00000000">
            <w:r>
              <w:t>justify-content: center;</w:t>
            </w:r>
          </w:p>
        </w:tc>
      </w:tr>
      <w:tr w:rsidR="000E6720" w14:paraId="644975D2" w14:textId="77777777">
        <w:trPr>
          <w:jc w:val="center"/>
        </w:trPr>
        <w:tc>
          <w:tcPr>
            <w:tcW w:w="3360" w:type="dxa"/>
            <w:vAlign w:val="center"/>
          </w:tcPr>
          <w:p w14:paraId="01A7E717" w14:textId="77777777" w:rsidR="000E6720" w:rsidRDefault="00000000">
            <w:r>
              <w:t>align-items</w:t>
            </w:r>
          </w:p>
        </w:tc>
        <w:tc>
          <w:tcPr>
            <w:tcW w:w="3360" w:type="dxa"/>
            <w:vAlign w:val="center"/>
          </w:tcPr>
          <w:p w14:paraId="2159199A" w14:textId="77777777" w:rsidR="000E6720" w:rsidRDefault="00000000">
            <w:r>
              <w:t>Controls how items are aligned across the cross axis of a flex container.</w:t>
            </w:r>
          </w:p>
        </w:tc>
        <w:tc>
          <w:tcPr>
            <w:tcW w:w="3360" w:type="dxa"/>
            <w:vAlign w:val="center"/>
          </w:tcPr>
          <w:p w14:paraId="7237DDEB" w14:textId="77777777" w:rsidR="000E6720" w:rsidRDefault="00000000">
            <w:r>
              <w:t>align-items: center;</w:t>
            </w:r>
          </w:p>
        </w:tc>
      </w:tr>
      <w:tr w:rsidR="000E6720" w14:paraId="416EDA5C" w14:textId="77777777">
        <w:trPr>
          <w:jc w:val="center"/>
        </w:trPr>
        <w:tc>
          <w:tcPr>
            <w:tcW w:w="3360" w:type="dxa"/>
            <w:vAlign w:val="center"/>
          </w:tcPr>
          <w:p w14:paraId="7139DBAB" w14:textId="77777777" w:rsidR="000E6720" w:rsidRDefault="00000000">
            <w:r>
              <w:t>border</w:t>
            </w:r>
          </w:p>
        </w:tc>
        <w:tc>
          <w:tcPr>
            <w:tcW w:w="3360" w:type="dxa"/>
            <w:vAlign w:val="center"/>
          </w:tcPr>
          <w:p w14:paraId="53AD1BEB" w14:textId="77777777" w:rsidR="000E6720" w:rsidRDefault="00000000">
            <w:r>
              <w:t>Adds a border around an element and can set its width, style, and color.</w:t>
            </w:r>
          </w:p>
        </w:tc>
        <w:tc>
          <w:tcPr>
            <w:tcW w:w="3360" w:type="dxa"/>
            <w:vAlign w:val="center"/>
          </w:tcPr>
          <w:p w14:paraId="3314D652" w14:textId="77777777" w:rsidR="000E6720" w:rsidRDefault="00000000">
            <w:r>
              <w:t>border: 12px solid #444;</w:t>
            </w:r>
          </w:p>
        </w:tc>
      </w:tr>
      <w:tr w:rsidR="000E6720" w14:paraId="4250AF59" w14:textId="77777777">
        <w:trPr>
          <w:jc w:val="center"/>
        </w:trPr>
        <w:tc>
          <w:tcPr>
            <w:tcW w:w="3360" w:type="dxa"/>
            <w:vAlign w:val="center"/>
          </w:tcPr>
          <w:p w14:paraId="54BBDBB4" w14:textId="77777777" w:rsidR="000E6720" w:rsidRDefault="00000000">
            <w:r>
              <w:t>border-radius</w:t>
            </w:r>
          </w:p>
        </w:tc>
        <w:tc>
          <w:tcPr>
            <w:tcW w:w="3360" w:type="dxa"/>
            <w:vAlign w:val="center"/>
          </w:tcPr>
          <w:p w14:paraId="45E871E4" w14:textId="77777777" w:rsidR="000E6720" w:rsidRDefault="00000000">
            <w:r>
              <w:t>Rounds the corners of an element.</w:t>
            </w:r>
          </w:p>
        </w:tc>
        <w:tc>
          <w:tcPr>
            <w:tcW w:w="3360" w:type="dxa"/>
            <w:vAlign w:val="center"/>
          </w:tcPr>
          <w:p w14:paraId="01660815" w14:textId="77777777" w:rsidR="000E6720" w:rsidRDefault="00000000">
            <w:r>
              <w:t>border-radius: 15%;</w:t>
            </w:r>
          </w:p>
        </w:tc>
      </w:tr>
      <w:tr w:rsidR="000E6720" w14:paraId="4001B990" w14:textId="77777777">
        <w:trPr>
          <w:jc w:val="center"/>
        </w:trPr>
        <w:tc>
          <w:tcPr>
            <w:tcW w:w="3360" w:type="dxa"/>
            <w:vAlign w:val="center"/>
          </w:tcPr>
          <w:p w14:paraId="2C63B922" w14:textId="77777777" w:rsidR="000E6720" w:rsidRDefault="00000000">
            <w:r>
              <w:t>box-shadow</w:t>
            </w:r>
          </w:p>
        </w:tc>
        <w:tc>
          <w:tcPr>
            <w:tcW w:w="3360" w:type="dxa"/>
            <w:vAlign w:val="center"/>
          </w:tcPr>
          <w:p w14:paraId="08C21D74" w14:textId="77777777" w:rsidR="000E6720" w:rsidRDefault="00000000">
            <w:r>
              <w:t>Adds a shadow around an element to give it more depth or make it stand out.</w:t>
            </w:r>
          </w:p>
        </w:tc>
        <w:tc>
          <w:tcPr>
            <w:tcW w:w="3360" w:type="dxa"/>
            <w:vAlign w:val="center"/>
          </w:tcPr>
          <w:p w14:paraId="19F0A54A" w14:textId="77777777" w:rsidR="000E6720" w:rsidRDefault="00000000">
            <w:r>
              <w:t>box-shadow: 0 0 30px #000;</w:t>
            </w:r>
          </w:p>
        </w:tc>
      </w:tr>
      <w:tr w:rsidR="000E6720" w14:paraId="2E8C17F4" w14:textId="77777777">
        <w:trPr>
          <w:jc w:val="center"/>
        </w:trPr>
        <w:tc>
          <w:tcPr>
            <w:tcW w:w="3360" w:type="dxa"/>
            <w:vAlign w:val="center"/>
          </w:tcPr>
          <w:p w14:paraId="1D388D33" w14:textId="77777777" w:rsidR="000E6720" w:rsidRDefault="00000000">
            <w:r>
              <w:t>font-size</w:t>
            </w:r>
          </w:p>
        </w:tc>
        <w:tc>
          <w:tcPr>
            <w:tcW w:w="3360" w:type="dxa"/>
            <w:vAlign w:val="center"/>
          </w:tcPr>
          <w:p w14:paraId="1D8DA6BC" w14:textId="77777777" w:rsidR="000E6720" w:rsidRDefault="00000000">
            <w:r>
              <w:t>Sets the size of the text.</w:t>
            </w:r>
          </w:p>
        </w:tc>
        <w:tc>
          <w:tcPr>
            <w:tcW w:w="3360" w:type="dxa"/>
            <w:vAlign w:val="center"/>
          </w:tcPr>
          <w:p w14:paraId="5E423F87" w14:textId="77777777" w:rsidR="000E6720" w:rsidRDefault="00000000">
            <w:r>
              <w:t>font-size: 55px;</w:t>
            </w:r>
          </w:p>
        </w:tc>
      </w:tr>
      <w:tr w:rsidR="000E6720" w14:paraId="237DAE23" w14:textId="77777777">
        <w:trPr>
          <w:jc w:val="center"/>
        </w:trPr>
        <w:tc>
          <w:tcPr>
            <w:tcW w:w="3360" w:type="dxa"/>
            <w:vAlign w:val="center"/>
          </w:tcPr>
          <w:p w14:paraId="4F7FB36C" w14:textId="77777777" w:rsidR="000E6720" w:rsidRDefault="00000000">
            <w:r>
              <w:t>font-weight</w:t>
            </w:r>
          </w:p>
        </w:tc>
        <w:tc>
          <w:tcPr>
            <w:tcW w:w="3360" w:type="dxa"/>
            <w:vAlign w:val="center"/>
          </w:tcPr>
          <w:p w14:paraId="71131085" w14:textId="77777777" w:rsidR="000E6720" w:rsidRDefault="00000000">
            <w:r>
              <w:t>Controls how thick or bold the text appears.</w:t>
            </w:r>
          </w:p>
        </w:tc>
        <w:tc>
          <w:tcPr>
            <w:tcW w:w="3360" w:type="dxa"/>
            <w:vAlign w:val="center"/>
          </w:tcPr>
          <w:p w14:paraId="036DB9CD" w14:textId="77777777" w:rsidR="000E6720" w:rsidRDefault="00000000">
            <w:r>
              <w:t>font-weight: bold;</w:t>
            </w:r>
          </w:p>
        </w:tc>
      </w:tr>
    </w:tbl>
    <w:p w14:paraId="278E4531" w14:textId="77777777" w:rsidR="000E6720" w:rsidRDefault="000E6720"/>
    <w:p w14:paraId="16632B09" w14:textId="20FC3C40" w:rsidR="000E6720" w:rsidRDefault="000E6720">
      <w:pPr>
        <w:spacing w:after="40"/>
      </w:pPr>
    </w:p>
    <w:sectPr w:rsidR="000E6720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500539">
    <w:abstractNumId w:val="8"/>
  </w:num>
  <w:num w:numId="2" w16cid:durableId="189221571">
    <w:abstractNumId w:val="6"/>
  </w:num>
  <w:num w:numId="3" w16cid:durableId="1749304797">
    <w:abstractNumId w:val="5"/>
  </w:num>
  <w:num w:numId="4" w16cid:durableId="829490964">
    <w:abstractNumId w:val="4"/>
  </w:num>
  <w:num w:numId="5" w16cid:durableId="1578636872">
    <w:abstractNumId w:val="7"/>
  </w:num>
  <w:num w:numId="6" w16cid:durableId="1207988523">
    <w:abstractNumId w:val="3"/>
  </w:num>
  <w:num w:numId="7" w16cid:durableId="1297102960">
    <w:abstractNumId w:val="2"/>
  </w:num>
  <w:num w:numId="8" w16cid:durableId="2122412343">
    <w:abstractNumId w:val="1"/>
  </w:num>
  <w:num w:numId="9" w16cid:durableId="5612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720"/>
    <w:rsid w:val="000F7ECD"/>
    <w:rsid w:val="0015074B"/>
    <w:rsid w:val="0029639D"/>
    <w:rsid w:val="00326F90"/>
    <w:rsid w:val="0033309D"/>
    <w:rsid w:val="009825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C6B7E"/>
  <w14:defaultImageDpi w14:val="300"/>
  <w15:docId w15:val="{051998AA-920F-4D5B-93FF-D1E75DF1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Isaac Rivera</cp:lastModifiedBy>
  <cp:revision>2</cp:revision>
  <dcterms:created xsi:type="dcterms:W3CDTF">2026-09-09T16:53:00Z</dcterms:created>
  <dcterms:modified xsi:type="dcterms:W3CDTF">2026-09-09T16:53:00Z</dcterms:modified>
  <cp:category/>
</cp:coreProperties>
</file>