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A120" w14:textId="77777777" w:rsidR="00584AA3" w:rsidRPr="00584AA3" w:rsidRDefault="00584AA3" w:rsidP="00584AA3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C1BCB5"/>
          <w:sz w:val="45"/>
          <w:szCs w:val="45"/>
        </w:rPr>
      </w:pPr>
      <w:r w:rsidRPr="00584AA3">
        <w:rPr>
          <w:rFonts w:ascii="Helvetica" w:eastAsia="Times New Roman" w:hAnsi="Helvetica" w:cs="Helvetica"/>
          <w:color w:val="C1BCB5"/>
          <w:sz w:val="45"/>
          <w:szCs w:val="45"/>
        </w:rPr>
        <w:t>Privacy and Security Questions</w:t>
      </w:r>
    </w:p>
    <w:p w14:paraId="1EA98AAD" w14:textId="77777777" w:rsidR="00584AA3" w:rsidRDefault="00584AA3" w:rsidP="00584AA3">
      <w:pPr>
        <w:pStyle w:val="Heading3"/>
        <w:spacing w:before="300" w:after="150"/>
        <w:rPr>
          <w:rFonts w:ascii="Helvetica" w:hAnsi="Helvetica" w:cs="Helvetica"/>
          <w:color w:val="C1BCB5"/>
          <w:sz w:val="36"/>
          <w:szCs w:val="36"/>
        </w:rPr>
      </w:pPr>
      <w:r>
        <w:rPr>
          <w:rFonts w:ascii="Helvetica" w:hAnsi="Helvetica" w:cs="Helvetica"/>
          <w:b/>
          <w:bCs/>
          <w:color w:val="C1BCB5"/>
          <w:sz w:val="36"/>
          <w:szCs w:val="36"/>
        </w:rPr>
        <w:t>Is my information secure?</w:t>
      </w:r>
    </w:p>
    <w:p w14:paraId="7F29ADF1" w14:textId="47A47640" w:rsidR="00354D67" w:rsidRDefault="00584AA3">
      <w:r>
        <w:t>Yes. Though the app is ad-supported (to defray costs), we do not collect user data.</w:t>
      </w:r>
    </w:p>
    <w:p w14:paraId="2A0DAE40" w14:textId="77777777" w:rsidR="00584AA3" w:rsidRDefault="00584AA3" w:rsidP="00584AA3">
      <w:pPr>
        <w:pStyle w:val="Heading3"/>
        <w:spacing w:before="300" w:after="150"/>
        <w:rPr>
          <w:rFonts w:ascii="Helvetica" w:hAnsi="Helvetica" w:cs="Helvetica"/>
          <w:color w:val="C1BCB5"/>
          <w:sz w:val="36"/>
          <w:szCs w:val="36"/>
        </w:rPr>
      </w:pPr>
      <w:r>
        <w:rPr>
          <w:rFonts w:ascii="Helvetica" w:hAnsi="Helvetica" w:cs="Helvetica"/>
          <w:b/>
          <w:bCs/>
          <w:color w:val="C1BCB5"/>
          <w:sz w:val="36"/>
          <w:szCs w:val="36"/>
        </w:rPr>
        <w:t>How do you protect my information?</w:t>
      </w:r>
    </w:p>
    <w:p w14:paraId="0B594D85" w14:textId="1178EF28" w:rsidR="00584AA3" w:rsidRDefault="00584AA3">
      <w:r w:rsidRPr="00584AA3">
        <w:t>The law (the Privacy Act of 1974, 5 U.S.C. 552a) requires us to protect the information we get and keep about you</w:t>
      </w:r>
      <w:r>
        <w:t>. When you contact us, ex. to report an issue with the app, we do not transmit email addresses to third parties. Email addresses are used to communicate with the end-user only.</w:t>
      </w:r>
    </w:p>
    <w:sectPr w:rsidR="0058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A3"/>
    <w:rsid w:val="00354D67"/>
    <w:rsid w:val="0058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14A"/>
  <w15:chartTrackingRefBased/>
  <w15:docId w15:val="{D31ED210-5B8E-40A7-BD4A-F2311810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A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2022-04-19T10:24:00Z</dcterms:created>
  <dcterms:modified xsi:type="dcterms:W3CDTF">2022-04-19T10:29:00Z</dcterms:modified>
</cp:coreProperties>
</file>