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041675B4"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isherwoo@umd.edu</w:t>
      </w:r>
      <w:r>
        <w:rPr>
          <w:rFonts w:ascii="Times New Roman" w:hAnsi="Times New Roman" w:cs="Times New Roman"/>
        </w:rPr>
        <w:t xml:space="preserve"> | </w:t>
      </w:r>
      <w:r w:rsidR="000C6C8D">
        <w:rPr>
          <w:rFonts w:ascii="Times New Roman" w:hAnsi="Times New Roman" w:cs="Times New Roman"/>
        </w:rPr>
        <w:t>linkedin.com/in/isaacsherwood</w:t>
      </w:r>
      <w:r w:rsidR="005037FD">
        <w:rPr>
          <w:rFonts w:ascii="Times New Roman" w:hAnsi="Times New Roman" w:cs="Times New Roman"/>
        </w:rPr>
        <w:t xml:space="preserve"> | </w:t>
      </w:r>
      <w:r w:rsidR="0083010E">
        <w:rPr>
          <w:rFonts w:ascii="Times New Roman" w:hAnsi="Times New Roman" w:cs="Times New Roman"/>
        </w:rPr>
        <w:t>https://</w:t>
      </w:r>
      <w:r w:rsidR="00ED20AD">
        <w:rPr>
          <w:rFonts w:ascii="Times New Roman" w:hAnsi="Times New Roman" w:cs="Times New Roman"/>
        </w:rPr>
        <w:t>www.</w:t>
      </w:r>
      <w:r w:rsidR="005037FD">
        <w:rPr>
          <w:rFonts w:ascii="Times New Roman" w:hAnsi="Times New Roman" w:cs="Times New Roman"/>
        </w:rPr>
        <w:t>isaacsherwood.com</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1587A409" w14:textId="6DA48F25" w:rsidR="00B33980" w:rsidRDefault="00F521D5"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Publications</w:t>
      </w:r>
    </w:p>
    <w:p w14:paraId="313AAA65" w14:textId="7C70795C" w:rsidR="00F521D5" w:rsidRDefault="00F521D5" w:rsidP="00AD2285">
      <w:pPr>
        <w:tabs>
          <w:tab w:val="right" w:pos="9360"/>
        </w:tabs>
        <w:spacing w:line="276" w:lineRule="auto"/>
        <w:contextualSpacing/>
        <w:rPr>
          <w:rFonts w:ascii="Times New Roman" w:hAnsi="Times New Roman" w:cs="Times New Roman"/>
          <w:i/>
          <w:iCs/>
        </w:rPr>
      </w:pPr>
      <w:r w:rsidRPr="00F521D5">
        <w:rPr>
          <w:rFonts w:ascii="Times New Roman" w:hAnsi="Times New Roman" w:cs="Times New Roman"/>
          <w:i/>
          <w:iCs/>
        </w:rPr>
        <w:t>Optical</w:t>
      </w:r>
      <w:r>
        <w:rPr>
          <w:rFonts w:ascii="Times New Roman" w:hAnsi="Times New Roman" w:cs="Times New Roman"/>
          <w:i/>
          <w:iCs/>
        </w:rPr>
        <w:t xml:space="preserve"> observation </w:t>
      </w:r>
      <w:r w:rsidRPr="00F521D5">
        <w:rPr>
          <w:rFonts w:ascii="Times New Roman" w:hAnsi="Times New Roman" w:cs="Times New Roman"/>
          <w:i/>
          <w:iCs/>
        </w:rPr>
        <w:t>of interlayer</w:t>
      </w:r>
      <w:r>
        <w:rPr>
          <w:rFonts w:ascii="Times New Roman" w:hAnsi="Times New Roman" w:cs="Times New Roman"/>
          <w:i/>
          <w:iCs/>
        </w:rPr>
        <w:t xml:space="preserve"> </w:t>
      </w:r>
      <w:r w:rsidRPr="00F521D5">
        <w:rPr>
          <w:rFonts w:ascii="Times New Roman" w:hAnsi="Times New Roman" w:cs="Times New Roman"/>
          <w:i/>
          <w:iCs/>
        </w:rPr>
        <w:t>spin</w:t>
      </w:r>
      <w:r>
        <w:rPr>
          <w:rFonts w:ascii="Times New Roman" w:hAnsi="Times New Roman" w:cs="Times New Roman"/>
          <w:i/>
          <w:iCs/>
        </w:rPr>
        <w:t xml:space="preserve"> </w:t>
      </w:r>
      <w:r w:rsidRPr="00F521D5">
        <w:rPr>
          <w:rFonts w:ascii="Times New Roman" w:hAnsi="Times New Roman" w:cs="Times New Roman"/>
          <w:i/>
          <w:iCs/>
        </w:rPr>
        <w:t>correlation</w:t>
      </w:r>
      <w:r>
        <w:rPr>
          <w:rFonts w:ascii="Times New Roman" w:hAnsi="Times New Roman" w:cs="Times New Roman"/>
          <w:i/>
          <w:iCs/>
        </w:rPr>
        <w:tab/>
      </w:r>
      <w:r w:rsidR="00F7157D">
        <w:rPr>
          <w:rFonts w:ascii="Times New Roman" w:hAnsi="Times New Roman" w:cs="Times New Roman"/>
          <w:i/>
          <w:iCs/>
        </w:rPr>
        <w:t>September</w:t>
      </w:r>
      <w:r>
        <w:rPr>
          <w:rFonts w:ascii="Times New Roman" w:hAnsi="Times New Roman" w:cs="Times New Roman"/>
          <w:i/>
          <w:iCs/>
        </w:rPr>
        <w:t xml:space="preserve"> 2026</w:t>
      </w:r>
    </w:p>
    <w:p w14:paraId="7F330B6F" w14:textId="0939F874" w:rsidR="00DE3527" w:rsidRDefault="00F521D5" w:rsidP="00DE3527">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A. Park, P. Upadhyay, A. Grankin, E. Viñas Boström, M. Ghafariasl, H. Alnatah, M. Mohammadi-Arzanagh, G. Nambiar, B. Gao, A. Alvandi, S. Rajmano Madhan Kumar, G. Alshalan, </w:t>
      </w:r>
      <w:r w:rsidRPr="00F521D5">
        <w:rPr>
          <w:rFonts w:ascii="Times New Roman" w:hAnsi="Times New Roman" w:cs="Times New Roman"/>
          <w:b/>
          <w:bCs/>
        </w:rPr>
        <w:t>I. Sherwood</w:t>
      </w:r>
      <w:r>
        <w:rPr>
          <w:rFonts w:ascii="Times New Roman" w:hAnsi="Times New Roman" w:cs="Times New Roman"/>
        </w:rPr>
        <w:t>, M. Jalali Mehrabad, Y. Zhou, A. Ramanathan, X. Roy, A. Rubio, M. Hafezi</w:t>
      </w:r>
    </w:p>
    <w:p w14:paraId="6B815815" w14:textId="44936E36" w:rsidR="00B07A8F" w:rsidRDefault="00B07A8F" w:rsidP="00751D4D">
      <w:pPr>
        <w:tabs>
          <w:tab w:val="right" w:pos="9360"/>
        </w:tabs>
        <w:spacing w:line="276" w:lineRule="auto"/>
        <w:rPr>
          <w:rFonts w:ascii="Times New Roman" w:hAnsi="Times New Roman" w:cs="Times New Roman"/>
        </w:rPr>
      </w:pPr>
      <w:r>
        <w:rPr>
          <w:rFonts w:ascii="Times New Roman" w:hAnsi="Times New Roman" w:cs="Times New Roman"/>
        </w:rPr>
        <w:t>Under review</w:t>
      </w:r>
      <w:r>
        <w:rPr>
          <w:rFonts w:ascii="Times New Roman" w:hAnsi="Times New Roman" w:cs="Times New Roman"/>
        </w:rPr>
        <w:t xml:space="preserve"> [</w:t>
      </w:r>
      <w:hyperlink r:id="rId5" w:history="1">
        <w:r w:rsidRPr="00B07A8F">
          <w:rPr>
            <w:rStyle w:val="Hyperlink"/>
            <w:rFonts w:ascii="Times New Roman" w:hAnsi="Times New Roman" w:cs="Times New Roman"/>
          </w:rPr>
          <w:t>arXiv:26</w:t>
        </w:r>
        <w:r w:rsidRPr="00B07A8F">
          <w:rPr>
            <w:rStyle w:val="Hyperlink"/>
            <w:rFonts w:ascii="Times New Roman" w:hAnsi="Times New Roman" w:cs="Times New Roman"/>
          </w:rPr>
          <w:t>0</w:t>
        </w:r>
        <w:r w:rsidRPr="00B07A8F">
          <w:rPr>
            <w:rStyle w:val="Hyperlink"/>
            <w:rFonts w:ascii="Times New Roman" w:hAnsi="Times New Roman" w:cs="Times New Roman"/>
          </w:rPr>
          <w:t>9.</w:t>
        </w:r>
        <w:r w:rsidRPr="00B07A8F">
          <w:rPr>
            <w:rStyle w:val="Hyperlink"/>
            <w:rFonts w:ascii="Times New Roman" w:hAnsi="Times New Roman" w:cs="Times New Roman"/>
          </w:rPr>
          <w:t>3</w:t>
        </w:r>
        <w:r w:rsidRPr="00B07A8F">
          <w:rPr>
            <w:rStyle w:val="Hyperlink"/>
            <w:rFonts w:ascii="Times New Roman" w:hAnsi="Times New Roman" w:cs="Times New Roman"/>
          </w:rPr>
          <w:t>8825</w:t>
        </w:r>
      </w:hyperlink>
      <w:r>
        <w:rPr>
          <w:rFonts w:ascii="Times New Roman" w:hAnsi="Times New Roman" w:cs="Times New Roman"/>
        </w:rPr>
        <w:t>]</w:t>
      </w:r>
    </w:p>
    <w:p w14:paraId="48A67E0C" w14:textId="5C715E47" w:rsidR="00F7157D" w:rsidRPr="00F7157D" w:rsidRDefault="00F7157D" w:rsidP="00F7157D">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Presentations</w:t>
      </w:r>
    </w:p>
    <w:p w14:paraId="16649433" w14:textId="213BE4B7" w:rsidR="00F7157D" w:rsidRDefault="00F7157D" w:rsidP="00AD2285">
      <w:pPr>
        <w:tabs>
          <w:tab w:val="right" w:pos="9360"/>
        </w:tabs>
        <w:spacing w:line="276" w:lineRule="auto"/>
        <w:contextualSpacing/>
        <w:rPr>
          <w:rFonts w:ascii="Times New Roman" w:hAnsi="Times New Roman" w:cs="Times New Roman"/>
          <w:i/>
          <w:iCs/>
        </w:rPr>
      </w:pPr>
      <w:r w:rsidRPr="00F7157D">
        <w:rPr>
          <w:rFonts w:ascii="Times New Roman" w:hAnsi="Times New Roman" w:cs="Times New Roman"/>
          <w:i/>
          <w:iCs/>
        </w:rPr>
        <w:t>Metamaterial engineering of thin film superconductors</w:t>
      </w:r>
      <w:r>
        <w:rPr>
          <w:rFonts w:ascii="Times New Roman" w:hAnsi="Times New Roman" w:cs="Times New Roman"/>
          <w:i/>
          <w:iCs/>
        </w:rPr>
        <w:tab/>
        <w:t>October 2026</w:t>
      </w:r>
    </w:p>
    <w:p w14:paraId="0368898B" w14:textId="2C729553" w:rsidR="00F7157D" w:rsidRPr="00F7157D" w:rsidRDefault="00F7157D" w:rsidP="004512AA">
      <w:pPr>
        <w:tabs>
          <w:tab w:val="right" w:pos="9360"/>
        </w:tabs>
        <w:spacing w:line="276" w:lineRule="auto"/>
        <w:rPr>
          <w:rFonts w:ascii="Times New Roman" w:hAnsi="Times New Roman" w:cs="Times New Roman"/>
        </w:rPr>
      </w:pPr>
      <w:r>
        <w:rPr>
          <w:rFonts w:ascii="Times New Roman" w:hAnsi="Times New Roman" w:cs="Times New Roman"/>
        </w:rPr>
        <w:t>Oral presentation, UMD Physics Undergraduate Committee Colloquium, College Park, MD</w:t>
      </w:r>
    </w:p>
    <w:p w14:paraId="487D29AE" w14:textId="363E7D95"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629CB748" w:rsidR="00DA6AEC" w:rsidRPr="00AD2285" w:rsidRDefault="00706574" w:rsidP="00AD2285">
      <w:pPr>
        <w:tabs>
          <w:tab w:val="right" w:pos="9360"/>
        </w:tabs>
        <w:spacing w:line="276" w:lineRule="auto"/>
        <w:rPr>
          <w:rFonts w:ascii="Times New Roman" w:hAnsi="Times New Roman" w:cs="Times New Roman"/>
        </w:rPr>
      </w:pPr>
      <w:r>
        <w:rPr>
          <w:rFonts w:ascii="Times New Roman" w:hAnsi="Times New Roman" w:cs="Times New Roman"/>
        </w:rPr>
        <w:t>Oral presentation</w:t>
      </w:r>
      <w:r w:rsidR="00186A52">
        <w:rPr>
          <w:rFonts w:ascii="Times New Roman" w:hAnsi="Times New Roman" w:cs="Times New Roman"/>
        </w:rPr>
        <w:t>,</w:t>
      </w:r>
      <w:r>
        <w:rPr>
          <w:rFonts w:ascii="Times New Roman" w:hAnsi="Times New Roman" w:cs="Times New Roman"/>
        </w:rPr>
        <w:t xml:space="preserve"> </w:t>
      </w:r>
      <w:r w:rsidR="00DA6AEC" w:rsidRPr="00B33980">
        <w:rPr>
          <w:rFonts w:ascii="Times New Roman" w:hAnsi="Times New Roman" w:cs="Times New Roman"/>
        </w:rPr>
        <w:t>DARPA SynQuaNon Program Review Meeting</w:t>
      </w:r>
      <w:r w:rsidR="00DA6AEC">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4DB7CB2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Investigating the effects of nanopatterning on the behavior of superconducting materials </w:t>
      </w:r>
      <w:r w:rsidR="000E5E21">
        <w:rPr>
          <w:rFonts w:ascii="Times New Roman" w:hAnsi="Times New Roman" w:cs="Times New Roman"/>
        </w:rPr>
        <w:t xml:space="preserve">through </w:t>
      </w:r>
      <w:r w:rsidR="00DA1402">
        <w:rPr>
          <w:rFonts w:ascii="Times New Roman" w:hAnsi="Times New Roman" w:cs="Times New Roman"/>
        </w:rPr>
        <w:t>f</w:t>
      </w:r>
      <w:r w:rsidR="000E5E21">
        <w:rPr>
          <w:rFonts w:ascii="Times New Roman" w:hAnsi="Times New Roman" w:cs="Times New Roman"/>
        </w:rPr>
        <w:t xml:space="preserve">abrication and low temperature measurements </w:t>
      </w:r>
      <w:r w:rsidRPr="00B553BF">
        <w:rPr>
          <w:rFonts w:ascii="Times New Roman" w:hAnsi="Times New Roman" w:cs="Times New Roman"/>
        </w:rPr>
        <w:t xml:space="preserve">in </w:t>
      </w:r>
      <w:r w:rsidR="00DA1402">
        <w:rPr>
          <w:rFonts w:ascii="Times New Roman" w:hAnsi="Times New Roman" w:cs="Times New Roman"/>
        </w:rPr>
        <w:t>Prof.</w:t>
      </w:r>
      <w:r w:rsidRPr="00B553BF">
        <w:rPr>
          <w:rFonts w:ascii="Times New Roman" w:hAnsi="Times New Roman" w:cs="Times New Roman"/>
        </w:rPr>
        <w:t xml:space="preserve"> Mohammad Hafezi’s lab.</w:t>
      </w:r>
    </w:p>
    <w:p w14:paraId="2839DA23" w14:textId="3D0743A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Fabricating plasmonic metasurfaces</w:t>
      </w:r>
      <w:r w:rsidR="00100B40">
        <w:rPr>
          <w:rFonts w:ascii="Times New Roman" w:hAnsi="Times New Roman" w:cs="Times New Roman"/>
        </w:rPr>
        <w:t xml:space="preserve"> from</w:t>
      </w:r>
      <w:r>
        <w:rPr>
          <w:rFonts w:ascii="Times New Roman" w:hAnsi="Times New Roman" w:cs="Times New Roman"/>
        </w:rPr>
        <w:t xml:space="preserve"> silver to investigate their interaction with excitons in transition metal dichalcogenide</w:t>
      </w:r>
      <w:r w:rsidR="005338D6">
        <w:rPr>
          <w:rFonts w:ascii="Times New Roman" w:hAnsi="Times New Roman" w:cs="Times New Roman"/>
        </w:rPr>
        <w:t>s</w:t>
      </w:r>
      <w:r>
        <w:rPr>
          <w:rFonts w:ascii="Times New Roman" w:hAnsi="Times New Roman" w:cs="Times New Roman"/>
        </w:rPr>
        <w:t>.</w:t>
      </w:r>
    </w:p>
    <w:p w14:paraId="21394E5D" w14:textId="219CAAD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Fabricated devices for use in measurements of interlayer spin correlation</w:t>
      </w:r>
      <w:r w:rsidR="007A2182">
        <w:rPr>
          <w:rFonts w:ascii="Times New Roman" w:hAnsi="Times New Roman" w:cs="Times New Roman"/>
        </w:rPr>
        <w:t>s</w:t>
      </w:r>
      <w:r>
        <w:rPr>
          <w:rFonts w:ascii="Times New Roman" w:hAnsi="Times New Roman" w:cs="Times New Roman"/>
        </w:rPr>
        <w:t xml:space="preserve"> in the van der Waals antiferromagnet CrSBr.</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07C3C5B5"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5BA20050"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w:t>
      </w:r>
      <w:r w:rsidR="006D5CD1">
        <w:rPr>
          <w:rFonts w:ascii="Times New Roman" w:hAnsi="Times New Roman" w:cs="Times New Roman"/>
          <w:i/>
          <w:iCs/>
        </w:rPr>
        <w:t>September 2026</w:t>
      </w:r>
    </w:p>
    <w:p w14:paraId="61E9B788" w14:textId="332E1A02"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Experimental research in superconductors and topological materials, focusing on device fabrication and quantum transport phenomena, in </w:t>
      </w:r>
      <w:r w:rsidR="00DA1402">
        <w:rPr>
          <w:rFonts w:ascii="Times New Roman" w:hAnsi="Times New Roman" w:cs="Times New Roman"/>
        </w:rPr>
        <w:t>Prof.</w:t>
      </w:r>
      <w:r w:rsidRPr="00B553BF">
        <w:rPr>
          <w:rFonts w:ascii="Times New Roman" w:hAnsi="Times New Roman" w:cs="Times New Roman"/>
        </w:rPr>
        <w:t xml:space="preserve"> Ichiro Takeuchi’s lab.</w:t>
      </w:r>
    </w:p>
    <w:p w14:paraId="585F9815" w14:textId="0942D470"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lastRenderedPageBreak/>
        <w:t>Fabricat</w:t>
      </w:r>
      <w:r w:rsidR="0041439A">
        <w:rPr>
          <w:rFonts w:ascii="Times New Roman" w:hAnsi="Times New Roman" w:cs="Times New Roman"/>
        </w:rPr>
        <w:t>ed</w:t>
      </w:r>
      <w:r w:rsidRPr="00B553BF">
        <w:rPr>
          <w:rFonts w:ascii="Times New Roman" w:hAnsi="Times New Roman" w:cs="Times New Roman"/>
        </w:rPr>
        <w:t xml:space="preserve"> </w:t>
      </w:r>
      <w:r w:rsidR="003B2E70">
        <w:rPr>
          <w:rFonts w:ascii="Times New Roman" w:hAnsi="Times New Roman" w:cs="Times New Roman"/>
        </w:rPr>
        <w:t xml:space="preserve">indium and bismuth palladium </w:t>
      </w:r>
      <w:r w:rsidRPr="00B553BF">
        <w:rPr>
          <w:rFonts w:ascii="Times New Roman" w:hAnsi="Times New Roman" w:cs="Times New Roman"/>
        </w:rPr>
        <w:t xml:space="preserve">spin injection devices using photolithography, ion beam etching, and other fabrication techniques; </w:t>
      </w:r>
      <w:r w:rsidR="0041439A">
        <w:rPr>
          <w:rFonts w:ascii="Times New Roman" w:hAnsi="Times New Roman" w:cs="Times New Roman"/>
        </w:rPr>
        <w:t>performed</w:t>
      </w:r>
      <w:r w:rsidRPr="00B553BF">
        <w:rPr>
          <w:rFonts w:ascii="Times New Roman" w:hAnsi="Times New Roman" w:cs="Times New Roman"/>
        </w:rPr>
        <w:t xml:space="preserve">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37A53BB6"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w:t>
      </w:r>
      <w:r w:rsidR="00DA1402">
        <w:rPr>
          <w:rFonts w:ascii="Times New Roman" w:hAnsi="Times New Roman" w:cs="Times New Roman"/>
        </w:rPr>
        <w:t>Prof.</w:t>
      </w:r>
      <w:r w:rsidRPr="00B553BF">
        <w:rPr>
          <w:rFonts w:ascii="Times New Roman" w:hAnsi="Times New Roman" w:cs="Times New Roman"/>
        </w:rPr>
        <w:t xml:space="preserve">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4095A1D1" w:rsidR="00B553BF"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w:t>
      </w:r>
      <w:r w:rsidR="00EA7F2C">
        <w:rPr>
          <w:rFonts w:ascii="Times New Roman" w:hAnsi="Times New Roman" w:cs="Times New Roman"/>
          <w:i/>
          <w:iCs/>
        </w:rPr>
        <w:t>May 2026</w:t>
      </w:r>
    </w:p>
    <w:p w14:paraId="53358CCA" w14:textId="1A70EA8E" w:rsidR="00EA7F2C" w:rsidRPr="00EA7F2C" w:rsidRDefault="00EA7F2C" w:rsidP="00B75091">
      <w:pPr>
        <w:tabs>
          <w:tab w:val="right" w:pos="9360"/>
        </w:tabs>
        <w:spacing w:line="276" w:lineRule="auto"/>
        <w:contextualSpacing/>
        <w:rPr>
          <w:rFonts w:ascii="Times New Roman" w:hAnsi="Times New Roman" w:cs="Times New Roman"/>
          <w:i/>
          <w:iCs/>
        </w:rPr>
      </w:pPr>
      <w:r>
        <w:rPr>
          <w:rFonts w:ascii="Times New Roman" w:hAnsi="Times New Roman" w:cs="Times New Roman"/>
        </w:rPr>
        <w:t>Teaching Assistant for Quantum Physics I</w:t>
      </w:r>
      <w:r>
        <w:rPr>
          <w:rFonts w:ascii="Times New Roman" w:hAnsi="Times New Roman" w:cs="Times New Roman"/>
        </w:rPr>
        <w:tab/>
      </w:r>
      <w:r>
        <w:rPr>
          <w:rFonts w:ascii="Times New Roman" w:hAnsi="Times New Roman" w:cs="Times New Roman"/>
          <w:i/>
          <w:iCs/>
        </w:rPr>
        <w:t>August 2026</w:t>
      </w:r>
      <w:r w:rsidRPr="0060605A">
        <w:rPr>
          <w:rFonts w:ascii="Times New Roman" w:hAnsi="Times New Roman" w:cs="Times New Roman"/>
          <w:i/>
          <w:iCs/>
        </w:rPr>
        <w:t>–</w:t>
      </w:r>
      <w:r>
        <w:rPr>
          <w:rFonts w:ascii="Times New Roman" w:hAnsi="Times New Roman" w:cs="Times New Roman"/>
          <w:i/>
          <w:iCs/>
        </w:rPr>
        <w:t>Present</w:t>
      </w:r>
    </w:p>
    <w:p w14:paraId="79FCA6AF" w14:textId="78A04403"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Teaching assistant for </w:t>
      </w:r>
      <w:r w:rsidR="00EA7F2C">
        <w:rPr>
          <w:rFonts w:ascii="Times New Roman" w:hAnsi="Times New Roman" w:cs="Times New Roman"/>
        </w:rPr>
        <w:t>two</w:t>
      </w:r>
      <w:r w:rsidRPr="00B553BF">
        <w:rPr>
          <w:rFonts w:ascii="Times New Roman" w:hAnsi="Times New Roman" w:cs="Times New Roman"/>
        </w:rPr>
        <w:t xml:space="preserve"> upper-level degree requirement</w:t>
      </w:r>
      <w:r w:rsidR="00EA7F2C">
        <w:rPr>
          <w:rFonts w:ascii="Times New Roman" w:hAnsi="Times New Roman" w:cs="Times New Roman"/>
        </w:rPr>
        <w:t>s</w:t>
      </w:r>
      <w:r w:rsidRPr="00B553BF">
        <w:rPr>
          <w:rFonts w:ascii="Times New Roman" w:hAnsi="Times New Roman" w:cs="Times New Roman"/>
        </w:rPr>
        <w:t xml:space="preserve"> for physics majors</w:t>
      </w:r>
      <w:r>
        <w:rPr>
          <w:rFonts w:ascii="Times New Roman" w:hAnsi="Times New Roman" w:cs="Times New Roman"/>
        </w:rPr>
        <w:t xml:space="preserve"> covering early quantum mechanics, thermodynamics, special relativity</w:t>
      </w:r>
      <w:r w:rsidR="00EA7F2C">
        <w:rPr>
          <w:rFonts w:ascii="Times New Roman" w:hAnsi="Times New Roman" w:cs="Times New Roman"/>
        </w:rPr>
        <w:t xml:space="preserve"> (Modern Physics), as well as </w:t>
      </w:r>
      <w:r w:rsidR="00CD0F64">
        <w:rPr>
          <w:rFonts w:ascii="Times New Roman" w:hAnsi="Times New Roman" w:cs="Times New Roman"/>
        </w:rPr>
        <w:t>two state systems, bound and unbound particles, the harmonic oscillator, and the hydrogen atom (Quantum Physics I)</w:t>
      </w:r>
      <w:r w:rsidRPr="00B553BF">
        <w:rPr>
          <w:rFonts w:ascii="Times New Roman" w:hAnsi="Times New Roman" w:cs="Times New Roman"/>
        </w:rPr>
        <w:t>.</w:t>
      </w:r>
    </w:p>
    <w:p w14:paraId="68F27B6C" w14:textId="4116EC0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Holding </w:t>
      </w:r>
      <w:r w:rsidR="004A4245">
        <w:rPr>
          <w:rFonts w:ascii="Times New Roman" w:hAnsi="Times New Roman" w:cs="Times New Roman"/>
        </w:rPr>
        <w:t>discussion sections and</w:t>
      </w:r>
      <w:r w:rsidRPr="00B553BF">
        <w:rPr>
          <w:rFonts w:ascii="Times New Roman" w:hAnsi="Times New Roman" w:cs="Times New Roman"/>
        </w:rPr>
        <w:t xml:space="preserve"> </w:t>
      </w:r>
      <w:r w:rsidR="003729A8" w:rsidRPr="00B553BF">
        <w:rPr>
          <w:rFonts w:ascii="Times New Roman" w:hAnsi="Times New Roman" w:cs="Times New Roman"/>
        </w:rPr>
        <w:t>problem-solving</w:t>
      </w:r>
      <w:r w:rsidRPr="00B553BF">
        <w:rPr>
          <w:rFonts w:ascii="Times New Roman" w:hAnsi="Times New Roman" w:cs="Times New Roman"/>
        </w:rPr>
        <w:t xml:space="preserve">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lastRenderedPageBreak/>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786B3C11" w14:textId="77777777" w:rsidR="00F05F87" w:rsidRDefault="00F05F87" w:rsidP="00B75091">
      <w:pPr>
        <w:tabs>
          <w:tab w:val="right" w:pos="9360"/>
        </w:tabs>
        <w:spacing w:line="276" w:lineRule="auto"/>
        <w:contextualSpacing/>
        <w:rPr>
          <w:rFonts w:ascii="Times New Roman" w:hAnsi="Times New Roman" w:cs="Times New Roman"/>
          <w:b/>
          <w:bCs/>
        </w:rPr>
      </w:pPr>
    </w:p>
    <w:p w14:paraId="53E7D3C8" w14:textId="78A54C40"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lastRenderedPageBreak/>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Pr="00300963" w:rsidRDefault="00715AFA" w:rsidP="00A42262">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Mathematics:</w:t>
      </w:r>
    </w:p>
    <w:p w14:paraId="6E3B7B10" w14:textId="774AF2F0" w:rsidR="00715AFA" w:rsidRPr="00505863" w:rsidRDefault="00715AFA" w:rsidP="00A42262">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Pr="00300963" w:rsidRDefault="00715AFA" w:rsidP="00B75091">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Nanofabrication</w:t>
      </w:r>
      <w:r w:rsidR="009706F1" w:rsidRPr="00300963">
        <w:rPr>
          <w:rFonts w:ascii="Times New Roman" w:hAnsi="Times New Roman" w:cs="Times New Roman"/>
        </w:rPr>
        <w:t xml:space="preserve"> and characterization</w:t>
      </w:r>
      <w:r w:rsidRPr="00300963">
        <w:rPr>
          <w:rFonts w:ascii="Times New Roman" w:hAnsi="Times New Roman" w:cs="Times New Roman"/>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Pr="00300963" w:rsidRDefault="00715AFA" w:rsidP="00B75091">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Pr="00300963" w:rsidRDefault="00715AFA" w:rsidP="00B75091">
      <w:pPr>
        <w:tabs>
          <w:tab w:val="right" w:pos="9360"/>
        </w:tabs>
        <w:spacing w:line="276" w:lineRule="auto"/>
        <w:contextualSpacing/>
        <w:rPr>
          <w:rFonts w:ascii="Times New Roman" w:hAnsi="Times New Roman" w:cs="Times New Roman"/>
        </w:rPr>
      </w:pPr>
      <w:r w:rsidRPr="00300963">
        <w:rPr>
          <w:rFonts w:ascii="Times New Roman" w:hAnsi="Times New Roman" w:cs="Times New Roman"/>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B73EAF4" w14:textId="77777777" w:rsidR="00584034" w:rsidRPr="00584034" w:rsidRDefault="00584034" w:rsidP="00584034">
      <w:pPr>
        <w:tabs>
          <w:tab w:val="right" w:pos="9360"/>
        </w:tabs>
        <w:spacing w:line="276" w:lineRule="auto"/>
        <w:rPr>
          <w:rFonts w:ascii="Times New Roman" w:hAnsi="Times New Roman" w:cs="Times New Roman"/>
          <w:b/>
          <w:bCs/>
          <w:sz w:val="28"/>
          <w:szCs w:val="28"/>
        </w:rPr>
      </w:pPr>
      <w:r w:rsidRPr="00584034">
        <w:rPr>
          <w:rFonts w:ascii="Times New Roman" w:hAnsi="Times New Roman" w:cs="Times New Roman"/>
          <w:b/>
          <w:bCs/>
          <w:sz w:val="28"/>
          <w:szCs w:val="28"/>
        </w:rPr>
        <w:t>Honors and Awards</w:t>
      </w:r>
    </w:p>
    <w:p w14:paraId="2909813D" w14:textId="77777777" w:rsidR="00584034" w:rsidRPr="00584034" w:rsidRDefault="00584034" w:rsidP="00584034">
      <w:pPr>
        <w:pStyle w:val="ListParagraph"/>
        <w:numPr>
          <w:ilvl w:val="0"/>
          <w:numId w:val="1"/>
        </w:numPr>
        <w:tabs>
          <w:tab w:val="right" w:pos="9360"/>
        </w:tabs>
        <w:spacing w:line="276" w:lineRule="auto"/>
        <w:rPr>
          <w:rFonts w:ascii="Times New Roman" w:hAnsi="Times New Roman" w:cs="Times New Roman"/>
          <w:i/>
          <w:iCs/>
        </w:rPr>
      </w:pPr>
      <w:r w:rsidRPr="00584034">
        <w:rPr>
          <w:rFonts w:ascii="Times New Roman" w:hAnsi="Times New Roman" w:cs="Times New Roman"/>
        </w:rPr>
        <w:t>Sigma Pi Sigma inductee</w:t>
      </w:r>
      <w:r w:rsidRPr="00584034">
        <w:rPr>
          <w:rFonts w:ascii="Times New Roman" w:hAnsi="Times New Roman" w:cs="Times New Roman"/>
        </w:rPr>
        <w:tab/>
      </w:r>
      <w:r w:rsidRPr="00584034">
        <w:rPr>
          <w:rFonts w:ascii="Times New Roman" w:hAnsi="Times New Roman" w:cs="Times New Roman"/>
          <w:i/>
          <w:iCs/>
        </w:rPr>
        <w:t>April 2026</w:t>
      </w:r>
    </w:p>
    <w:p w14:paraId="402E7586" w14:textId="2B6D03A2" w:rsidR="00584034" w:rsidRPr="00300963" w:rsidRDefault="00584034" w:rsidP="007C6532">
      <w:pPr>
        <w:pStyle w:val="ListParagraph"/>
        <w:numPr>
          <w:ilvl w:val="0"/>
          <w:numId w:val="1"/>
        </w:numPr>
        <w:tabs>
          <w:tab w:val="right" w:pos="9360"/>
        </w:tabs>
        <w:spacing w:line="276" w:lineRule="auto"/>
        <w:rPr>
          <w:rFonts w:ascii="Times New Roman" w:hAnsi="Times New Roman" w:cs="Times New Roman"/>
          <w:i/>
          <w:iCs/>
        </w:rPr>
      </w:pPr>
      <w:r w:rsidRPr="00584034">
        <w:rPr>
          <w:rFonts w:ascii="Times New Roman" w:hAnsi="Times New Roman" w:cs="Times New Roman"/>
        </w:rPr>
        <w:t>Dean’s List</w:t>
      </w:r>
      <w:r w:rsidRPr="00584034">
        <w:rPr>
          <w:rFonts w:ascii="Times New Roman" w:hAnsi="Times New Roman" w:cs="Times New Roman"/>
        </w:rPr>
        <w:tab/>
      </w:r>
      <w:r w:rsidRPr="00584034">
        <w:rPr>
          <w:rFonts w:ascii="Times New Roman" w:hAnsi="Times New Roman" w:cs="Times New Roman"/>
          <w:i/>
          <w:iCs/>
        </w:rPr>
        <w:t>Fall 2025–Present</w:t>
      </w:r>
    </w:p>
    <w:p w14:paraId="7DEB7274" w14:textId="2C908AED"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1C19C4DE" w14:textId="6197739F" w:rsidR="00215F2F"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r w:rsidR="0064219C">
        <w:t xml:space="preserve">- </w:t>
      </w:r>
      <w:r w:rsidRPr="0064219C">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lastRenderedPageBreak/>
        <w:t>Statistical Thermodynamics</w:t>
      </w:r>
    </w:p>
    <w:p w14:paraId="37DBBD06" w14:textId="3A24C724"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Classical Mechanics (in progress)</w:t>
      </w:r>
    </w:p>
    <w:p w14:paraId="6B3D6025" w14:textId="76FB803D" w:rsidR="0036166A" w:rsidRDefault="0036166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Advanced Electrodynamics (in progress)</w:t>
      </w:r>
    </w:p>
    <w:p w14:paraId="169A40BA" w14:textId="73EC0A43" w:rsidR="0064219C" w:rsidRDefault="0064219C"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Making Physics Experiments (in progress)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Modern Physics</w:t>
      </w:r>
    </w:p>
    <w:p w14:paraId="3B5D4A39" w14:textId="49FF7A43" w:rsidR="0064219C" w:rsidRPr="0064219C" w:rsidRDefault="00715AFA" w:rsidP="0064219C">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06F0554"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r w:rsidR="0064219C">
        <w:rPr>
          <w:rFonts w:ascii="Times New Roman" w:hAnsi="Times New Roman" w:cs="Times New Roman"/>
        </w:rPr>
        <w:t xml:space="preserve"> I, Teaching STEM II (in progress)</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1A128A"/>
    <w:multiLevelType w:val="hybridMultilevel"/>
    <w:tmpl w:val="7CE49C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4D28A4"/>
    <w:multiLevelType w:val="hybridMultilevel"/>
    <w:tmpl w:val="3F2033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5577659">
    <w:abstractNumId w:val="1"/>
  </w:num>
  <w:num w:numId="2" w16cid:durableId="1909418935">
    <w:abstractNumId w:val="2"/>
  </w:num>
  <w:num w:numId="3" w16cid:durableId="12550900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0E5E21"/>
    <w:rsid w:val="000F4052"/>
    <w:rsid w:val="00100B40"/>
    <w:rsid w:val="00160CBD"/>
    <w:rsid w:val="00186A52"/>
    <w:rsid w:val="001B2DE5"/>
    <w:rsid w:val="001E4B2F"/>
    <w:rsid w:val="002051E1"/>
    <w:rsid w:val="00215F2F"/>
    <w:rsid w:val="00272980"/>
    <w:rsid w:val="00282E4D"/>
    <w:rsid w:val="002E40E8"/>
    <w:rsid w:val="00300963"/>
    <w:rsid w:val="003269C1"/>
    <w:rsid w:val="00344EB5"/>
    <w:rsid w:val="0036166A"/>
    <w:rsid w:val="00363B4D"/>
    <w:rsid w:val="003729A8"/>
    <w:rsid w:val="003A5096"/>
    <w:rsid w:val="003B2E70"/>
    <w:rsid w:val="0041439A"/>
    <w:rsid w:val="00414AE1"/>
    <w:rsid w:val="004446D1"/>
    <w:rsid w:val="004512AA"/>
    <w:rsid w:val="00451554"/>
    <w:rsid w:val="00453997"/>
    <w:rsid w:val="004A4245"/>
    <w:rsid w:val="004C6AA2"/>
    <w:rsid w:val="004F412D"/>
    <w:rsid w:val="005037FD"/>
    <w:rsid w:val="00505863"/>
    <w:rsid w:val="005338D6"/>
    <w:rsid w:val="00556C14"/>
    <w:rsid w:val="005658CE"/>
    <w:rsid w:val="005721BA"/>
    <w:rsid w:val="00584034"/>
    <w:rsid w:val="005D7D35"/>
    <w:rsid w:val="00600143"/>
    <w:rsid w:val="00604286"/>
    <w:rsid w:val="0060605A"/>
    <w:rsid w:val="0063077B"/>
    <w:rsid w:val="0064219C"/>
    <w:rsid w:val="00662EFD"/>
    <w:rsid w:val="006D5CD1"/>
    <w:rsid w:val="00706574"/>
    <w:rsid w:val="00715AFA"/>
    <w:rsid w:val="00751D4D"/>
    <w:rsid w:val="00781F13"/>
    <w:rsid w:val="007A2182"/>
    <w:rsid w:val="007C6532"/>
    <w:rsid w:val="007D1107"/>
    <w:rsid w:val="007E68FA"/>
    <w:rsid w:val="00805FC7"/>
    <w:rsid w:val="0083010E"/>
    <w:rsid w:val="00850D88"/>
    <w:rsid w:val="00875435"/>
    <w:rsid w:val="008A45A0"/>
    <w:rsid w:val="008C1B71"/>
    <w:rsid w:val="008D2CDE"/>
    <w:rsid w:val="008D3639"/>
    <w:rsid w:val="00906558"/>
    <w:rsid w:val="00950722"/>
    <w:rsid w:val="009706F1"/>
    <w:rsid w:val="00981D89"/>
    <w:rsid w:val="00987A2E"/>
    <w:rsid w:val="00991FA3"/>
    <w:rsid w:val="009D624B"/>
    <w:rsid w:val="00A36288"/>
    <w:rsid w:val="00A42262"/>
    <w:rsid w:val="00A733C6"/>
    <w:rsid w:val="00A87A98"/>
    <w:rsid w:val="00A97B2C"/>
    <w:rsid w:val="00AC3F74"/>
    <w:rsid w:val="00AD2285"/>
    <w:rsid w:val="00B07A8F"/>
    <w:rsid w:val="00B33980"/>
    <w:rsid w:val="00B553BF"/>
    <w:rsid w:val="00B63AE3"/>
    <w:rsid w:val="00B75091"/>
    <w:rsid w:val="00BC48F7"/>
    <w:rsid w:val="00C1669E"/>
    <w:rsid w:val="00C20D94"/>
    <w:rsid w:val="00CB3F8F"/>
    <w:rsid w:val="00CD0F64"/>
    <w:rsid w:val="00CD45E6"/>
    <w:rsid w:val="00CD70E5"/>
    <w:rsid w:val="00D41814"/>
    <w:rsid w:val="00DA1402"/>
    <w:rsid w:val="00DA6AEC"/>
    <w:rsid w:val="00DE3527"/>
    <w:rsid w:val="00E07620"/>
    <w:rsid w:val="00E13E09"/>
    <w:rsid w:val="00E20E87"/>
    <w:rsid w:val="00E26ABA"/>
    <w:rsid w:val="00EA7F2C"/>
    <w:rsid w:val="00ED20AD"/>
    <w:rsid w:val="00EF5528"/>
    <w:rsid w:val="00F05F87"/>
    <w:rsid w:val="00F07F4B"/>
    <w:rsid w:val="00F521D5"/>
    <w:rsid w:val="00F658F0"/>
    <w:rsid w:val="00F71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rxiv.org/abs/2609.3882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658</TotalTime>
  <Pages>5</Pages>
  <Words>1244</Words>
  <Characters>7096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17</cp:revision>
  <cp:lastPrinted>2026-09-14T17:24:00Z</cp:lastPrinted>
  <dcterms:created xsi:type="dcterms:W3CDTF">2026-09-14T17:24:00Z</dcterms:created>
  <dcterms:modified xsi:type="dcterms:W3CDTF">2026-10-07T15:15:00Z</dcterms:modified>
</cp:coreProperties>
</file>