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Casos de usos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Por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bookmarkStart w:id="0" w:name="__DdeLink__784_792374834"/>
      <w:bookmarkEnd w:id="0"/>
      <w:r>
        <w:rPr>
          <w:rFonts w:eastAsia="Arial" w:cs="Arial" w:ascii="Arial" w:hAnsi="Arial"/>
          <w:b/>
          <w:bCs/>
          <w:lang w:val="es-CR"/>
        </w:rPr>
        <w:t xml:space="preserve">Software Development Company 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Versión 1.0 aprobado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Preparado por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Isaac Sibaja Rodríguez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Jehudy Porras Gómez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Luis Carlos Alemán Delgado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25 de julio del 2015</w:t>
      </w:r>
    </w:p>
    <w:p>
      <w:pPr>
        <w:pStyle w:val="Normal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 xml:space="preserve">Historial de revisión </w:t>
      </w:r>
    </w:p>
    <w:p>
      <w:pPr>
        <w:pStyle w:val="Normal"/>
        <w:jc w:val="center"/>
        <w:rPr/>
      </w:pPr>
      <w:r>
        <w:rPr/>
        <w:br/>
      </w:r>
    </w:p>
    <w:tbl>
      <w:tblPr>
        <w:jc w:val="left"/>
        <w:tblInd w:w="-50" w:type="dxa"/>
        <w:tblBorders>
          <w:top w:val="single" w:sz="4" w:space="0" w:color="BDD6EE"/>
          <w:left w:val="single" w:sz="4" w:space="0" w:color="BDD6EE"/>
          <w:bottom w:val="single" w:sz="12" w:space="0" w:color="9CC2E5"/>
          <w:insideH w:val="single" w:sz="12" w:space="0" w:color="9CC2E5"/>
          <w:right w:val="single" w:sz="4" w:space="0" w:color="BDD6EE"/>
          <w:insideV w:val="single" w:sz="4" w:space="0" w:color="BDD6EE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254"/>
        <w:gridCol w:w="2254"/>
        <w:gridCol w:w="2244"/>
        <w:gridCol w:w="2265"/>
      </w:tblGrid>
      <w:tr>
        <w:trPr>
          <w:cantSplit w:val="false"/>
        </w:trPr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</w:t>
            </w:r>
          </w:p>
        </w:tc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</w:t>
            </w:r>
          </w:p>
        </w:tc>
        <w:tc>
          <w:tcPr>
            <w:tcW w:w="2244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>Razón por cambios</w:t>
            </w:r>
          </w:p>
        </w:tc>
        <w:tc>
          <w:tcPr>
            <w:tcW w:w="2265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Versión</w:t>
            </w:r>
          </w:p>
        </w:tc>
      </w:tr>
      <w:tr>
        <w:trPr>
          <w:cantSplit w:val="false"/>
        </w:trPr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</w:tc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br/>
            </w:r>
          </w:p>
        </w:tc>
        <w:tc>
          <w:tcPr>
            <w:tcW w:w="22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br/>
            </w:r>
          </w:p>
        </w:tc>
        <w:tc>
          <w:tcPr>
            <w:tcW w:w="22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br/>
            </w:r>
          </w:p>
        </w:tc>
      </w:tr>
      <w:tr>
        <w:trPr>
          <w:cantSplit w:val="false"/>
        </w:trPr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</w:tc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br/>
            </w:r>
          </w:p>
        </w:tc>
        <w:tc>
          <w:tcPr>
            <w:tcW w:w="22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br/>
            </w:r>
          </w:p>
        </w:tc>
        <w:tc>
          <w:tcPr>
            <w:tcW w:w="22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b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0" w:type="dxa"/>
        <w:tblBorders>
          <w:top w:val="single" w:sz="4" w:space="0" w:color="BDD6EE"/>
          <w:left w:val="single" w:sz="4" w:space="0" w:color="BDD6EE"/>
          <w:bottom w:val="single" w:sz="12" w:space="0" w:color="9CC2E5"/>
          <w:insideH w:val="single" w:sz="12" w:space="0" w:color="9CC2E5"/>
          <w:right w:val="single" w:sz="4" w:space="0" w:color="BDD6EE"/>
          <w:insideV w:val="single" w:sz="4" w:space="0" w:color="BDD6EE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3725"/>
        <w:gridCol w:w="5370"/>
      </w:tblGrid>
      <w:tr>
        <w:trPr>
          <w:cantSplit w:val="false"/>
        </w:trPr>
        <w:tc>
          <w:tcPr>
            <w:tcW w:w="3725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Encabezado3"/>
              <w:keepNext/>
              <w:keepLines/>
              <w:spacing w:before="40" w:after="0"/>
              <w:outlineLvl w:val="2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</w:t>
            </w:r>
          </w:p>
        </w:tc>
        <w:tc>
          <w:tcPr>
            <w:tcW w:w="5370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Encabezado3"/>
              <w:keepNext/>
              <w:keepLines/>
              <w:spacing w:before="40" w:after="0"/>
              <w:outlineLvl w:val="2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Casos de Uso</w:t>
            </w:r>
          </w:p>
        </w:tc>
      </w:tr>
      <w:tr>
        <w:trPr>
          <w:cantSplit w:val="false"/>
        </w:trPr>
        <w:tc>
          <w:tcPr>
            <w:tcW w:w="372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Doctor, farmacéutico</w:t>
            </w:r>
          </w:p>
        </w:tc>
        <w:tc>
          <w:tcPr>
            <w:tcW w:w="53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 xml:space="preserve">Iniciar sesión                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Registrar un producto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Consultar un producto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Eliminar un producto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 xml:space="preserve">Modificar un producto. 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194"/>
        <w:gridCol w:w="2262"/>
        <w:gridCol w:w="2243"/>
        <w:gridCol w:w="2262"/>
      </w:tblGrid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CU_05</w:t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eastAsia="Arial" w:cs="Arial" w:ascii="Arial" w:hAnsi="Arial"/>
                <w:b/>
                <w:bCs/>
                <w:lang w:val="es-CR"/>
              </w:rPr>
            </w:pPr>
            <w:r>
              <w:rPr>
                <w:lang w:val="es-CR"/>
              </w:rPr>
              <w:t>Iniciar sesión</w:t>
            </w:r>
            <w:r>
              <w:rPr>
                <w:rFonts w:eastAsia="Arial" w:cs="Arial" w:ascii="Arial" w:hAnsi="Arial"/>
                <w:b/>
                <w:bCs/>
                <w:lang w:val="es-CR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Arial" w:cs="Arial" w:ascii="Arial" w:hAnsi="Arial"/>
                <w:b/>
                <w:bCs/>
                <w:lang w:val="es-CR"/>
              </w:rPr>
            </w:pPr>
            <w:r>
              <w:rPr>
                <w:rFonts w:eastAsia="Arial" w:cs="Arial" w:ascii="Arial" w:hAnsi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"/>
              </w:rPr>
            </w:pPr>
            <w:r>
              <w:rPr>
                <w:b/>
                <w:bCs/>
                <w:lang w:val="es"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julio 25, 2015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"/>
              </w:rPr>
            </w:pPr>
            <w:r>
              <w:rPr>
                <w:b/>
                <w:bCs/>
                <w:lang w:val="es"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7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</w:pPr>
            <w:r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  <w:t>Doctor, farmacéutico</w:t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Los actores acceden al Sistema Control Farmacéutico mediante el navegador web, procede a ingresar su usuario y contraseña para iniciar sesión.</w:t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Pre-Condiciones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1. El administrador del sistema verifica el estado y la conexión a internet.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2. Se accede al navegador he ingresa al sitio web del sistema.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3. Presionar el botón iniciar sesión.</w:t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1. Se muestra el menú de opciones a los actores del sistema.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 xml:space="preserve">2. Presionar el botón cerrar sesión para salir.  </w:t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1.0 Iniciar sesión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1. El administrador de sistema abre su navegador web.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 xml:space="preserve">2. Una vez abierto el navegador se procede a ingresar la dirección del sistema.  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 xml:space="preserve">3. Una vez cargado el sistema se le da clic al botón iniciar sesión. 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4. Luego se procede a ingresar el nombre de usuario y la contraseña.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 xml:space="preserve">5. Después de ingresada la información se le da click al botón iniciar sesión.  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 xml:space="preserve">6. Finalmente autentificado el usuario podrá acceder a administrar la página.                 </w:t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1.1 Ingresar datos</w:t>
            </w:r>
            <w:r>
              <w:rPr>
                <w:lang w:val="es-CR"/>
              </w:rPr>
              <w:t>(Después del paso 3)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1. El administrador del sistema puede ingresar la contraseña el nombre de usuario.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2. Continuar con el paso 5.</w:t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1. No puede iniciar sesión</w:t>
            </w:r>
            <w:r>
              <w:rPr>
                <w:lang w:val="es-CR"/>
              </w:rPr>
              <w:t xml:space="preserve"> (En el paso 4)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1a. El sistema indica que el nombre de usuario y contraseña son incorrectos.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1b. Regresa al paso 4.</w:t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incluye: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  <w:lang w:val="es"/>
              </w:rPr>
            </w:pPr>
            <w:r>
              <w:rPr>
                <w:rFonts w:eastAsia="Calibri" w:cs="Calibri"/>
                <w:lang w:val="es"/>
              </w:rPr>
              <w:t>ninguno</w:t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  <w:lang w:val="es"/>
              </w:rPr>
            </w:pPr>
            <w:r>
              <w:rPr>
                <w:rFonts w:eastAsia="Calibri" w:cs="Calibri"/>
                <w:lang w:val="es"/>
              </w:rPr>
              <w:t>media</w:t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Frecuencia de uso: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  <w:lang w:val="es"/>
              </w:rPr>
            </w:pPr>
            <w:r>
              <w:rPr>
                <w:rFonts w:eastAsia="Calibri" w:cs="Calibri"/>
                <w:lang w:val="es"/>
              </w:rPr>
              <w:t>Aproximadamente 10 veces, para administrar el sistema diariamente.</w:t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Reglas de Negocio: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Requisitos Especiales: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</w:t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supuestos: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1 Supongamos que al administrador del sistema se le olvide la contraseña y el nombre de usuario.</w:t>
            </w:r>
          </w:p>
        </w:tc>
      </w:tr>
      <w:tr>
        <w:trPr>
          <w:cantSplit w:val="false"/>
        </w:trPr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  <w:lang w:val="es"/>
              </w:rPr>
            </w:pPr>
            <w:r>
              <w:rPr>
                <w:rFonts w:eastAsia="Calibri" w:cs="Calibri"/>
                <w:b/>
                <w:bCs/>
                <w:lang w:val="es"/>
              </w:rPr>
              <w:t>Notas y cuestiones: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"/>
              </w:rPr>
              <w:t xml:space="preserve">1 </w:t>
            </w:r>
            <w:r>
              <w:rPr>
                <w:lang w:val="es-CR"/>
              </w:rPr>
              <w:t>El administrador del sistema podrá acceder a la página web para administrar en línea el sistema para ofrecer información actualizada de los productos que brindan.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199"/>
        <w:gridCol w:w="2262"/>
        <w:gridCol w:w="2248"/>
        <w:gridCol w:w="2258"/>
      </w:tblGrid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CU_06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Prrafodelista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Registrar un producto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Arial" w:cs="Arial" w:ascii="Arial" w:hAnsi="Arial"/>
                <w:b/>
                <w:bCs/>
                <w:lang w:val="es-CR"/>
              </w:rPr>
            </w:pPr>
            <w:r>
              <w:rPr>
                <w:rFonts w:eastAsia="Arial" w:cs="Arial" w:ascii="Arial" w:hAnsi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Julio 25, 2015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8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</w:pPr>
            <w:r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  <w:t>Doctor, farmacéutico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Los actores del sistema  puede registrar un producto que desee que se muestre en el inventario.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Verificar  el buen estado de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bookmarkStart w:id="1" w:name="__DdeLink__391_14394193872"/>
            <w:r>
              <w:rPr>
                <w:rStyle w:val="Fuentedeprrafopredeter"/>
                <w:lang w:val="es-CR"/>
              </w:rPr>
              <w:t>. El administrador del sistema</w:t>
            </w:r>
            <w:bookmarkEnd w:id="1"/>
            <w:r>
              <w:rPr>
                <w:rStyle w:val="Fuentedeprrafopredeter"/>
                <w:lang w:val="es-CR"/>
              </w:rPr>
              <w:t xml:space="preserve"> debe estar autentificado en 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1. El producto es almacenado en la base de datos.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>1.0 Ingresar nuevo producto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Selecciona el link de registrar producto.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lang w:val="es-CR"/>
              </w:rPr>
              <w:t xml:space="preserve">2. </w:t>
            </w:r>
            <w:r>
              <w:rPr>
                <w:rStyle w:val="Fuentedeprrafopredeter"/>
                <w:lang w:val="es-CR"/>
              </w:rPr>
              <w:t xml:space="preserve">Ingresa los datos del producto, </w:t>
            </w:r>
            <w:r>
              <w:rPr>
                <w:rStyle w:val="Fuentedeprrafopredeter"/>
                <w:color w:val="00000A"/>
                <w:lang w:val="es-CR"/>
              </w:rPr>
              <w:t>que</w:t>
            </w:r>
            <w:r>
              <w:rPr>
                <w:rStyle w:val="Fuentedeprrafopredeter"/>
                <w:lang w:val="es-CR"/>
              </w:rPr>
              <w:t xml:space="preserve"> son: id_producto, descripcion, precio_compra, precio_venta.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Selecciona la categoría a la que pertenece.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4. Le da clic al botón registrar producto.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5. El sistema muestra un Mensaje de notificación donde indica que el producto se guardó con éxito.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rStyle w:val="Fuentedeprrafopredeter"/>
                <w:b/>
                <w:bCs/>
                <w:lang w:val="es-CR"/>
              </w:rPr>
              <w:t>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</w:rPr>
            </w:pPr>
            <w:r>
              <w:rPr>
                <w:rStyle w:val="Fuentedeprrafopredeter"/>
                <w:b/>
                <w:bCs/>
              </w:rPr>
              <w:t>1.5 Error al guardar producto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 El sistema muestra un mensaje de error notificando el problemas de conexión del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  <w:t>2 Mostrar una notificación de volver a recargar la pagina</w:t>
            </w:r>
          </w:p>
          <w:p>
            <w:pPr>
              <w:pStyle w:val="Normal"/>
              <w:spacing w:before="0" w:after="0"/>
              <w:rPr/>
            </w:pPr>
            <w:r>
              <w:rPr/>
              <w:t>3 Se cancela el proceso.</w:t>
            </w:r>
          </w:p>
          <w:p>
            <w:pPr>
              <w:pStyle w:val="Normal"/>
              <w:spacing w:before="0" w:after="0"/>
              <w:rPr/>
            </w:pPr>
            <w:r>
              <w:rPr/>
              <w:t>4 El sistema debe regresar a un estado consistente.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1.1. Problemas de conexión a Internet.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1.2 Problemas del navegador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2. El administrador del sistema puede cancelar la operación.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rFonts w:eastAsia="Calibri" w:cs="Calibri"/>
                <w:lang w:val="es-CR"/>
              </w:rPr>
            </w:pPr>
            <w:r>
              <w:rPr>
                <w:rStyle w:val="Fuentedeprrafopredeter"/>
                <w:rFonts w:eastAsia="Calibri" w:cs="Calibri"/>
                <w:lang w:val="es-CR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sistema esta en buen estado</w:t>
            </w:r>
          </w:p>
          <w:p>
            <w:pPr>
              <w:pStyle w:val="Normal"/>
              <w:spacing w:before="0" w:after="0"/>
              <w:rPr/>
            </w:pPr>
            <w:r>
              <w:rPr/>
              <w:t>El usuario tiene el conocimiento para usar el sistema.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br/>
      </w:r>
    </w:p>
    <w:tbl>
      <w:tblPr>
        <w:jc w:val="left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199"/>
        <w:gridCol w:w="2262"/>
        <w:gridCol w:w="2248"/>
        <w:gridCol w:w="2258"/>
      </w:tblGrid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CU_07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Prrafodelista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Consultar un producto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Arial" w:cs="Arial" w:ascii="Arial" w:hAnsi="Arial"/>
                <w:b/>
                <w:bCs/>
                <w:lang w:val="es-CR"/>
              </w:rPr>
            </w:pPr>
            <w:r>
              <w:rPr>
                <w:rFonts w:eastAsia="Arial" w:cs="Arial" w:ascii="Arial" w:hAnsi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Julio 25, 2015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8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</w:pPr>
            <w:r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  <w:t>Doctor, farmacéutico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Los actores del sistema puede consultar un producto registrado en la base de datos y mostrar la información respectiva.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Verificar el buen estado de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bookmarkStart w:id="2" w:name="__DdeLink__391_143941938721"/>
            <w:r>
              <w:rPr>
                <w:rStyle w:val="Fuentedeprrafopredeter"/>
                <w:lang w:val="es-CR"/>
              </w:rPr>
              <w:t>. El administrador del sistema</w:t>
            </w:r>
            <w:bookmarkEnd w:id="2"/>
            <w:r>
              <w:rPr>
                <w:rStyle w:val="Fuentedeprrafopredeter"/>
                <w:lang w:val="es-CR"/>
              </w:rPr>
              <w:t xml:space="preserve"> debe estar autentificado en 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 Se muestra el producto consultado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>1.0 Consultar articulo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El administrador de sistema busca en el link de opciones y selecciona presionando la opción de consultar producto.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2.Ingresa el código del producto.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Le da al botón buscar producto.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4. Se muestra la información del producto.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rStyle w:val="Fuentedeprrafopredeter"/>
                <w:b/>
                <w:bCs/>
                <w:lang w:val="es-CR"/>
              </w:rPr>
              <w:t>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>1.3 Error al buscar el producto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 El sistema muestra un mensaje de error notificando que el producto no existe.</w:t>
            </w:r>
          </w:p>
          <w:p>
            <w:pPr>
              <w:pStyle w:val="Normal"/>
              <w:spacing w:before="0" w:after="0"/>
              <w:rPr/>
            </w:pPr>
            <w:r>
              <w:rPr/>
              <w:t>2 El usuario continua con el paso 2 del flujo normal.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 El sistema muestra un mensaje de error notificando el problemas de conexión del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  <w:t>4 Mostrar una notificación de volver a recargar la pagina</w:t>
            </w:r>
          </w:p>
          <w:p>
            <w:pPr>
              <w:pStyle w:val="Normal"/>
              <w:spacing w:before="0" w:after="0"/>
              <w:rPr/>
            </w:pPr>
            <w:r>
              <w:rPr/>
              <w:t>5 Se cancela el proceso.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Problemas con la conexión a la base de datos.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 Problemas de conexión a Internet.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Problemas del navegador.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rFonts w:eastAsia="Calibri" w:cs="Calibri"/>
              </w:rPr>
            </w:pPr>
            <w:r>
              <w:rPr>
                <w:rStyle w:val="Fuentedeprrafopredeter"/>
                <w:rFonts w:eastAsia="Calibri" w:cs="Calibri"/>
                <w:lang w:val="es-CR"/>
              </w:rPr>
              <w:t xml:space="preserve">Iniciar sesión </w:t>
            </w:r>
            <w:r>
              <w:rPr>
                <w:rStyle w:val="Fuentedeprrafopredeter"/>
                <w:rFonts w:eastAsia="Calibri" w:cs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104" w:hRule="atLeast"/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esta en buen estado.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sistema esta en buen estado</w:t>
            </w:r>
          </w:p>
          <w:p>
            <w:pPr>
              <w:pStyle w:val="Normal"/>
              <w:spacing w:before="0" w:after="0"/>
              <w:rPr/>
            </w:pPr>
            <w:r>
              <w:rPr/>
              <w:t>El usuario tiene el conocimiento para usar el sistema.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 El administrador del sistema puede cancelar la operación.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199"/>
        <w:gridCol w:w="2262"/>
        <w:gridCol w:w="2248"/>
        <w:gridCol w:w="2258"/>
      </w:tblGrid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CU_08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Prrafodelista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Eliminar un producto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Arial" w:cs="Arial" w:ascii="Arial" w:hAnsi="Arial"/>
                <w:b/>
                <w:bCs/>
                <w:lang w:val="es-CR"/>
              </w:rPr>
            </w:pPr>
            <w:r>
              <w:rPr>
                <w:rFonts w:eastAsia="Arial" w:cs="Arial" w:ascii="Arial" w:hAnsi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Julio 25, 2015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8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</w:pPr>
            <w:r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  <w:t>Doctor, farmacéutico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Los actores del sistema  puede eliminar un producto registrado en la base de datos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Verificar el buen estado de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bookmarkStart w:id="3" w:name="__DdeLink__391_1439419387211"/>
            <w:r>
              <w:rPr>
                <w:rStyle w:val="Fuentedeprrafopredeter"/>
                <w:lang w:val="es-CR"/>
              </w:rPr>
              <w:t>. El administrador del sistema</w:t>
            </w:r>
            <w:bookmarkEnd w:id="3"/>
            <w:r>
              <w:rPr>
                <w:rStyle w:val="Fuentedeprrafopredeter"/>
                <w:lang w:val="es-CR"/>
              </w:rPr>
              <w:t xml:space="preserve"> debe estar autentificado en 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Se elimina el producto del sistema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 Se elimina el producto de la base de datos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>1.0 Eliminar articulo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El administrador de sistema busca el link de opciones y selecciona presionando clic la opción de eliminar producto.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2.Ingresa el código del producto.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Le da clic al botón Eliminar producto.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4. Se muestra la información del producto a eliminar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5. Se muestra un mensaje de confirmación de la eliminación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6.Se procede a presionar el botón si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7. Se muestra un mensaje notificando que el producto fue eliminado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rStyle w:val="Fuentedeprrafopredeter"/>
                <w:b/>
                <w:bCs/>
                <w:lang w:val="es-CR"/>
              </w:rPr>
              <w:t>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>1.3 Error al eliminar el producto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 El sistema muestra un mensaje de error notificando que el producto no existe.</w:t>
            </w:r>
          </w:p>
          <w:p>
            <w:pPr>
              <w:pStyle w:val="Normal"/>
              <w:spacing w:before="0" w:after="0"/>
              <w:rPr/>
            </w:pPr>
            <w:r>
              <w:rPr/>
              <w:t>2 El usuario continua con el paso 2 del flujo normal.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Problemas con la conexión a la base de datos.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 Problemas de conexión a Internet.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Problemas del navegador.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rFonts w:eastAsia="Calibri" w:cs="Calibri"/>
              </w:rPr>
            </w:pPr>
            <w:r>
              <w:rPr>
                <w:rStyle w:val="Fuentedeprrafopredeter"/>
                <w:rFonts w:eastAsia="Calibri" w:cs="Calibri"/>
                <w:lang w:val="es-CR"/>
              </w:rPr>
              <w:t xml:space="preserve">Iniciar sesión </w:t>
            </w:r>
            <w:r>
              <w:rPr>
                <w:rStyle w:val="Fuentedeprrafopredeter"/>
                <w:rFonts w:eastAsia="Calibri" w:cs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bookmarkStart w:id="4" w:name="__DdeLink__5157_273071365"/>
            <w:bookmarkEnd w:id="4"/>
            <w:r>
              <w:rPr>
                <w:lang w:val="es"/>
              </w:rPr>
              <w:t>2. Una velocidad de internet superior a 1 Mb.El sistema esta en buen estado.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sistema esta en buen estado</w:t>
            </w:r>
          </w:p>
          <w:p>
            <w:pPr>
              <w:pStyle w:val="Normal"/>
              <w:spacing w:before="0" w:after="0"/>
              <w:rPr/>
            </w:pPr>
            <w:r>
              <w:rPr/>
              <w:t>El usuario tiene el conocimiento para usar el sistema.</w:t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 El administrador del sistema puede cancelar la operación.</w:t>
            </w:r>
          </w:p>
        </w:tc>
      </w:tr>
    </w:tbl>
    <w:p>
      <w:pPr>
        <w:pStyle w:val="Normal"/>
        <w:rPr/>
      </w:pPr>
      <w:r>
        <w:rPr/>
        <w:br/>
      </w:r>
    </w:p>
    <w:tbl>
      <w:tblPr>
        <w:jc w:val="left"/>
        <w:tblInd w:w="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158"/>
        <w:gridCol w:w="2264"/>
        <w:gridCol w:w="2234"/>
        <w:gridCol w:w="2265"/>
      </w:tblGrid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CU_09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Prrafodelista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modificar un articulo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Arial" w:cs="Arial" w:ascii="Arial" w:hAnsi="Arial"/>
                <w:b/>
                <w:bCs/>
                <w:lang w:val="es-CR"/>
              </w:rPr>
            </w:pPr>
            <w:r>
              <w:rPr>
                <w:rFonts w:eastAsia="Arial" w:cs="Arial" w:ascii="Arial" w:hAnsi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Julio 25, 2015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</w:pPr>
            <w:r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  <w:t>Doctor, farmacéutico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Los actores del sistema  puede modificar un producto registrado en la base de datos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Verificar  el buen estado de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bookmarkStart w:id="5" w:name="__DdeLink__391_14394193872111"/>
            <w:r>
              <w:rPr>
                <w:rStyle w:val="Fuentedeprrafopredeter"/>
                <w:lang w:val="es-CR"/>
              </w:rPr>
              <w:t>. El administrador del sistema</w:t>
            </w:r>
            <w:bookmarkEnd w:id="5"/>
            <w:r>
              <w:rPr>
                <w:rStyle w:val="Fuentedeprrafopredeter"/>
                <w:lang w:val="es-CR"/>
              </w:rPr>
              <w:t xml:space="preserve"> debe estar autentificado en el sistema.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3. Verifica que el producto a modificar exista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Se modifica el producto en el sistema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 Se modifica el producto de la base de datos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>1.0 modificar articulo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El administrador de sistema busca el link de opciones y selecciona presionando clic la opción de modificar producto.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2.Ingresa el código del producto a modificar.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Le da clic al botón verificar producto.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4. Se muestra la información del producto a modificar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5.Se procede a modificar el nombre del producto.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6.Se modifica la descripción del producto.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7. Se le da clic al botón  guardar cambios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8. se muestra un mensaje donde se informa que los cambios fueron realizados con éxito.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rStyle w:val="Fuentedeprrafopredeter"/>
                <w:b/>
                <w:bCs/>
                <w:lang w:val="es-CR"/>
              </w:rPr>
              <w:t>:</w:t>
            </w:r>
          </w:p>
        </w:tc>
        <w:tc>
          <w:tcPr>
            <w:tcW w:w="6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</w:rPr>
            </w:pPr>
            <w:r>
              <w:rPr>
                <w:rStyle w:val="Fuentedeprrafopredeter"/>
                <w:b/>
                <w:bCs/>
              </w:rPr>
              <w:t>1.8 Error al guardar cambios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 El sistema muestra un mensaje de error notificando el problemas de conexión del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  <w:t>2 Mostrar una notificación de volver a recargar la pagina</w:t>
            </w:r>
          </w:p>
          <w:p>
            <w:pPr>
              <w:pStyle w:val="Normal"/>
              <w:spacing w:before="0" w:after="0"/>
              <w:rPr/>
            </w:pPr>
            <w:r>
              <w:rPr/>
              <w:t>3 Se cancela el proceso.</w:t>
            </w:r>
          </w:p>
          <w:p>
            <w:pPr>
              <w:pStyle w:val="Normal"/>
              <w:spacing w:before="0" w:after="0"/>
              <w:rPr/>
            </w:pPr>
            <w:r>
              <w:rPr/>
              <w:t>4 El sistema debe regresar a un estado consistente.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Problemas con la conexión a la base de datos.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 Problemas de conexión a Internet.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Problemas del navegador.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rFonts w:eastAsia="Calibri" w:cs="Calibri"/>
              </w:rPr>
            </w:pPr>
            <w:r>
              <w:rPr>
                <w:rStyle w:val="Fuentedeprrafopredeter"/>
                <w:rFonts w:eastAsia="Calibri" w:cs="Calibri"/>
                <w:lang w:val="es-CR"/>
              </w:rPr>
              <w:t xml:space="preserve">Iniciar sesión </w:t>
            </w:r>
            <w:r>
              <w:rPr>
                <w:rStyle w:val="Fuentedeprrafopredeter"/>
                <w:rFonts w:eastAsia="Calibri" w:cs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esta en buen estado.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sistema esta en buen estado</w:t>
            </w:r>
          </w:p>
          <w:p>
            <w:pPr>
              <w:pStyle w:val="Normal"/>
              <w:spacing w:before="0" w:after="0"/>
              <w:rPr/>
            </w:pPr>
            <w:r>
              <w:rPr/>
              <w:t>El usuario tiene el conocimiento para usar el sistema.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 El administrador del sistema puede cancelar la operación.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s-E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s-ES" w:eastAsia="en-US" w:bidi="ar-SA"/>
    </w:rPr>
  </w:style>
  <w:style w:type="paragraph" w:styleId="Encabezado3" w:customStyle="1">
    <w:name w:val="Encabezado 3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3Car" w:customStyle="1">
    <w:name w:val="Título 3 Car"/>
    <w:basedOn w:val="DefaultParagraphFont"/>
    <w:rPr>
      <w:rFonts w:ascii="Calibri Light" w:hAnsi="Calibri Light" w:cs="DejaVu Sans"/>
      <w:color w:val="1F4D78"/>
      <w:sz w:val="24"/>
      <w:szCs w:val="24"/>
    </w:rPr>
  </w:style>
  <w:style w:type="character" w:styleId="Fuentedeprrafopredeter">
    <w:name w:val="Fuente de párrafo predeter.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Contenidodelatabla" w:customStyle="1">
    <w:name w:val="Contenido de la tabla"/>
    <w:basedOn w:val="Normal"/>
    <w:pPr/>
    <w:rPr/>
  </w:style>
  <w:style w:type="paragraph" w:styleId="Encabezadodelatabla" w:customStyle="1">
    <w:name w:val="Encabezado de la tabla"/>
    <w:basedOn w:val="Contenidodelatabla"/>
    <w:pPr/>
    <w:rPr/>
  </w:style>
  <w:style w:type="paragraph" w:styleId="Prrafodelista">
    <w:name w:val="Párrafo de lista"/>
    <w:basedOn w:val="Normal"/>
    <w:pPr>
      <w:suppressAutoHyphens w:val="true"/>
      <w:ind w:left="72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c16c4"/>
    <w:pPr>
      <w:spacing w:lineRule="auto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2012-08-07T06:29:00Z</dcterms:created>
  <dc:creator>Luis Aleman Delgado</dc:creator>
  <dc:language>es-CR</dc:language>
  <cp:lastModifiedBy>Luis Aleman Delgado</cp:lastModifiedBy>
  <dcterms:modified xsi:type="dcterms:W3CDTF">2015-05-04T14:42:00Z</dcterms:modified>
  <cp:revision>2</cp:revision>
</cp:coreProperties>
</file>