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DDA0" w14:textId="77777777" w:rsidR="0039333E" w:rsidRPr="0039333E" w:rsidRDefault="0039333E" w:rsidP="0039333E">
      <w:r w:rsidRPr="0039333E">
        <w:t xml:space="preserve">This one uses a </w:t>
      </w:r>
      <w:r w:rsidRPr="0039333E">
        <w:rPr>
          <w:b/>
          <w:bCs/>
        </w:rPr>
        <w:t>storytelling style</w:t>
      </w:r>
      <w:r w:rsidRPr="0039333E">
        <w:t>: it opens with a personal hook, then ties directly into BMW’s role and values.</w:t>
      </w:r>
    </w:p>
    <w:p w14:paraId="775B0E93" w14:textId="77777777" w:rsidR="0039333E" w:rsidRPr="0039333E" w:rsidRDefault="00000000" w:rsidP="0039333E">
      <w:r>
        <w:pict w14:anchorId="3D6BCA13">
          <v:rect id="_x0000_i1025" style="width:0;height:1.5pt" o:hralign="center" o:hrstd="t" o:hr="t" fillcolor="#a0a0a0" stroked="f"/>
        </w:pict>
      </w:r>
    </w:p>
    <w:p w14:paraId="7B4B1A3B" w14:textId="77777777" w:rsidR="0039333E" w:rsidRPr="0039333E" w:rsidRDefault="0039333E" w:rsidP="0039333E">
      <w:pPr>
        <w:rPr>
          <w:b/>
          <w:bCs/>
        </w:rPr>
      </w:pPr>
      <w:r w:rsidRPr="0039333E">
        <w:rPr>
          <w:rFonts w:ascii="Segoe UI Emoji" w:hAnsi="Segoe UI Emoji" w:cs="Segoe UI Emoji"/>
          <w:b/>
          <w:bCs/>
        </w:rPr>
        <w:t>✅</w:t>
      </w:r>
      <w:r w:rsidRPr="0039333E">
        <w:rPr>
          <w:b/>
          <w:bCs/>
        </w:rPr>
        <w:t xml:space="preserve"> Good Cover Letter – Storytelling Style</w:t>
      </w:r>
    </w:p>
    <w:p w14:paraId="0B3A3AF4" w14:textId="77777777" w:rsidR="0039333E" w:rsidRPr="0039333E" w:rsidRDefault="0039333E" w:rsidP="0039333E">
      <w:r w:rsidRPr="0039333E">
        <w:rPr>
          <w:b/>
          <w:bCs/>
        </w:rPr>
        <w:t>Sophie Nguyen</w:t>
      </w:r>
      <w:r w:rsidRPr="0039333E">
        <w:br/>
      </w:r>
      <w:r w:rsidRPr="0039333E">
        <w:rPr>
          <w:rFonts w:ascii="Segoe UI Emoji" w:hAnsi="Segoe UI Emoji" w:cs="Segoe UI Emoji"/>
        </w:rPr>
        <w:t>📍</w:t>
      </w:r>
      <w:r w:rsidRPr="0039333E">
        <w:t xml:space="preserve"> Melbourne, VIC</w:t>
      </w:r>
      <w:r w:rsidRPr="0039333E">
        <w:br/>
      </w:r>
      <w:r w:rsidRPr="0039333E">
        <w:rPr>
          <w:rFonts w:ascii="Segoe UI Emoji" w:hAnsi="Segoe UI Emoji" w:cs="Segoe UI Emoji"/>
        </w:rPr>
        <w:t>📧</w:t>
      </w:r>
      <w:r w:rsidRPr="0039333E">
        <w:t xml:space="preserve"> sophie.nguyen@email.com | </w:t>
      </w:r>
      <w:r w:rsidRPr="0039333E">
        <w:rPr>
          <w:rFonts w:ascii="Segoe UI Emoji" w:hAnsi="Segoe UI Emoji" w:cs="Segoe UI Emoji"/>
        </w:rPr>
        <w:t>📞</w:t>
      </w:r>
      <w:r w:rsidRPr="0039333E">
        <w:t xml:space="preserve"> 0400 222 333</w:t>
      </w:r>
      <w:r w:rsidRPr="0039333E">
        <w:br/>
        <w:t>[Date]</w:t>
      </w:r>
    </w:p>
    <w:p w14:paraId="53F45D4F" w14:textId="77777777" w:rsidR="0039333E" w:rsidRPr="0039333E" w:rsidRDefault="0039333E" w:rsidP="0039333E">
      <w:r w:rsidRPr="0039333E">
        <w:rPr>
          <w:b/>
          <w:bCs/>
        </w:rPr>
        <w:t>Hiring Manager</w:t>
      </w:r>
      <w:r w:rsidRPr="0039333E">
        <w:br/>
        <w:t>BMW Australia Finance Ltd</w:t>
      </w:r>
      <w:r w:rsidRPr="0039333E">
        <w:br/>
        <w:t>Mulgrave, VIC</w:t>
      </w:r>
    </w:p>
    <w:p w14:paraId="60AC8227" w14:textId="77777777" w:rsidR="0039333E" w:rsidRPr="0039333E" w:rsidRDefault="0039333E" w:rsidP="0039333E">
      <w:r w:rsidRPr="0039333E">
        <w:rPr>
          <w:b/>
          <w:bCs/>
        </w:rPr>
        <w:t>Dear Hiring Manager,</w:t>
      </w:r>
    </w:p>
    <w:p w14:paraId="550A05EE" w14:textId="77777777" w:rsidR="0039333E" w:rsidRPr="0039333E" w:rsidRDefault="0039333E" w:rsidP="0039333E">
      <w:r w:rsidRPr="0039333E">
        <w:t xml:space="preserve">My interest in data analytics began when I volunteered to analyse fundraising results for a student club at university. What started as a simple Excel exercise quickly grew into a passion for uncovering insights hidden in the numbers. Since then, I have built dashboards in </w:t>
      </w:r>
      <w:r w:rsidRPr="0039333E">
        <w:rPr>
          <w:b/>
          <w:bCs/>
        </w:rPr>
        <w:t>Tableau</w:t>
      </w:r>
      <w:r w:rsidRPr="0039333E">
        <w:t xml:space="preserve">, written queries in </w:t>
      </w:r>
      <w:r w:rsidRPr="0039333E">
        <w:rPr>
          <w:b/>
          <w:bCs/>
        </w:rPr>
        <w:t>SQL</w:t>
      </w:r>
      <w:r w:rsidRPr="0039333E">
        <w:t xml:space="preserve">, and applied </w:t>
      </w:r>
      <w:r w:rsidRPr="0039333E">
        <w:rPr>
          <w:b/>
          <w:bCs/>
        </w:rPr>
        <w:t>ETL techniques</w:t>
      </w:r>
      <w:r w:rsidRPr="0039333E">
        <w:t xml:space="preserve"> to prepare data for reporting — skills I am eager to bring to BMW.</w:t>
      </w:r>
    </w:p>
    <w:p w14:paraId="7C926DA6" w14:textId="77777777" w:rsidR="0039333E" w:rsidRPr="0039333E" w:rsidRDefault="0039333E" w:rsidP="0039333E">
      <w:r w:rsidRPr="0039333E">
        <w:t>At university, I completed projects where I developed dashboards to track KPIs and applied root cause analysis to identify process bottlenecks. During my internship with a financial services firm, I automated data cleaning processes and improved reporting accuracy by 20%. These experiences gave me both the technical confidence and the communication skills to explain complex findings to non-technical stakeholders.</w:t>
      </w:r>
    </w:p>
    <w:p w14:paraId="20B06A20" w14:textId="66B6C71A" w:rsidR="00786F93" w:rsidRDefault="00786F93" w:rsidP="0039333E">
      <w:r>
        <w:t xml:space="preserve">In my previous role, I took a proactive approach to solving problems by getting up close and personal to the physical problems at hand. By doing this I understood directly from the engineers what the issue was and worked backwards to identify pain points. I then carried meetings and planning sessions to determine the best course of action moving forward. I aim to do the same here.  </w:t>
      </w:r>
    </w:p>
    <w:p w14:paraId="528ACDDF" w14:textId="4047E1DB" w:rsidR="0039333E" w:rsidRPr="0039333E" w:rsidRDefault="0039333E" w:rsidP="0039333E">
      <w:r w:rsidRPr="0039333E">
        <w:t>I would welcome the opportunity to bring my skills and passion for analytics to BMW Australia Finance Ltd. Thank you for considering my application, and I look forward to the chance to contribute to your team.</w:t>
      </w:r>
    </w:p>
    <w:p w14:paraId="3208BFE0" w14:textId="77777777" w:rsidR="0039333E" w:rsidRPr="0039333E" w:rsidRDefault="0039333E" w:rsidP="0039333E">
      <w:r w:rsidRPr="0039333E">
        <w:rPr>
          <w:b/>
          <w:bCs/>
        </w:rPr>
        <w:t>Sincerely,</w:t>
      </w:r>
      <w:r w:rsidRPr="0039333E">
        <w:br/>
        <w:t>Sophie Nguyen</w:t>
      </w:r>
    </w:p>
    <w:p w14:paraId="14B5C261" w14:textId="77777777" w:rsidR="0039333E" w:rsidRPr="0039333E" w:rsidRDefault="00000000" w:rsidP="0039333E">
      <w:r>
        <w:pict w14:anchorId="6B3406E1">
          <v:rect id="_x0000_i1026" style="width:0;height:1.5pt" o:hralign="center" o:hrstd="t" o:hr="t" fillcolor="#a0a0a0" stroked="f"/>
        </w:pict>
      </w:r>
    </w:p>
    <w:p w14:paraId="1BEEBA17" w14:textId="77777777" w:rsidR="0039333E" w:rsidRPr="0039333E" w:rsidRDefault="0039333E" w:rsidP="0039333E">
      <w:r w:rsidRPr="0039333E">
        <w:rPr>
          <w:rFonts w:ascii="Segoe UI Emoji" w:hAnsi="Segoe UI Emoji" w:cs="Segoe UI Emoji"/>
        </w:rPr>
        <w:t>✅</w:t>
      </w:r>
      <w:r w:rsidRPr="0039333E">
        <w:t xml:space="preserve"> Why this works:</w:t>
      </w:r>
    </w:p>
    <w:p w14:paraId="3065B655" w14:textId="77777777" w:rsidR="0039333E" w:rsidRPr="0039333E" w:rsidRDefault="0039333E" w:rsidP="0039333E">
      <w:pPr>
        <w:numPr>
          <w:ilvl w:val="0"/>
          <w:numId w:val="1"/>
        </w:numPr>
      </w:pPr>
      <w:r w:rsidRPr="0039333E">
        <w:rPr>
          <w:b/>
          <w:bCs/>
        </w:rPr>
        <w:t>Personal hook</w:t>
      </w:r>
      <w:r w:rsidRPr="0039333E">
        <w:t xml:space="preserve"> – Starts with a relatable story to stand out.</w:t>
      </w:r>
    </w:p>
    <w:p w14:paraId="4910BAA3" w14:textId="77777777" w:rsidR="0039333E" w:rsidRPr="0039333E" w:rsidRDefault="0039333E" w:rsidP="0039333E">
      <w:pPr>
        <w:numPr>
          <w:ilvl w:val="0"/>
          <w:numId w:val="1"/>
        </w:numPr>
      </w:pPr>
      <w:r w:rsidRPr="0039333E">
        <w:rPr>
          <w:b/>
          <w:bCs/>
        </w:rPr>
        <w:t>Technical alignment</w:t>
      </w:r>
      <w:r w:rsidRPr="0039333E">
        <w:t xml:space="preserve"> – Mentions Tableau, SQL, ETL, KPIs directly.</w:t>
      </w:r>
    </w:p>
    <w:p w14:paraId="21D4DE4D" w14:textId="77777777" w:rsidR="0039333E" w:rsidRPr="0039333E" w:rsidRDefault="0039333E" w:rsidP="0039333E">
      <w:pPr>
        <w:numPr>
          <w:ilvl w:val="0"/>
          <w:numId w:val="1"/>
        </w:numPr>
      </w:pPr>
      <w:r w:rsidRPr="0039333E">
        <w:rPr>
          <w:b/>
          <w:bCs/>
        </w:rPr>
        <w:t>Evidence-based</w:t>
      </w:r>
      <w:r w:rsidRPr="0039333E">
        <w:t xml:space="preserve"> – Cites specific outcomes (20% reporting accuracy improvement).</w:t>
      </w:r>
    </w:p>
    <w:p w14:paraId="7E60F6B4" w14:textId="77777777" w:rsidR="0039333E" w:rsidRPr="0039333E" w:rsidRDefault="0039333E" w:rsidP="0039333E">
      <w:pPr>
        <w:numPr>
          <w:ilvl w:val="0"/>
          <w:numId w:val="1"/>
        </w:numPr>
      </w:pPr>
      <w:r w:rsidRPr="0039333E">
        <w:rPr>
          <w:b/>
          <w:bCs/>
        </w:rPr>
        <w:t>Cultural fit</w:t>
      </w:r>
      <w:r w:rsidRPr="0039333E">
        <w:t xml:space="preserve"> – Connects to BMW’s reputation for precision and innovation.</w:t>
      </w:r>
    </w:p>
    <w:p w14:paraId="07F4D095" w14:textId="77777777" w:rsidR="00595825" w:rsidRDefault="00595825"/>
    <w:sectPr w:rsidR="00595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06F8"/>
    <w:multiLevelType w:val="multilevel"/>
    <w:tmpl w:val="36C4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78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0F"/>
    <w:rsid w:val="000D7DD3"/>
    <w:rsid w:val="001361D4"/>
    <w:rsid w:val="0039333E"/>
    <w:rsid w:val="004421D4"/>
    <w:rsid w:val="00595825"/>
    <w:rsid w:val="005B1549"/>
    <w:rsid w:val="006A2E68"/>
    <w:rsid w:val="00786F93"/>
    <w:rsid w:val="00F1570F"/>
    <w:rsid w:val="00FA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5B0E"/>
  <w15:chartTrackingRefBased/>
  <w15:docId w15:val="{B54BBB48-58B6-48E1-AC83-6E1E42B5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 Guinto</dc:creator>
  <cp:keywords/>
  <dc:description/>
  <cp:lastModifiedBy>Jed Guinto</cp:lastModifiedBy>
  <cp:revision>3</cp:revision>
  <dcterms:created xsi:type="dcterms:W3CDTF">2025-09-18T04:24:00Z</dcterms:created>
  <dcterms:modified xsi:type="dcterms:W3CDTF">2025-10-10T05:43:00Z</dcterms:modified>
</cp:coreProperties>
</file>