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811E" w14:textId="2CCD3F41" w:rsidR="00D261DD" w:rsidRPr="009E31DA" w:rsidRDefault="004D7B5D">
      <w:pPr>
        <w:rPr>
          <w:b/>
          <w:bCs/>
        </w:rPr>
      </w:pPr>
      <w:r w:rsidRPr="009E31DA">
        <w:rPr>
          <w:b/>
          <w:bCs/>
        </w:rPr>
        <w:t>Portfolio</w:t>
      </w:r>
    </w:p>
    <w:p w14:paraId="46961087" w14:textId="77777777" w:rsidR="002329A3" w:rsidRPr="002329A3" w:rsidRDefault="002329A3" w:rsidP="002329A3">
      <w:pPr>
        <w:rPr>
          <w:b/>
          <w:bCs/>
        </w:rPr>
      </w:pPr>
      <w:r w:rsidRPr="002329A3">
        <w:rPr>
          <w:b/>
          <w:bCs/>
        </w:rPr>
        <w:t>Univariate and Multivariate AMKPIV Slider</w:t>
      </w:r>
    </w:p>
    <w:p w14:paraId="0604D620" w14:textId="49236B3A" w:rsidR="002329A3" w:rsidRPr="002329A3" w:rsidRDefault="002329A3" w:rsidP="002329A3">
      <w:pPr>
        <w:numPr>
          <w:ilvl w:val="0"/>
          <w:numId w:val="5"/>
        </w:numPr>
        <w:rPr>
          <w:b/>
          <w:bCs/>
        </w:rPr>
      </w:pPr>
      <w:r w:rsidRPr="002329A3">
        <w:rPr>
          <w:b/>
          <w:bCs/>
        </w:rPr>
        <w:t>Project summary</w:t>
      </w:r>
      <w:r w:rsidR="009E674D">
        <w:rPr>
          <w:b/>
          <w:bCs/>
        </w:rPr>
        <w:t>:</w:t>
      </w:r>
      <w:r w:rsidRPr="002329A3">
        <w:rPr>
          <w:b/>
          <w:bCs/>
        </w:rPr>
        <w:t xml:space="preserve"> Built and operated an inference pipeline that ingested entity events, merged complex sensor JSON payloads, and produced automated model decisions for equipment/process monitoring. The system evolved from a univariate approach to a multivariate pipeline to reduce manual review and consolidate decision logic.</w:t>
      </w:r>
    </w:p>
    <w:p w14:paraId="02973D41" w14:textId="77777777" w:rsidR="002329A3" w:rsidRPr="002329A3" w:rsidRDefault="002329A3" w:rsidP="002329A3">
      <w:pPr>
        <w:numPr>
          <w:ilvl w:val="0"/>
          <w:numId w:val="5"/>
        </w:numPr>
        <w:rPr>
          <w:b/>
          <w:bCs/>
        </w:rPr>
      </w:pPr>
      <w:r w:rsidRPr="002329A3">
        <w:rPr>
          <w:b/>
          <w:bCs/>
        </w:rPr>
        <w:t>Key responsibilities</w:t>
      </w:r>
    </w:p>
    <w:p w14:paraId="7F159FDB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Designed end</w:t>
      </w:r>
      <w:r w:rsidRPr="002329A3">
        <w:rPr>
          <w:b/>
          <w:bCs/>
        </w:rPr>
        <w:noBreakHyphen/>
        <w:t>to</w:t>
      </w:r>
      <w:r w:rsidRPr="002329A3">
        <w:rPr>
          <w:b/>
          <w:bCs/>
        </w:rPr>
        <w:noBreakHyphen/>
        <w:t>end ingestion and preprocessing for entity_id and max_infer_dt.</w:t>
      </w:r>
    </w:p>
    <w:p w14:paraId="7BA28C11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Implemented JSON parsing and feature engineering to normalize per</w:t>
      </w:r>
      <w:r w:rsidRPr="002329A3">
        <w:rPr>
          <w:b/>
          <w:bCs/>
        </w:rPr>
        <w:noBreakHyphen/>
        <w:t>sensor dictionaries and ML evaluation outputs.</w:t>
      </w:r>
    </w:p>
    <w:p w14:paraId="25E47485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Converted univariate evaluation logic into a multivariate batch process to produce a single, consolidated decision per entity.</w:t>
      </w:r>
    </w:p>
    <w:p w14:paraId="4856CE09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Implemented monitoring and operational automation via cronjobs and centralized logging.</w:t>
      </w:r>
    </w:p>
    <w:p w14:paraId="452B0031" w14:textId="77777777" w:rsidR="002329A3" w:rsidRPr="002329A3" w:rsidRDefault="002329A3" w:rsidP="002329A3">
      <w:pPr>
        <w:numPr>
          <w:ilvl w:val="0"/>
          <w:numId w:val="5"/>
        </w:numPr>
        <w:rPr>
          <w:b/>
          <w:bCs/>
        </w:rPr>
      </w:pPr>
      <w:r w:rsidRPr="002329A3">
        <w:rPr>
          <w:b/>
          <w:bCs/>
        </w:rPr>
        <w:t>Technical stack Python, Kafka (initial streaming), Postgres, cron, JSON processing libraries.</w:t>
      </w:r>
    </w:p>
    <w:p w14:paraId="1DB3383C" w14:textId="77777777" w:rsidR="002329A3" w:rsidRPr="002329A3" w:rsidRDefault="002329A3" w:rsidP="002329A3">
      <w:pPr>
        <w:numPr>
          <w:ilvl w:val="0"/>
          <w:numId w:val="5"/>
        </w:numPr>
        <w:rPr>
          <w:b/>
          <w:bCs/>
        </w:rPr>
      </w:pPr>
      <w:r w:rsidRPr="002329A3">
        <w:rPr>
          <w:b/>
          <w:bCs/>
        </w:rPr>
        <w:t>Challenges and solutions</w:t>
      </w:r>
    </w:p>
    <w:p w14:paraId="7F8126DE" w14:textId="634E6DA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 xml:space="preserve">Missing sensor </w:t>
      </w:r>
      <w:r w:rsidR="008548E0">
        <w:rPr>
          <w:b/>
          <w:bCs/>
        </w:rPr>
        <w:t>in features</w:t>
      </w:r>
      <w:r w:rsidRPr="002329A3">
        <w:rPr>
          <w:b/>
          <w:bCs/>
        </w:rPr>
        <w:t xml:space="preserve">: Kafka streaming introduced intermittent missing sensor_dt values. Solution: </w:t>
      </w:r>
      <w:r w:rsidR="008373A6">
        <w:rPr>
          <w:b/>
          <w:bCs/>
        </w:rPr>
        <w:t>added</w:t>
      </w:r>
      <w:r w:rsidRPr="002329A3">
        <w:rPr>
          <w:b/>
          <w:bCs/>
        </w:rPr>
        <w:t xml:space="preserve"> a 10</w:t>
      </w:r>
      <w:r w:rsidRPr="002329A3">
        <w:rPr>
          <w:b/>
          <w:bCs/>
        </w:rPr>
        <w:noBreakHyphen/>
        <w:t>minute multivariate batch job with robust reconciliation logic and retry handling.</w:t>
      </w:r>
      <w:r w:rsidR="00832BFF">
        <w:rPr>
          <w:b/>
          <w:bCs/>
        </w:rPr>
        <w:t xml:space="preserve"> Created backfill </w:t>
      </w:r>
      <w:r w:rsidR="00D24C68">
        <w:rPr>
          <w:b/>
          <w:bCs/>
        </w:rPr>
        <w:t xml:space="preserve">procedures to handle the </w:t>
      </w:r>
      <w:r w:rsidR="007D2A47">
        <w:rPr>
          <w:b/>
          <w:bCs/>
        </w:rPr>
        <w:t>missing values.</w:t>
      </w:r>
    </w:p>
    <w:p w14:paraId="18BD0105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Complex JSON schemas: sensor payloads contained nested dictionaries and heterogeneous evaluation results. Solution: created deterministic parsing and normalization routines, plus schema validation checks.</w:t>
      </w:r>
    </w:p>
    <w:p w14:paraId="25DCE5B9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Operational noise: multiple per</w:t>
      </w:r>
      <w:r w:rsidRPr="002329A3">
        <w:rPr>
          <w:b/>
          <w:bCs/>
        </w:rPr>
        <w:noBreakHyphen/>
        <w:t>sensor outputs created high manual overhead. Solution: aggregated decisions and introduced business</w:t>
      </w:r>
      <w:r w:rsidRPr="002329A3">
        <w:rPr>
          <w:b/>
          <w:bCs/>
        </w:rPr>
        <w:noBreakHyphen/>
        <w:t>level alerts to reduce false positives.</w:t>
      </w:r>
    </w:p>
    <w:p w14:paraId="2665B9EF" w14:textId="77777777" w:rsidR="002329A3" w:rsidRPr="002329A3" w:rsidRDefault="002329A3" w:rsidP="002329A3">
      <w:pPr>
        <w:numPr>
          <w:ilvl w:val="0"/>
          <w:numId w:val="5"/>
        </w:numPr>
        <w:rPr>
          <w:b/>
          <w:bCs/>
        </w:rPr>
      </w:pPr>
      <w:r w:rsidRPr="002329A3">
        <w:rPr>
          <w:b/>
          <w:bCs/>
        </w:rPr>
        <w:t>Impact and outcomes</w:t>
      </w:r>
    </w:p>
    <w:p w14:paraId="279AC37E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lastRenderedPageBreak/>
        <w:t>Reduced manual review time by consolidating multiple sensor evaluations into a single multivariate decision.</w:t>
      </w:r>
    </w:p>
    <w:p w14:paraId="774A7F0E" w14:textId="77777777" w:rsidR="002329A3" w:rsidRPr="002329A3" w:rsidRDefault="002329A3" w:rsidP="002329A3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Improved data freshness and reliability by switching to a scheduled 10</w:t>
      </w:r>
      <w:r w:rsidRPr="002329A3">
        <w:rPr>
          <w:b/>
          <w:bCs/>
        </w:rPr>
        <w:noBreakHyphen/>
        <w:t>minute batch with retries and reconciliation.</w:t>
      </w:r>
    </w:p>
    <w:p w14:paraId="6005E322" w14:textId="77777777" w:rsidR="00B21D97" w:rsidRDefault="002329A3" w:rsidP="00B21D97">
      <w:pPr>
        <w:numPr>
          <w:ilvl w:val="1"/>
          <w:numId w:val="5"/>
        </w:numPr>
        <w:rPr>
          <w:b/>
          <w:bCs/>
        </w:rPr>
      </w:pPr>
      <w:r w:rsidRPr="002329A3">
        <w:rPr>
          <w:b/>
          <w:bCs/>
        </w:rPr>
        <w:t>Established daily monitoring and automated alerting to catch ingestion or processing failures early.</w:t>
      </w:r>
    </w:p>
    <w:p w14:paraId="61D874A1" w14:textId="6FCB298C" w:rsidR="002329A3" w:rsidRPr="002329A3" w:rsidRDefault="002329A3" w:rsidP="00B21D97">
      <w:pPr>
        <w:rPr>
          <w:b/>
          <w:bCs/>
        </w:rPr>
      </w:pPr>
      <w:r w:rsidRPr="002329A3">
        <w:rPr>
          <w:b/>
          <w:bCs/>
        </w:rPr>
        <w:t>Cloud Migration 2022–2025</w:t>
      </w:r>
    </w:p>
    <w:p w14:paraId="47FF2AFD" w14:textId="6ED55CCB" w:rsidR="002329A3" w:rsidRPr="002329A3" w:rsidRDefault="002329A3" w:rsidP="002329A3">
      <w:pPr>
        <w:numPr>
          <w:ilvl w:val="0"/>
          <w:numId w:val="6"/>
        </w:numPr>
        <w:rPr>
          <w:b/>
          <w:bCs/>
        </w:rPr>
      </w:pPr>
      <w:r w:rsidRPr="002329A3">
        <w:rPr>
          <w:b/>
          <w:bCs/>
        </w:rPr>
        <w:t>Project summary</w:t>
      </w:r>
      <w:r w:rsidR="009E674D">
        <w:rPr>
          <w:b/>
          <w:bCs/>
        </w:rPr>
        <w:t>:</w:t>
      </w:r>
      <w:r w:rsidRPr="002329A3">
        <w:rPr>
          <w:b/>
          <w:bCs/>
        </w:rPr>
        <w:t xml:space="preserve"> Led a migration and consolidation effort to reduce Oracle licensing costs and modernize analytics. Evaluated Hive/PySpark on AWS, then migrated critical analytics workloads to Postgres where ACID guarantees were required.</w:t>
      </w:r>
    </w:p>
    <w:p w14:paraId="23211855" w14:textId="77777777" w:rsidR="002329A3" w:rsidRPr="002329A3" w:rsidRDefault="002329A3" w:rsidP="002329A3">
      <w:pPr>
        <w:numPr>
          <w:ilvl w:val="0"/>
          <w:numId w:val="6"/>
        </w:numPr>
        <w:rPr>
          <w:b/>
          <w:bCs/>
        </w:rPr>
      </w:pPr>
      <w:r w:rsidRPr="002329A3">
        <w:rPr>
          <w:b/>
          <w:bCs/>
        </w:rPr>
        <w:t>Key responsibilities</w:t>
      </w:r>
    </w:p>
    <w:p w14:paraId="47AF4859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Performed source analysis and identified redundant columns and tables for consolidation.</w:t>
      </w:r>
    </w:p>
    <w:p w14:paraId="2A776583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Prototyped Hive and PySpark ETL on EC2; developed Python UDFs to replace Oracle functions not available in Hive.</w:t>
      </w:r>
    </w:p>
    <w:p w14:paraId="417E0AA3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Designed and executed a phased migration to Postgres for ACID</w:t>
      </w:r>
      <w:r w:rsidRPr="002329A3">
        <w:rPr>
          <w:b/>
          <w:bCs/>
        </w:rPr>
        <w:noBreakHyphen/>
        <w:t>sensitive workloads.</w:t>
      </w:r>
    </w:p>
    <w:p w14:paraId="1B6AE3F6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Built validation scripts to compare Oracle and Postgres outputs and documented discrepancies.</w:t>
      </w:r>
    </w:p>
    <w:p w14:paraId="6EB8188D" w14:textId="77777777" w:rsidR="002329A3" w:rsidRPr="002329A3" w:rsidRDefault="002329A3" w:rsidP="002329A3">
      <w:pPr>
        <w:numPr>
          <w:ilvl w:val="0"/>
          <w:numId w:val="6"/>
        </w:numPr>
        <w:rPr>
          <w:b/>
          <w:bCs/>
        </w:rPr>
      </w:pPr>
      <w:r w:rsidRPr="002329A3">
        <w:rPr>
          <w:b/>
          <w:bCs/>
        </w:rPr>
        <w:t>Technical stack Oracle, Hive, PySpark, Python, Postgres, AWS EC2.</w:t>
      </w:r>
    </w:p>
    <w:p w14:paraId="2792BE4E" w14:textId="77777777" w:rsidR="002329A3" w:rsidRPr="002329A3" w:rsidRDefault="002329A3" w:rsidP="002329A3">
      <w:pPr>
        <w:numPr>
          <w:ilvl w:val="0"/>
          <w:numId w:val="6"/>
        </w:numPr>
        <w:rPr>
          <w:b/>
          <w:bCs/>
        </w:rPr>
      </w:pPr>
      <w:r w:rsidRPr="002329A3">
        <w:rPr>
          <w:b/>
          <w:bCs/>
        </w:rPr>
        <w:t>Challenges and solutions</w:t>
      </w:r>
    </w:p>
    <w:p w14:paraId="439B6B29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Function parity: Oracle PL/SQL functions lacked direct equivalents in Hive. Solution: implemented Python UDFs and translation patterns to preserve business logic.</w:t>
      </w:r>
    </w:p>
    <w:p w14:paraId="3C6ADFE8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Data consistency and lag: Oracle replication lag complicated validation. Solution: created deterministic comparison scripts and reconciliation jobs to surface differences.</w:t>
      </w:r>
    </w:p>
    <w:p w14:paraId="6B1CA337" w14:textId="066564E2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Scope creep and time constraints: Full conversion was time</w:t>
      </w:r>
      <w:r w:rsidRPr="002329A3">
        <w:rPr>
          <w:b/>
          <w:bCs/>
        </w:rPr>
        <w:noBreakHyphen/>
        <w:t xml:space="preserve">consuming. Solution: prioritized migration of main EQP analytics tables and used dynamic SQL in Postgres for downstream analyst </w:t>
      </w:r>
      <w:r w:rsidR="00A87923">
        <w:rPr>
          <w:b/>
          <w:bCs/>
        </w:rPr>
        <w:t>agent</w:t>
      </w:r>
      <w:r w:rsidRPr="002329A3">
        <w:rPr>
          <w:b/>
          <w:bCs/>
        </w:rPr>
        <w:t>.</w:t>
      </w:r>
    </w:p>
    <w:p w14:paraId="44AE7050" w14:textId="77777777" w:rsidR="002329A3" w:rsidRPr="002329A3" w:rsidRDefault="002329A3" w:rsidP="002329A3">
      <w:pPr>
        <w:numPr>
          <w:ilvl w:val="0"/>
          <w:numId w:val="6"/>
        </w:numPr>
        <w:rPr>
          <w:b/>
          <w:bCs/>
        </w:rPr>
      </w:pPr>
      <w:r w:rsidRPr="002329A3">
        <w:rPr>
          <w:b/>
          <w:bCs/>
        </w:rPr>
        <w:lastRenderedPageBreak/>
        <w:t>Impact and outcomes</w:t>
      </w:r>
    </w:p>
    <w:p w14:paraId="7317864D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Reduced licensing exposure by consolidating and migrating critical tables.</w:t>
      </w:r>
    </w:p>
    <w:p w14:paraId="68881E9F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Delivered validated Postgres analytics pipelines with automated comparison tooling to ensure parity with Oracle.</w:t>
      </w:r>
    </w:p>
    <w:p w14:paraId="490BB445" w14:textId="77777777" w:rsidR="002329A3" w:rsidRPr="002329A3" w:rsidRDefault="002329A3" w:rsidP="002329A3">
      <w:pPr>
        <w:numPr>
          <w:ilvl w:val="1"/>
          <w:numId w:val="6"/>
        </w:numPr>
        <w:rPr>
          <w:b/>
          <w:bCs/>
        </w:rPr>
      </w:pPr>
      <w:r w:rsidRPr="002329A3">
        <w:rPr>
          <w:b/>
          <w:bCs/>
        </w:rPr>
        <w:t>Produced flowcharts and dependency maps for main tables, functions, and procedures to support future migrations and audits.</w:t>
      </w:r>
    </w:p>
    <w:sectPr w:rsidR="002329A3" w:rsidRPr="002329A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D72D3" w14:textId="77777777" w:rsidR="00814B31" w:rsidRDefault="00814B31" w:rsidP="00814B31">
      <w:pPr>
        <w:spacing w:after="0" w:line="240" w:lineRule="auto"/>
      </w:pPr>
      <w:r>
        <w:separator/>
      </w:r>
    </w:p>
  </w:endnote>
  <w:endnote w:type="continuationSeparator" w:id="0">
    <w:p w14:paraId="5F8E9B57" w14:textId="77777777" w:rsidR="00814B31" w:rsidRDefault="00814B31" w:rsidP="0081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2C5E" w14:textId="62DF6596" w:rsidR="00814B31" w:rsidRDefault="00814B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49263A" wp14:editId="382BCB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2080429819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14746" w14:textId="47082F15" w:rsidR="00814B31" w:rsidRPr="00814B31" w:rsidRDefault="00814B31" w:rsidP="00814B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4B3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926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16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7B14746" w14:textId="47082F15" w:rsidR="00814B31" w:rsidRPr="00814B31" w:rsidRDefault="00814B31" w:rsidP="00814B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14B31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B6EB" w14:textId="021D0940" w:rsidR="00814B31" w:rsidRDefault="00814B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F89DAB" wp14:editId="58CFEF3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927233807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DABCA" w14:textId="07D42B92" w:rsidR="00814B31" w:rsidRPr="00814B31" w:rsidRDefault="00814B31" w:rsidP="00814B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4B3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89D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16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C9DABCA" w14:textId="07D42B92" w:rsidR="00814B31" w:rsidRPr="00814B31" w:rsidRDefault="00814B31" w:rsidP="00814B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14B31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A560" w14:textId="1A2E15CA" w:rsidR="00814B31" w:rsidRDefault="00814B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069F1A" wp14:editId="770E90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1077328989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40B17" w14:textId="6C1A5322" w:rsidR="00814B31" w:rsidRPr="00814B31" w:rsidRDefault="00814B31" w:rsidP="00814B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4B3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69F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16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EB40B17" w14:textId="6C1A5322" w:rsidR="00814B31" w:rsidRPr="00814B31" w:rsidRDefault="00814B31" w:rsidP="00814B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14B31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0CF9" w14:textId="77777777" w:rsidR="00814B31" w:rsidRDefault="00814B31" w:rsidP="00814B31">
      <w:pPr>
        <w:spacing w:after="0" w:line="240" w:lineRule="auto"/>
      </w:pPr>
      <w:r>
        <w:separator/>
      </w:r>
    </w:p>
  </w:footnote>
  <w:footnote w:type="continuationSeparator" w:id="0">
    <w:p w14:paraId="5343DD8D" w14:textId="77777777" w:rsidR="00814B31" w:rsidRDefault="00814B31" w:rsidP="00814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6F3"/>
    <w:multiLevelType w:val="multilevel"/>
    <w:tmpl w:val="409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700C"/>
    <w:multiLevelType w:val="multilevel"/>
    <w:tmpl w:val="883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E41"/>
    <w:multiLevelType w:val="multilevel"/>
    <w:tmpl w:val="5E6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54683"/>
    <w:multiLevelType w:val="multilevel"/>
    <w:tmpl w:val="946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D171B"/>
    <w:multiLevelType w:val="multilevel"/>
    <w:tmpl w:val="4DE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E0FD1"/>
    <w:multiLevelType w:val="hybridMultilevel"/>
    <w:tmpl w:val="FD0EC12A"/>
    <w:lvl w:ilvl="0" w:tplc="61E0553A">
      <w:start w:val="20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114894">
    <w:abstractNumId w:val="5"/>
  </w:num>
  <w:num w:numId="2" w16cid:durableId="1821312356">
    <w:abstractNumId w:val="4"/>
  </w:num>
  <w:num w:numId="3" w16cid:durableId="453409266">
    <w:abstractNumId w:val="3"/>
  </w:num>
  <w:num w:numId="4" w16cid:durableId="1741100208">
    <w:abstractNumId w:val="1"/>
  </w:num>
  <w:num w:numId="5" w16cid:durableId="8877707">
    <w:abstractNumId w:val="2"/>
  </w:num>
  <w:num w:numId="6" w16cid:durableId="34467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5D"/>
    <w:rsid w:val="00035D26"/>
    <w:rsid w:val="00067650"/>
    <w:rsid w:val="000C78E2"/>
    <w:rsid w:val="00107526"/>
    <w:rsid w:val="001273FE"/>
    <w:rsid w:val="001B287C"/>
    <w:rsid w:val="001B68C2"/>
    <w:rsid w:val="002329A3"/>
    <w:rsid w:val="00245ACA"/>
    <w:rsid w:val="002617B0"/>
    <w:rsid w:val="00283614"/>
    <w:rsid w:val="00285F0F"/>
    <w:rsid w:val="002C5454"/>
    <w:rsid w:val="002E3443"/>
    <w:rsid w:val="00300C11"/>
    <w:rsid w:val="003059FD"/>
    <w:rsid w:val="0031026E"/>
    <w:rsid w:val="00315024"/>
    <w:rsid w:val="00321DEF"/>
    <w:rsid w:val="003272FE"/>
    <w:rsid w:val="00352E12"/>
    <w:rsid w:val="003605CD"/>
    <w:rsid w:val="00382B22"/>
    <w:rsid w:val="00387BF5"/>
    <w:rsid w:val="0040720F"/>
    <w:rsid w:val="00411013"/>
    <w:rsid w:val="0043200A"/>
    <w:rsid w:val="004A55BA"/>
    <w:rsid w:val="004D7B5D"/>
    <w:rsid w:val="00546F98"/>
    <w:rsid w:val="0054719D"/>
    <w:rsid w:val="00553350"/>
    <w:rsid w:val="00566183"/>
    <w:rsid w:val="0058372C"/>
    <w:rsid w:val="00616461"/>
    <w:rsid w:val="00631891"/>
    <w:rsid w:val="00634AF0"/>
    <w:rsid w:val="00657486"/>
    <w:rsid w:val="00692457"/>
    <w:rsid w:val="00695C25"/>
    <w:rsid w:val="006C31C7"/>
    <w:rsid w:val="00704F4A"/>
    <w:rsid w:val="0072777D"/>
    <w:rsid w:val="00737A1A"/>
    <w:rsid w:val="007D2A47"/>
    <w:rsid w:val="007F7C16"/>
    <w:rsid w:val="00814B31"/>
    <w:rsid w:val="00827935"/>
    <w:rsid w:val="00832BFF"/>
    <w:rsid w:val="008373A6"/>
    <w:rsid w:val="008548E0"/>
    <w:rsid w:val="00891849"/>
    <w:rsid w:val="009024F2"/>
    <w:rsid w:val="00920B8E"/>
    <w:rsid w:val="00993CF1"/>
    <w:rsid w:val="00994307"/>
    <w:rsid w:val="009C2283"/>
    <w:rsid w:val="009D5DEF"/>
    <w:rsid w:val="009E31DA"/>
    <w:rsid w:val="009E674D"/>
    <w:rsid w:val="009F1263"/>
    <w:rsid w:val="00A17A55"/>
    <w:rsid w:val="00A60141"/>
    <w:rsid w:val="00A62515"/>
    <w:rsid w:val="00A643DB"/>
    <w:rsid w:val="00A87923"/>
    <w:rsid w:val="00AC655D"/>
    <w:rsid w:val="00B00B57"/>
    <w:rsid w:val="00B21D97"/>
    <w:rsid w:val="00B466B5"/>
    <w:rsid w:val="00B5019B"/>
    <w:rsid w:val="00B52F20"/>
    <w:rsid w:val="00B74A26"/>
    <w:rsid w:val="00BC59EE"/>
    <w:rsid w:val="00BE4FFE"/>
    <w:rsid w:val="00BF3CC5"/>
    <w:rsid w:val="00C0393D"/>
    <w:rsid w:val="00C31607"/>
    <w:rsid w:val="00C70D94"/>
    <w:rsid w:val="00C84460"/>
    <w:rsid w:val="00C93957"/>
    <w:rsid w:val="00CE57A3"/>
    <w:rsid w:val="00CF615F"/>
    <w:rsid w:val="00D24C68"/>
    <w:rsid w:val="00D261DD"/>
    <w:rsid w:val="00D55FC7"/>
    <w:rsid w:val="00D95589"/>
    <w:rsid w:val="00DE6164"/>
    <w:rsid w:val="00E00CFE"/>
    <w:rsid w:val="00ED690A"/>
    <w:rsid w:val="00F309E8"/>
    <w:rsid w:val="00F93182"/>
    <w:rsid w:val="00FC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403E"/>
  <w15:chartTrackingRefBased/>
  <w15:docId w15:val="{41EC7943-146F-4B73-BB22-56E9FB25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3D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14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Seagate Technology LLC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Yi Zhe Teoh</dc:creator>
  <cp:keywords/>
  <dc:description/>
  <cp:lastModifiedBy>Isaac Yi Zhe Teoh</cp:lastModifiedBy>
  <cp:revision>84</cp:revision>
  <dcterms:created xsi:type="dcterms:W3CDTF">2026-02-09T03:09:00Z</dcterms:created>
  <dcterms:modified xsi:type="dcterms:W3CDTF">2026-02-11T12:48:00Z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4036bc5d,7c00d6fb,3744770f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Seagate General Information</vt:lpwstr>
  </property>
</Properties>
</file>