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5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Start w:id="31" w:name="fig-exampleA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sample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End w:id="32"/>
    <w:bookmarkStart w:id="33" w:name="another-section-a"/>
    <w:p>
      <w:pPr>
        <w:pStyle w:val="Heading2"/>
      </w:pPr>
      <w:r>
        <w:t xml:space="preserve">Another Section A</w:t>
      </w:r>
    </w:p>
    <w:bookmarkEnd w:id="33"/>
    <w:bookmarkStart w:id="34" w:name="another-section-b"/>
    <w:p>
      <w:pPr>
        <w:pStyle w:val="Heading2"/>
      </w:pPr>
      <w:r>
        <w:t xml:space="preserve">Another Section B</w:t>
      </w:r>
    </w:p>
    <w:bookmarkEnd w:id="34"/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2026-09-29T14:43:18Z</dcterms:created>
  <dcterms:modified xsi:type="dcterms:W3CDTF">2026-09-29T14:43:18Z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13</vt:lpwstr>
  </property>
  <property fmtid="{D5CDD505-2E9C-101B-9397-08002B2CF9AE}" pid="84" name="zerocitations">
    <vt:lpwstr>True</vt:lpwstr>
  </property>
</Properties>
</file>