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C635F9" w14:textId="77777777" w:rsidR="00973562" w:rsidRPr="00973562" w:rsidRDefault="00973562" w:rsidP="00973562">
      <w:pPr>
        <w:jc w:val="both"/>
        <w:rPr>
          <w:rFonts w:ascii="Arial" w:hAnsi="Arial" w:cs="Arial"/>
        </w:rPr>
      </w:pPr>
      <w:r w:rsidRPr="00973562">
        <w:rPr>
          <w:rFonts w:ascii="Arial" w:hAnsi="Arial" w:cs="Arial"/>
          <w:b/>
          <w:bCs/>
        </w:rPr>
        <w:t>Overview</w:t>
      </w:r>
    </w:p>
    <w:p w14:paraId="55115B69" w14:textId="4E542345" w:rsidR="00973562" w:rsidRPr="00973562" w:rsidRDefault="00973562" w:rsidP="00973562">
      <w:pPr>
        <w:jc w:val="both"/>
        <w:rPr>
          <w:rFonts w:ascii="Arial" w:hAnsi="Arial" w:cs="Arial"/>
        </w:rPr>
      </w:pPr>
      <w:r w:rsidRPr="00973562">
        <w:rPr>
          <w:rFonts w:ascii="Arial" w:hAnsi="Arial" w:cs="Arial"/>
        </w:rPr>
        <w:t xml:space="preserve">This project models a healthcare database system with entities for Patients, Doctors, Departments, Diagnoses, Treatments, Payment Methods, and Patient Visits. The schema supports analysis of hospital operations, patient demographics, and treatment outcomes. The case study demonstrates </w:t>
      </w:r>
      <w:r>
        <w:rPr>
          <w:rFonts w:ascii="Arial" w:hAnsi="Arial" w:cs="Arial"/>
        </w:rPr>
        <w:t xml:space="preserve">my </w:t>
      </w:r>
      <w:r w:rsidRPr="00973562">
        <w:rPr>
          <w:rFonts w:ascii="Arial" w:hAnsi="Arial" w:cs="Arial"/>
        </w:rPr>
        <w:t>SQL skills in data cleaning, transformation, aggregation, ranking, and advanced analytics to generate actionable insights for healthcare management.</w:t>
      </w:r>
    </w:p>
    <w:p w14:paraId="15ECAFB4" w14:textId="77777777" w:rsidR="00973562" w:rsidRPr="00973562" w:rsidRDefault="00973562" w:rsidP="00973562">
      <w:pPr>
        <w:jc w:val="both"/>
        <w:rPr>
          <w:rFonts w:ascii="Arial" w:hAnsi="Arial" w:cs="Arial"/>
        </w:rPr>
      </w:pPr>
    </w:p>
    <w:p w14:paraId="341D36BA" w14:textId="77777777" w:rsidR="00973562" w:rsidRPr="00973562" w:rsidRDefault="00973562" w:rsidP="00973562">
      <w:pPr>
        <w:jc w:val="both"/>
        <w:rPr>
          <w:rFonts w:ascii="Arial" w:hAnsi="Arial" w:cs="Arial"/>
        </w:rPr>
      </w:pPr>
      <w:r w:rsidRPr="00973562">
        <w:rPr>
          <w:rFonts w:ascii="Arial" w:hAnsi="Arial" w:cs="Arial"/>
          <w:b/>
          <w:bCs/>
        </w:rPr>
        <w:t>Data Preparation &amp; Cleaning (</w:t>
      </w:r>
      <w:proofErr w:type="spellStart"/>
      <w:r w:rsidRPr="00973562">
        <w:rPr>
          <w:rFonts w:ascii="Arial" w:hAnsi="Arial" w:cs="Arial"/>
          <w:b/>
          <w:bCs/>
        </w:rPr>
        <w:t>Hospital_DataCleaning.sql</w:t>
      </w:r>
      <w:proofErr w:type="spellEnd"/>
      <w:r w:rsidRPr="00973562">
        <w:rPr>
          <w:rFonts w:ascii="Arial" w:hAnsi="Arial" w:cs="Arial"/>
          <w:b/>
          <w:bCs/>
        </w:rPr>
        <w:t>)</w:t>
      </w:r>
    </w:p>
    <w:p w14:paraId="5FC94919" w14:textId="77777777" w:rsidR="00973562" w:rsidRPr="00973562" w:rsidRDefault="00973562" w:rsidP="00973562">
      <w:pPr>
        <w:jc w:val="both"/>
        <w:rPr>
          <w:rFonts w:ascii="Arial" w:hAnsi="Arial" w:cs="Arial"/>
        </w:rPr>
      </w:pPr>
    </w:p>
    <w:p w14:paraId="48062184" w14:textId="77777777" w:rsidR="00973562" w:rsidRPr="00973562" w:rsidRDefault="00973562" w:rsidP="00973562">
      <w:pPr>
        <w:pStyle w:val="ListParagraph"/>
        <w:numPr>
          <w:ilvl w:val="0"/>
          <w:numId w:val="1"/>
        </w:numPr>
        <w:jc w:val="both"/>
        <w:rPr>
          <w:rFonts w:ascii="Arial" w:hAnsi="Arial" w:cs="Arial"/>
        </w:rPr>
      </w:pPr>
      <w:r w:rsidRPr="00973562">
        <w:rPr>
          <w:rFonts w:ascii="Arial" w:hAnsi="Arial" w:cs="Arial"/>
        </w:rPr>
        <w:t xml:space="preserve">Patient Table: Removed rows with missing first names, standardized names to proper case, created a </w:t>
      </w:r>
      <w:proofErr w:type="spellStart"/>
      <w:r w:rsidRPr="00973562">
        <w:rPr>
          <w:rFonts w:ascii="Arial" w:hAnsi="Arial" w:cs="Arial"/>
        </w:rPr>
        <w:t>FullName</w:t>
      </w:r>
      <w:proofErr w:type="spellEnd"/>
      <w:r w:rsidRPr="00973562">
        <w:rPr>
          <w:rFonts w:ascii="Arial" w:hAnsi="Arial" w:cs="Arial"/>
        </w:rPr>
        <w:t xml:space="preserve"> column, normalized gender values, and split </w:t>
      </w:r>
      <w:proofErr w:type="spellStart"/>
      <w:r w:rsidRPr="00973562">
        <w:rPr>
          <w:rFonts w:ascii="Arial" w:hAnsi="Arial" w:cs="Arial"/>
        </w:rPr>
        <w:t>CityStateCountry</w:t>
      </w:r>
      <w:proofErr w:type="spellEnd"/>
      <w:r w:rsidRPr="00973562">
        <w:rPr>
          <w:rFonts w:ascii="Arial" w:hAnsi="Arial" w:cs="Arial"/>
        </w:rPr>
        <w:t xml:space="preserve"> into separate city, state, and country fields.</w:t>
      </w:r>
    </w:p>
    <w:p w14:paraId="2E40B233" w14:textId="77777777" w:rsidR="00973562" w:rsidRPr="00973562" w:rsidRDefault="00973562" w:rsidP="00973562">
      <w:pPr>
        <w:jc w:val="both"/>
        <w:rPr>
          <w:rFonts w:ascii="Arial" w:hAnsi="Arial" w:cs="Arial"/>
        </w:rPr>
      </w:pPr>
    </w:p>
    <w:p w14:paraId="030121ED" w14:textId="77777777" w:rsidR="00973562" w:rsidRPr="00973562" w:rsidRDefault="00973562" w:rsidP="00973562">
      <w:pPr>
        <w:pStyle w:val="ListParagraph"/>
        <w:numPr>
          <w:ilvl w:val="0"/>
          <w:numId w:val="1"/>
        </w:numPr>
        <w:jc w:val="both"/>
        <w:rPr>
          <w:rFonts w:ascii="Arial" w:hAnsi="Arial" w:cs="Arial"/>
        </w:rPr>
      </w:pPr>
      <w:r w:rsidRPr="00973562">
        <w:rPr>
          <w:rFonts w:ascii="Arial" w:hAnsi="Arial" w:cs="Arial"/>
        </w:rPr>
        <w:t xml:space="preserve">Department Table: Removed departments with missing categories, dropped redundant columns (HOD, </w:t>
      </w:r>
      <w:proofErr w:type="spellStart"/>
      <w:r w:rsidRPr="00973562">
        <w:rPr>
          <w:rFonts w:ascii="Arial" w:hAnsi="Arial" w:cs="Arial"/>
        </w:rPr>
        <w:t>DepartmentName</w:t>
      </w:r>
      <w:proofErr w:type="spellEnd"/>
      <w:r w:rsidRPr="00973562">
        <w:rPr>
          <w:rFonts w:ascii="Arial" w:hAnsi="Arial" w:cs="Arial"/>
        </w:rPr>
        <w:t>), and standardized Specialization as the new department name.</w:t>
      </w:r>
    </w:p>
    <w:p w14:paraId="5D7F3AF1" w14:textId="77777777" w:rsidR="00973562" w:rsidRPr="00973562" w:rsidRDefault="00973562" w:rsidP="00973562">
      <w:pPr>
        <w:jc w:val="both"/>
        <w:rPr>
          <w:rFonts w:ascii="Arial" w:hAnsi="Arial" w:cs="Arial"/>
        </w:rPr>
      </w:pPr>
    </w:p>
    <w:p w14:paraId="75051215" w14:textId="77777777" w:rsidR="00973562" w:rsidRPr="00973562" w:rsidRDefault="00973562" w:rsidP="00973562">
      <w:pPr>
        <w:pStyle w:val="ListParagraph"/>
        <w:numPr>
          <w:ilvl w:val="0"/>
          <w:numId w:val="1"/>
        </w:numPr>
        <w:jc w:val="both"/>
        <w:rPr>
          <w:rFonts w:ascii="Arial" w:hAnsi="Arial" w:cs="Arial"/>
        </w:rPr>
      </w:pPr>
      <w:r w:rsidRPr="00973562">
        <w:rPr>
          <w:rFonts w:ascii="Arial" w:hAnsi="Arial" w:cs="Arial"/>
        </w:rPr>
        <w:t xml:space="preserve">Patient Visits Table: Consolidated yearly visit tables (2020–2025) into a single unified </w:t>
      </w:r>
      <w:proofErr w:type="spellStart"/>
      <w:r w:rsidRPr="00973562">
        <w:rPr>
          <w:rFonts w:ascii="Arial" w:hAnsi="Arial" w:cs="Arial"/>
        </w:rPr>
        <w:t>PatientVisits</w:t>
      </w:r>
      <w:proofErr w:type="spellEnd"/>
      <w:r w:rsidRPr="00973562">
        <w:rPr>
          <w:rFonts w:ascii="Arial" w:hAnsi="Arial" w:cs="Arial"/>
        </w:rPr>
        <w:t xml:space="preserve"> table for analysis.</w:t>
      </w:r>
    </w:p>
    <w:p w14:paraId="5E939B00" w14:textId="77777777" w:rsidR="00973562" w:rsidRPr="00973562" w:rsidRDefault="00973562" w:rsidP="00973562">
      <w:pPr>
        <w:jc w:val="both"/>
        <w:rPr>
          <w:rFonts w:ascii="Arial" w:hAnsi="Arial" w:cs="Arial"/>
        </w:rPr>
      </w:pPr>
    </w:p>
    <w:p w14:paraId="5FAE3414" w14:textId="77777777" w:rsidR="00973562" w:rsidRPr="00973562" w:rsidRDefault="00973562" w:rsidP="00973562">
      <w:pPr>
        <w:jc w:val="both"/>
        <w:rPr>
          <w:rFonts w:ascii="Arial" w:hAnsi="Arial" w:cs="Arial"/>
        </w:rPr>
      </w:pPr>
      <w:r w:rsidRPr="00973562">
        <w:rPr>
          <w:rFonts w:ascii="Arial" w:hAnsi="Arial" w:cs="Arial"/>
          <w:b/>
          <w:bCs/>
        </w:rPr>
        <w:t>Key Analyses Performed (</w:t>
      </w:r>
      <w:proofErr w:type="spellStart"/>
      <w:r w:rsidRPr="00973562">
        <w:rPr>
          <w:rFonts w:ascii="Arial" w:hAnsi="Arial" w:cs="Arial"/>
          <w:b/>
          <w:bCs/>
        </w:rPr>
        <w:t>Hospital_DataExploration.sql</w:t>
      </w:r>
      <w:proofErr w:type="spellEnd"/>
      <w:r w:rsidRPr="00973562">
        <w:rPr>
          <w:rFonts w:ascii="Arial" w:hAnsi="Arial" w:cs="Arial"/>
          <w:b/>
          <w:bCs/>
        </w:rPr>
        <w:t>)</w:t>
      </w:r>
    </w:p>
    <w:p w14:paraId="3910BE61" w14:textId="77777777" w:rsidR="00973562" w:rsidRPr="00973562" w:rsidRDefault="00973562" w:rsidP="00973562">
      <w:pPr>
        <w:jc w:val="both"/>
        <w:rPr>
          <w:rFonts w:ascii="Arial" w:hAnsi="Arial" w:cs="Arial"/>
        </w:rPr>
      </w:pPr>
    </w:p>
    <w:p w14:paraId="52646448" w14:textId="77777777" w:rsidR="00973562" w:rsidRPr="00973562" w:rsidRDefault="00973562" w:rsidP="00973562">
      <w:pPr>
        <w:pStyle w:val="ListParagraph"/>
        <w:numPr>
          <w:ilvl w:val="0"/>
          <w:numId w:val="2"/>
        </w:numPr>
        <w:jc w:val="both"/>
        <w:rPr>
          <w:rFonts w:ascii="Arial" w:hAnsi="Arial" w:cs="Arial"/>
        </w:rPr>
      </w:pPr>
      <w:r w:rsidRPr="00973562">
        <w:rPr>
          <w:rFonts w:ascii="Arial" w:hAnsi="Arial" w:cs="Arial"/>
        </w:rPr>
        <w:t>Doctor–Patient Coverage – Counted distinct patients treated by each doctor.</w:t>
      </w:r>
    </w:p>
    <w:p w14:paraId="7067FE36" w14:textId="77777777" w:rsidR="00973562" w:rsidRPr="00973562" w:rsidRDefault="00973562" w:rsidP="00973562">
      <w:pPr>
        <w:jc w:val="both"/>
        <w:rPr>
          <w:rFonts w:ascii="Arial" w:hAnsi="Arial" w:cs="Arial"/>
        </w:rPr>
      </w:pPr>
    </w:p>
    <w:p w14:paraId="60905893" w14:textId="77777777" w:rsidR="00973562" w:rsidRPr="00973562" w:rsidRDefault="00973562" w:rsidP="00973562">
      <w:pPr>
        <w:pStyle w:val="ListParagraph"/>
        <w:numPr>
          <w:ilvl w:val="0"/>
          <w:numId w:val="2"/>
        </w:numPr>
        <w:jc w:val="both"/>
        <w:rPr>
          <w:rFonts w:ascii="Arial" w:hAnsi="Arial" w:cs="Arial"/>
        </w:rPr>
      </w:pPr>
      <w:r w:rsidRPr="00973562">
        <w:rPr>
          <w:rFonts w:ascii="Arial" w:hAnsi="Arial" w:cs="Arial"/>
        </w:rPr>
        <w:t>Revenue by Payment Method – Calculated revenue split and total visits by payment type.</w:t>
      </w:r>
    </w:p>
    <w:p w14:paraId="1CA2DC17" w14:textId="77777777" w:rsidR="00973562" w:rsidRPr="00973562" w:rsidRDefault="00973562" w:rsidP="00973562">
      <w:pPr>
        <w:jc w:val="both"/>
        <w:rPr>
          <w:rFonts w:ascii="Arial" w:hAnsi="Arial" w:cs="Arial"/>
        </w:rPr>
      </w:pPr>
    </w:p>
    <w:p w14:paraId="2EE22C48" w14:textId="77777777" w:rsidR="00973562" w:rsidRPr="00973562" w:rsidRDefault="00973562" w:rsidP="00973562">
      <w:pPr>
        <w:pStyle w:val="ListParagraph"/>
        <w:numPr>
          <w:ilvl w:val="0"/>
          <w:numId w:val="2"/>
        </w:numPr>
        <w:jc w:val="both"/>
        <w:rPr>
          <w:rFonts w:ascii="Arial" w:hAnsi="Arial" w:cs="Arial"/>
        </w:rPr>
      </w:pPr>
      <w:r w:rsidRPr="00973562">
        <w:rPr>
          <w:rFonts w:ascii="Arial" w:hAnsi="Arial" w:cs="Arial"/>
        </w:rPr>
        <w:t>Age Group Analysis – Categorized patients into age groups (0–17, 18–35, 36–55, 56+) and computed visit counts and average bill amounts.</w:t>
      </w:r>
    </w:p>
    <w:p w14:paraId="35C99C66" w14:textId="77777777" w:rsidR="00973562" w:rsidRPr="00973562" w:rsidRDefault="00973562" w:rsidP="00973562">
      <w:pPr>
        <w:jc w:val="both"/>
        <w:rPr>
          <w:rFonts w:ascii="Arial" w:hAnsi="Arial" w:cs="Arial"/>
        </w:rPr>
      </w:pPr>
    </w:p>
    <w:p w14:paraId="1281D185" w14:textId="77777777" w:rsidR="00973562" w:rsidRPr="00973562" w:rsidRDefault="00973562" w:rsidP="00973562">
      <w:pPr>
        <w:pStyle w:val="ListParagraph"/>
        <w:numPr>
          <w:ilvl w:val="0"/>
          <w:numId w:val="2"/>
        </w:numPr>
        <w:jc w:val="both"/>
        <w:rPr>
          <w:rFonts w:ascii="Arial" w:hAnsi="Arial" w:cs="Arial"/>
        </w:rPr>
      </w:pPr>
      <w:r w:rsidRPr="00973562">
        <w:rPr>
          <w:rFonts w:ascii="Arial" w:hAnsi="Arial" w:cs="Arial"/>
        </w:rPr>
        <w:lastRenderedPageBreak/>
        <w:t>Department Revenue – Summarized total revenue and visits per department.</w:t>
      </w:r>
    </w:p>
    <w:p w14:paraId="194F9457" w14:textId="77777777" w:rsidR="00973562" w:rsidRPr="00973562" w:rsidRDefault="00973562" w:rsidP="00973562">
      <w:pPr>
        <w:jc w:val="both"/>
        <w:rPr>
          <w:rFonts w:ascii="Arial" w:hAnsi="Arial" w:cs="Arial"/>
        </w:rPr>
      </w:pPr>
    </w:p>
    <w:p w14:paraId="1CFA89DA" w14:textId="77777777" w:rsidR="00973562" w:rsidRPr="00973562" w:rsidRDefault="00973562" w:rsidP="00973562">
      <w:pPr>
        <w:pStyle w:val="ListParagraph"/>
        <w:numPr>
          <w:ilvl w:val="0"/>
          <w:numId w:val="2"/>
        </w:numPr>
        <w:jc w:val="both"/>
        <w:rPr>
          <w:rFonts w:ascii="Arial" w:hAnsi="Arial" w:cs="Arial"/>
        </w:rPr>
      </w:pPr>
      <w:r w:rsidRPr="00973562">
        <w:rPr>
          <w:rFonts w:ascii="Arial" w:hAnsi="Arial" w:cs="Arial"/>
        </w:rPr>
        <w:t>Department Ranking – Ranked departments by revenue within each category.</w:t>
      </w:r>
    </w:p>
    <w:p w14:paraId="5287252B" w14:textId="77777777" w:rsidR="00973562" w:rsidRPr="00973562" w:rsidRDefault="00973562" w:rsidP="00973562">
      <w:pPr>
        <w:jc w:val="both"/>
        <w:rPr>
          <w:rFonts w:ascii="Arial" w:hAnsi="Arial" w:cs="Arial"/>
        </w:rPr>
      </w:pPr>
    </w:p>
    <w:p w14:paraId="25A9CC92" w14:textId="77777777" w:rsidR="00973562" w:rsidRPr="00973562" w:rsidRDefault="00973562" w:rsidP="00973562">
      <w:pPr>
        <w:pStyle w:val="ListParagraph"/>
        <w:numPr>
          <w:ilvl w:val="0"/>
          <w:numId w:val="2"/>
        </w:numPr>
        <w:jc w:val="both"/>
        <w:rPr>
          <w:rFonts w:ascii="Arial" w:hAnsi="Arial" w:cs="Arial"/>
        </w:rPr>
      </w:pPr>
      <w:r w:rsidRPr="00973562">
        <w:rPr>
          <w:rFonts w:ascii="Arial" w:hAnsi="Arial" w:cs="Arial"/>
        </w:rPr>
        <w:t>Satisfaction &amp; Wait Times – Calculated average satisfaction scores and wait times per department.</w:t>
      </w:r>
    </w:p>
    <w:p w14:paraId="7E19D0BB" w14:textId="77777777" w:rsidR="00973562" w:rsidRPr="00973562" w:rsidRDefault="00973562" w:rsidP="00973562">
      <w:pPr>
        <w:jc w:val="both"/>
        <w:rPr>
          <w:rFonts w:ascii="Arial" w:hAnsi="Arial" w:cs="Arial"/>
        </w:rPr>
      </w:pPr>
    </w:p>
    <w:p w14:paraId="3F699204" w14:textId="77777777" w:rsidR="00973562" w:rsidRPr="00973562" w:rsidRDefault="00973562" w:rsidP="00973562">
      <w:pPr>
        <w:pStyle w:val="ListParagraph"/>
        <w:numPr>
          <w:ilvl w:val="0"/>
          <w:numId w:val="2"/>
        </w:numPr>
        <w:jc w:val="both"/>
        <w:rPr>
          <w:rFonts w:ascii="Arial" w:hAnsi="Arial" w:cs="Arial"/>
        </w:rPr>
      </w:pPr>
      <w:r w:rsidRPr="00973562">
        <w:rPr>
          <w:rFonts w:ascii="Arial" w:hAnsi="Arial" w:cs="Arial"/>
        </w:rPr>
        <w:t>Weekday vs Weekend Visits – Compared hospital visits across weekdays and weekends.</w:t>
      </w:r>
    </w:p>
    <w:p w14:paraId="50137580" w14:textId="77777777" w:rsidR="00973562" w:rsidRPr="00973562" w:rsidRDefault="00973562" w:rsidP="00973562">
      <w:pPr>
        <w:jc w:val="both"/>
        <w:rPr>
          <w:rFonts w:ascii="Arial" w:hAnsi="Arial" w:cs="Arial"/>
        </w:rPr>
      </w:pPr>
    </w:p>
    <w:p w14:paraId="158F855F" w14:textId="77777777" w:rsidR="00973562" w:rsidRPr="00973562" w:rsidRDefault="00973562" w:rsidP="00973562">
      <w:pPr>
        <w:pStyle w:val="ListParagraph"/>
        <w:numPr>
          <w:ilvl w:val="0"/>
          <w:numId w:val="2"/>
        </w:numPr>
        <w:jc w:val="both"/>
        <w:rPr>
          <w:rFonts w:ascii="Arial" w:hAnsi="Arial" w:cs="Arial"/>
        </w:rPr>
      </w:pPr>
      <w:r w:rsidRPr="00973562">
        <w:rPr>
          <w:rFonts w:ascii="Arial" w:hAnsi="Arial" w:cs="Arial"/>
        </w:rPr>
        <w:t>Monthly Trends – Computed monthly visit totals and cumulative running totals.</w:t>
      </w:r>
    </w:p>
    <w:p w14:paraId="3DFC4722" w14:textId="77777777" w:rsidR="00973562" w:rsidRPr="00973562" w:rsidRDefault="00973562" w:rsidP="00973562">
      <w:pPr>
        <w:jc w:val="both"/>
        <w:rPr>
          <w:rFonts w:ascii="Arial" w:hAnsi="Arial" w:cs="Arial"/>
        </w:rPr>
      </w:pPr>
    </w:p>
    <w:p w14:paraId="1241B0FB" w14:textId="77777777" w:rsidR="00973562" w:rsidRPr="00973562" w:rsidRDefault="00973562" w:rsidP="00973562">
      <w:pPr>
        <w:pStyle w:val="ListParagraph"/>
        <w:numPr>
          <w:ilvl w:val="0"/>
          <w:numId w:val="2"/>
        </w:numPr>
        <w:jc w:val="both"/>
        <w:rPr>
          <w:rFonts w:ascii="Arial" w:hAnsi="Arial" w:cs="Arial"/>
        </w:rPr>
      </w:pPr>
      <w:r w:rsidRPr="00973562">
        <w:rPr>
          <w:rFonts w:ascii="Arial" w:hAnsi="Arial" w:cs="Arial"/>
        </w:rPr>
        <w:t>Top Doctors by Satisfaction – Identified doctors with the highest average satisfaction scores (minimum 100 visits).</w:t>
      </w:r>
    </w:p>
    <w:p w14:paraId="7D2F478D" w14:textId="77777777" w:rsidR="00973562" w:rsidRPr="00973562" w:rsidRDefault="00973562" w:rsidP="00973562">
      <w:pPr>
        <w:jc w:val="both"/>
        <w:rPr>
          <w:rFonts w:ascii="Arial" w:hAnsi="Arial" w:cs="Arial"/>
        </w:rPr>
      </w:pPr>
    </w:p>
    <w:p w14:paraId="19D8D92C" w14:textId="77777777" w:rsidR="00973562" w:rsidRPr="00973562" w:rsidRDefault="00973562" w:rsidP="00973562">
      <w:pPr>
        <w:pStyle w:val="ListParagraph"/>
        <w:numPr>
          <w:ilvl w:val="0"/>
          <w:numId w:val="2"/>
        </w:numPr>
        <w:jc w:val="both"/>
        <w:rPr>
          <w:rFonts w:ascii="Arial" w:hAnsi="Arial" w:cs="Arial"/>
        </w:rPr>
      </w:pPr>
      <w:r w:rsidRPr="00973562">
        <w:rPr>
          <w:rFonts w:ascii="Arial" w:hAnsi="Arial" w:cs="Arial"/>
        </w:rPr>
        <w:t>Treatment Insights – Found the most commonly prescribed treatment for each diagnosis.</w:t>
      </w:r>
    </w:p>
    <w:p w14:paraId="7E4CE1C4" w14:textId="77777777" w:rsidR="00AC76B1" w:rsidRPr="00973562" w:rsidRDefault="00AC76B1" w:rsidP="00973562">
      <w:pPr>
        <w:jc w:val="both"/>
        <w:rPr>
          <w:rFonts w:ascii="Arial" w:hAnsi="Arial" w:cs="Arial"/>
        </w:rPr>
      </w:pPr>
    </w:p>
    <w:sectPr w:rsidR="00AC76B1" w:rsidRPr="00973562" w:rsidSect="00973562">
      <w:pgSz w:w="12240" w:h="15840"/>
      <w:pgMar w:top="1440" w:right="1800" w:bottom="1440" w:left="180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CD08DD"/>
    <w:multiLevelType w:val="hybridMultilevel"/>
    <w:tmpl w:val="636EC97E"/>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 w15:restartNumberingAfterBreak="0">
    <w:nsid w:val="32325A19"/>
    <w:multiLevelType w:val="hybridMultilevel"/>
    <w:tmpl w:val="8F80A826"/>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num w:numId="1" w16cid:durableId="902062684">
    <w:abstractNumId w:val="1"/>
  </w:num>
  <w:num w:numId="2" w16cid:durableId="16120553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76B1"/>
    <w:rsid w:val="00577645"/>
    <w:rsid w:val="00713F2B"/>
    <w:rsid w:val="008525B3"/>
    <w:rsid w:val="00973562"/>
    <w:rsid w:val="00AC76B1"/>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73959E"/>
  <w15:chartTrackingRefBased/>
  <w15:docId w15:val="{1A50125A-4254-46BC-A49E-7B796DFC41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basedOn w:val="Normal"/>
    <w:next w:val="Normal"/>
    <w:link w:val="Heading1Char"/>
    <w:uiPriority w:val="9"/>
    <w:qFormat/>
    <w:rsid w:val="00AC76B1"/>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Heading2">
    <w:name w:val="heading 2"/>
    <w:basedOn w:val="Normal"/>
    <w:next w:val="Normal"/>
    <w:link w:val="Heading2Char"/>
    <w:uiPriority w:val="9"/>
    <w:semiHidden/>
    <w:unhideWhenUsed/>
    <w:qFormat/>
    <w:rsid w:val="00AC76B1"/>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Heading3">
    <w:name w:val="heading 3"/>
    <w:basedOn w:val="Normal"/>
    <w:next w:val="Normal"/>
    <w:link w:val="Heading3Char"/>
    <w:uiPriority w:val="9"/>
    <w:semiHidden/>
    <w:unhideWhenUsed/>
    <w:qFormat/>
    <w:rsid w:val="00AC76B1"/>
    <w:pPr>
      <w:keepNext/>
      <w:keepLines/>
      <w:spacing w:before="160" w:after="40"/>
      <w:outlineLvl w:val="2"/>
    </w:pPr>
    <w:rPr>
      <w:rFonts w:eastAsiaTheme="majorEastAsia" w:cstheme="majorBidi"/>
      <w:color w:val="0F4761" w:themeColor="accent1" w:themeShade="BF"/>
      <w:sz w:val="32"/>
      <w:szCs w:val="32"/>
    </w:rPr>
  </w:style>
  <w:style w:type="paragraph" w:styleId="Heading4">
    <w:name w:val="heading 4"/>
    <w:basedOn w:val="Normal"/>
    <w:next w:val="Normal"/>
    <w:link w:val="Heading4Char"/>
    <w:uiPriority w:val="9"/>
    <w:semiHidden/>
    <w:unhideWhenUsed/>
    <w:qFormat/>
    <w:rsid w:val="00AC76B1"/>
    <w:pPr>
      <w:keepNext/>
      <w:keepLines/>
      <w:spacing w:before="160" w:after="40"/>
      <w:outlineLvl w:val="3"/>
    </w:pPr>
    <w:rPr>
      <w:rFonts w:eastAsiaTheme="majorEastAsia" w:cstheme="majorBidi"/>
      <w:color w:val="0F4761" w:themeColor="accent1" w:themeShade="BF"/>
      <w:sz w:val="28"/>
      <w:szCs w:val="28"/>
    </w:rPr>
  </w:style>
  <w:style w:type="paragraph" w:styleId="Heading5">
    <w:name w:val="heading 5"/>
    <w:basedOn w:val="Normal"/>
    <w:next w:val="Normal"/>
    <w:link w:val="Heading5Char"/>
    <w:uiPriority w:val="9"/>
    <w:semiHidden/>
    <w:unhideWhenUsed/>
    <w:qFormat/>
    <w:rsid w:val="00AC76B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C76B1"/>
    <w:pPr>
      <w:keepNext/>
      <w:keepLines/>
      <w:spacing w:before="40" w:after="0"/>
      <w:outlineLvl w:val="5"/>
    </w:pPr>
    <w:rPr>
      <w:rFonts w:eastAsiaTheme="majorEastAsia" w:cstheme="majorBidi"/>
      <w:color w:val="595959" w:themeColor="text1" w:themeTint="A6"/>
    </w:rPr>
  </w:style>
  <w:style w:type="paragraph" w:styleId="Heading7">
    <w:name w:val="heading 7"/>
    <w:basedOn w:val="Normal"/>
    <w:next w:val="Normal"/>
    <w:link w:val="Heading7Char"/>
    <w:uiPriority w:val="9"/>
    <w:semiHidden/>
    <w:unhideWhenUsed/>
    <w:qFormat/>
    <w:rsid w:val="00AC76B1"/>
    <w:pPr>
      <w:keepNext/>
      <w:keepLines/>
      <w:spacing w:before="40" w:after="0"/>
      <w:ind w:leftChars="100" w:left="10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76B1"/>
    <w:pPr>
      <w:keepNext/>
      <w:keepLines/>
      <w:spacing w:before="40" w:after="0"/>
      <w:ind w:leftChars="200" w:left="200"/>
      <w:outlineLvl w:val="7"/>
    </w:pPr>
    <w:rPr>
      <w:rFonts w:eastAsiaTheme="majorEastAsia" w:cstheme="majorBidi"/>
      <w:color w:val="272727" w:themeColor="text1" w:themeTint="D8"/>
    </w:rPr>
  </w:style>
  <w:style w:type="paragraph" w:styleId="Heading9">
    <w:name w:val="heading 9"/>
    <w:basedOn w:val="Normal"/>
    <w:next w:val="Normal"/>
    <w:link w:val="Heading9Char"/>
    <w:uiPriority w:val="9"/>
    <w:semiHidden/>
    <w:unhideWhenUsed/>
    <w:qFormat/>
    <w:rsid w:val="00AC76B1"/>
    <w:pPr>
      <w:keepNext/>
      <w:keepLines/>
      <w:spacing w:before="40" w:after="0"/>
      <w:ind w:leftChars="300" w:left="30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76B1"/>
    <w:rPr>
      <w:rFonts w:asciiTheme="majorHAnsi" w:eastAsiaTheme="majorEastAsia" w:hAnsiTheme="majorHAnsi" w:cstheme="majorBidi"/>
      <w:color w:val="0F4761" w:themeColor="accent1" w:themeShade="BF"/>
      <w:sz w:val="48"/>
      <w:szCs w:val="48"/>
    </w:rPr>
  </w:style>
  <w:style w:type="character" w:customStyle="1" w:styleId="Heading2Char">
    <w:name w:val="Heading 2 Char"/>
    <w:basedOn w:val="DefaultParagraphFont"/>
    <w:link w:val="Heading2"/>
    <w:uiPriority w:val="9"/>
    <w:semiHidden/>
    <w:rsid w:val="00AC76B1"/>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rsid w:val="00AC76B1"/>
    <w:rPr>
      <w:rFonts w:eastAsiaTheme="majorEastAsia" w:cstheme="majorBidi"/>
      <w:color w:val="0F4761" w:themeColor="accent1" w:themeShade="BF"/>
      <w:sz w:val="32"/>
      <w:szCs w:val="32"/>
    </w:rPr>
  </w:style>
  <w:style w:type="character" w:customStyle="1" w:styleId="Heading4Char">
    <w:name w:val="Heading 4 Char"/>
    <w:basedOn w:val="DefaultParagraphFont"/>
    <w:link w:val="Heading4"/>
    <w:uiPriority w:val="9"/>
    <w:semiHidden/>
    <w:rsid w:val="00AC76B1"/>
    <w:rPr>
      <w:rFonts w:eastAsiaTheme="majorEastAsia" w:cstheme="majorBidi"/>
      <w:color w:val="0F4761" w:themeColor="accent1" w:themeShade="BF"/>
      <w:sz w:val="28"/>
      <w:szCs w:val="28"/>
    </w:rPr>
  </w:style>
  <w:style w:type="character" w:customStyle="1" w:styleId="Heading5Char">
    <w:name w:val="Heading 5 Char"/>
    <w:basedOn w:val="DefaultParagraphFont"/>
    <w:link w:val="Heading5"/>
    <w:uiPriority w:val="9"/>
    <w:semiHidden/>
    <w:rsid w:val="00AC76B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C76B1"/>
    <w:rPr>
      <w:rFonts w:eastAsiaTheme="majorEastAsia" w:cstheme="majorBidi"/>
      <w:color w:val="595959" w:themeColor="text1" w:themeTint="A6"/>
    </w:rPr>
  </w:style>
  <w:style w:type="character" w:customStyle="1" w:styleId="Heading7Char">
    <w:name w:val="Heading 7 Char"/>
    <w:basedOn w:val="DefaultParagraphFont"/>
    <w:link w:val="Heading7"/>
    <w:uiPriority w:val="9"/>
    <w:semiHidden/>
    <w:rsid w:val="00AC76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76B1"/>
    <w:rPr>
      <w:rFonts w:eastAsiaTheme="majorEastAsia" w:cstheme="majorBidi"/>
      <w:color w:val="272727" w:themeColor="text1" w:themeTint="D8"/>
    </w:rPr>
  </w:style>
  <w:style w:type="character" w:customStyle="1" w:styleId="Heading9Char">
    <w:name w:val="Heading 9 Char"/>
    <w:basedOn w:val="DefaultParagraphFont"/>
    <w:link w:val="Heading9"/>
    <w:uiPriority w:val="9"/>
    <w:semiHidden/>
    <w:rsid w:val="00AC76B1"/>
    <w:rPr>
      <w:rFonts w:eastAsiaTheme="majorEastAsia" w:cstheme="majorBidi"/>
      <w:color w:val="272727" w:themeColor="text1" w:themeTint="D8"/>
    </w:rPr>
  </w:style>
  <w:style w:type="paragraph" w:styleId="Title">
    <w:name w:val="Title"/>
    <w:basedOn w:val="Normal"/>
    <w:next w:val="Normal"/>
    <w:link w:val="TitleChar"/>
    <w:uiPriority w:val="10"/>
    <w:qFormat/>
    <w:rsid w:val="00AC76B1"/>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76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76B1"/>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76B1"/>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AC76B1"/>
    <w:pPr>
      <w:spacing w:before="160"/>
      <w:jc w:val="center"/>
    </w:pPr>
    <w:rPr>
      <w:i/>
      <w:iCs/>
      <w:color w:val="404040" w:themeColor="text1" w:themeTint="BF"/>
    </w:rPr>
  </w:style>
  <w:style w:type="character" w:customStyle="1" w:styleId="QuoteChar">
    <w:name w:val="Quote Char"/>
    <w:basedOn w:val="DefaultParagraphFont"/>
    <w:link w:val="Quote"/>
    <w:uiPriority w:val="29"/>
    <w:rsid w:val="00AC76B1"/>
    <w:rPr>
      <w:i/>
      <w:iCs/>
      <w:color w:val="404040" w:themeColor="text1" w:themeTint="BF"/>
    </w:rPr>
  </w:style>
  <w:style w:type="paragraph" w:styleId="ListParagraph">
    <w:name w:val="List Paragraph"/>
    <w:basedOn w:val="Normal"/>
    <w:uiPriority w:val="34"/>
    <w:qFormat/>
    <w:rsid w:val="00AC76B1"/>
    <w:pPr>
      <w:ind w:left="720"/>
      <w:contextualSpacing/>
    </w:pPr>
  </w:style>
  <w:style w:type="character" w:styleId="IntenseEmphasis">
    <w:name w:val="Intense Emphasis"/>
    <w:basedOn w:val="DefaultParagraphFont"/>
    <w:uiPriority w:val="21"/>
    <w:qFormat/>
    <w:rsid w:val="00AC76B1"/>
    <w:rPr>
      <w:i/>
      <w:iCs/>
      <w:color w:val="0F4761" w:themeColor="accent1" w:themeShade="BF"/>
    </w:rPr>
  </w:style>
  <w:style w:type="paragraph" w:styleId="IntenseQuote">
    <w:name w:val="Intense Quote"/>
    <w:basedOn w:val="Normal"/>
    <w:next w:val="Normal"/>
    <w:link w:val="IntenseQuoteChar"/>
    <w:uiPriority w:val="30"/>
    <w:qFormat/>
    <w:rsid w:val="00AC76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76B1"/>
    <w:rPr>
      <w:i/>
      <w:iCs/>
      <w:color w:val="0F4761" w:themeColor="accent1" w:themeShade="BF"/>
    </w:rPr>
  </w:style>
  <w:style w:type="character" w:styleId="IntenseReference">
    <w:name w:val="Intense Reference"/>
    <w:basedOn w:val="DefaultParagraphFont"/>
    <w:uiPriority w:val="32"/>
    <w:qFormat/>
    <w:rsid w:val="00AC76B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TotalTime>
  <Pages>2</Pages>
  <Words>297</Words>
  <Characters>1693</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Isaac Wong</dc:creator>
  <cp:keywords/>
  <dc:description/>
  <cp:lastModifiedBy>Isaac Wong</cp:lastModifiedBy>
  <cp:revision>1</cp:revision>
  <dcterms:created xsi:type="dcterms:W3CDTF">2026-06-25T04:44:00Z</dcterms:created>
  <dcterms:modified xsi:type="dcterms:W3CDTF">2026-06-25T04:59:00Z</dcterms:modified>
</cp:coreProperties>
</file>