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95270" w14:textId="541B1CEB" w:rsidR="00D778DF" w:rsidRPr="009A1CF4" w:rsidRDefault="00DF18AA" w:rsidP="000103FA">
      <w:pPr>
        <w:pStyle w:val="Ttulo"/>
      </w:pPr>
      <w:sdt>
        <w:sdtPr>
          <w:rPr>
            <w:b w:val="0"/>
            <w:color w:val="EE0000"/>
          </w:rPr>
          <w:alias w:val="Título"/>
          <w:tag w:val=""/>
          <w:id w:val="-487021785"/>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D2109">
            <w:t>Laboratorio - Solucionar problemas de routers estáticos y predeterminados IPv4 e IPv6</w:t>
          </w:r>
        </w:sdtContent>
      </w:sdt>
      <w:r w:rsidR="00ED2109">
        <w:rPr>
          <w:rStyle w:val="LabTitleInstVersred"/>
        </w:rPr>
        <w:t xml:space="preserve"> </w:t>
      </w:r>
      <w:r w:rsidR="000103FA">
        <w:rPr>
          <w:rStyle w:val="LabTitleInstVersred"/>
        </w:rPr>
        <w:t xml:space="preserve"> </w:t>
      </w:r>
    </w:p>
    <w:p w14:paraId="023C65C9" w14:textId="77777777" w:rsidR="00D778DF" w:rsidRPr="00E70096" w:rsidRDefault="00D778DF" w:rsidP="00D452F4">
      <w:pPr>
        <w:pStyle w:val="Ttulo1"/>
      </w:pPr>
      <w:r>
        <w:t>Topología</w:t>
      </w:r>
    </w:p>
    <w:p w14:paraId="6219945A" w14:textId="77777777" w:rsidR="00D778DF" w:rsidRDefault="006615A9" w:rsidP="00D778DF">
      <w:pPr>
        <w:pStyle w:val="Visual"/>
      </w:pPr>
      <w:r>
        <w:rPr>
          <w:noProof/>
          <w:lang w:val="es-CR" w:eastAsia="es-CR"/>
        </w:rPr>
        <w:drawing>
          <wp:inline distT="0" distB="0" distL="0" distR="0" wp14:anchorId="213F1F6A" wp14:editId="0EA893DB">
            <wp:extent cx="3291535" cy="2628900"/>
            <wp:effectExtent l="0" t="0" r="0" b="0"/>
            <wp:docPr id="8" name="Picture 8" descr="This topology has 2 routers and 2 switches. R1 has two loopback interfaces: lo 1 and lo 2.  R2 has two loopback interfaces: lo 1 and lo 2. R1 G0/0/0 is connected to R2 G0/0/0. R2 G0/0/1 is connected to S2 F0/5. S2 F0/4 is connected S1 F0/4.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151" cy="2706066"/>
                    </a:xfrm>
                    <a:prstGeom prst="rect">
                      <a:avLst/>
                    </a:prstGeom>
                    <a:noFill/>
                  </pic:spPr>
                </pic:pic>
              </a:graphicData>
            </a:graphic>
          </wp:inline>
        </w:drawing>
      </w:r>
    </w:p>
    <w:p w14:paraId="0A5D33B7" w14:textId="77777777" w:rsidR="006615A9" w:rsidRPr="00BB73FF" w:rsidRDefault="006615A9" w:rsidP="006615A9">
      <w:pPr>
        <w:pStyle w:val="Ttulo1"/>
        <w:numPr>
          <w:ilvl w:val="0"/>
          <w:numId w:val="0"/>
        </w:numPr>
      </w:pPr>
      <w:r>
        <w:t>Tabla de asignación de direcciones</w:t>
      </w:r>
    </w:p>
    <w:tbl>
      <w:tblPr>
        <w:tblW w:w="100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362"/>
        <w:gridCol w:w="3362"/>
        <w:gridCol w:w="3362"/>
      </w:tblGrid>
      <w:tr w:rsidR="007B0323" w14:paraId="55F7DF6A" w14:textId="77777777" w:rsidTr="007B0323">
        <w:trPr>
          <w:cantSplit/>
          <w:tblHeader/>
          <w:jc w:val="center"/>
        </w:trPr>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95B6FE" w14:textId="77777777" w:rsidR="007B0323" w:rsidRPr="00E87D62" w:rsidRDefault="007B0323" w:rsidP="006615A9">
            <w:pPr>
              <w:pStyle w:val="TableHeading"/>
            </w:pPr>
            <w:r>
              <w:t>Dispositivo</w:t>
            </w:r>
          </w:p>
        </w:tc>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99FAFF" w14:textId="77777777" w:rsidR="007B0323" w:rsidRPr="00E87D62" w:rsidRDefault="007B0323" w:rsidP="006615A9">
            <w:pPr>
              <w:pStyle w:val="TableHeading"/>
            </w:pPr>
            <w:r>
              <w:t>Interfaz</w:t>
            </w:r>
          </w:p>
        </w:tc>
        <w:tc>
          <w:tcPr>
            <w:tcW w:w="33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F08D7" w14:textId="17A9ADE2" w:rsidR="007B0323" w:rsidRPr="00E87D62" w:rsidRDefault="007B0323" w:rsidP="006615A9">
            <w:pPr>
              <w:pStyle w:val="TableHeading"/>
            </w:pPr>
            <w:r>
              <w:t>IP Address / Prefix</w:t>
            </w:r>
          </w:p>
        </w:tc>
      </w:tr>
      <w:tr w:rsidR="007B0323" w14:paraId="283AEC41" w14:textId="77777777" w:rsidTr="007B0323">
        <w:trPr>
          <w:cantSplit/>
          <w:jc w:val="center"/>
        </w:trPr>
        <w:tc>
          <w:tcPr>
            <w:tcW w:w="3362" w:type="dxa"/>
            <w:tcBorders>
              <w:bottom w:val="nil"/>
            </w:tcBorders>
            <w:vAlign w:val="bottom"/>
          </w:tcPr>
          <w:p w14:paraId="2142D826" w14:textId="77777777" w:rsidR="007B0323" w:rsidRDefault="007B0323" w:rsidP="006615A9">
            <w:pPr>
              <w:pStyle w:val="TableText"/>
            </w:pPr>
            <w:r>
              <w:t>R1</w:t>
            </w:r>
          </w:p>
        </w:tc>
        <w:tc>
          <w:tcPr>
            <w:tcW w:w="3362" w:type="dxa"/>
            <w:tcBorders>
              <w:bottom w:val="nil"/>
            </w:tcBorders>
            <w:vAlign w:val="bottom"/>
          </w:tcPr>
          <w:p w14:paraId="1C6B0033" w14:textId="77777777" w:rsidR="007B0323" w:rsidRDefault="007B0323" w:rsidP="006615A9">
            <w:pPr>
              <w:pStyle w:val="TableText"/>
            </w:pPr>
            <w:r>
              <w:t>G0/0/0</w:t>
            </w:r>
          </w:p>
        </w:tc>
        <w:tc>
          <w:tcPr>
            <w:tcW w:w="3362" w:type="dxa"/>
            <w:vAlign w:val="bottom"/>
          </w:tcPr>
          <w:p w14:paraId="4FF36890" w14:textId="2BB104FA" w:rsidR="007B0323" w:rsidRDefault="007B0323" w:rsidP="006615A9">
            <w:pPr>
              <w:pStyle w:val="TableText"/>
            </w:pPr>
            <w:r>
              <w:t>192.168.0.1 /28</w:t>
            </w:r>
          </w:p>
        </w:tc>
      </w:tr>
      <w:tr w:rsidR="007B0323" w:rsidRPr="00470F98" w14:paraId="73E33360" w14:textId="77777777" w:rsidTr="007B0323">
        <w:trPr>
          <w:cantSplit/>
          <w:jc w:val="center"/>
        </w:trPr>
        <w:tc>
          <w:tcPr>
            <w:tcW w:w="3362" w:type="dxa"/>
            <w:tcBorders>
              <w:top w:val="nil"/>
              <w:bottom w:val="nil"/>
            </w:tcBorders>
            <w:shd w:val="clear" w:color="auto" w:fill="auto"/>
            <w:vAlign w:val="bottom"/>
          </w:tcPr>
          <w:p w14:paraId="7EDB2A4A" w14:textId="7A71F0A7" w:rsidR="007B0323" w:rsidRPr="00470F98" w:rsidRDefault="007B0323" w:rsidP="00992BCB">
            <w:pPr>
              <w:pStyle w:val="ConfigWindow"/>
            </w:pPr>
            <w:r>
              <w:t>R1</w:t>
            </w:r>
          </w:p>
        </w:tc>
        <w:tc>
          <w:tcPr>
            <w:tcW w:w="3362" w:type="dxa"/>
            <w:tcBorders>
              <w:top w:val="nil"/>
              <w:bottom w:val="nil"/>
            </w:tcBorders>
            <w:shd w:val="clear" w:color="auto" w:fill="auto"/>
            <w:vAlign w:val="bottom"/>
          </w:tcPr>
          <w:p w14:paraId="38F25E2E" w14:textId="002A2378" w:rsidR="007B0323" w:rsidRPr="00470F98" w:rsidRDefault="007B0323" w:rsidP="00992BCB">
            <w:pPr>
              <w:pStyle w:val="ConfigWindow"/>
            </w:pPr>
            <w:r>
              <w:t>G0/0/0</w:t>
            </w:r>
          </w:p>
        </w:tc>
        <w:tc>
          <w:tcPr>
            <w:tcW w:w="3362" w:type="dxa"/>
            <w:shd w:val="clear" w:color="auto" w:fill="auto"/>
            <w:vAlign w:val="bottom"/>
          </w:tcPr>
          <w:p w14:paraId="4513E9F2" w14:textId="4B8DF549" w:rsidR="007B0323" w:rsidRDefault="007B0323" w:rsidP="00992BCB">
            <w:pPr>
              <w:pStyle w:val="TableText"/>
            </w:pPr>
            <w:r>
              <w:t>2001:db8:acad::1 /64</w:t>
            </w:r>
          </w:p>
        </w:tc>
      </w:tr>
      <w:tr w:rsidR="007B0323" w:rsidRPr="00470F98" w14:paraId="68F12432" w14:textId="77777777" w:rsidTr="007B0323">
        <w:trPr>
          <w:cantSplit/>
          <w:jc w:val="center"/>
        </w:trPr>
        <w:tc>
          <w:tcPr>
            <w:tcW w:w="3362" w:type="dxa"/>
            <w:tcBorders>
              <w:top w:val="nil"/>
              <w:bottom w:val="nil"/>
            </w:tcBorders>
            <w:shd w:val="clear" w:color="auto" w:fill="auto"/>
            <w:vAlign w:val="bottom"/>
          </w:tcPr>
          <w:p w14:paraId="7786527A" w14:textId="77777777" w:rsidR="007B0323" w:rsidRPr="00470F98" w:rsidRDefault="007B0323" w:rsidP="00567829">
            <w:pPr>
              <w:pStyle w:val="ConfigWindow"/>
            </w:pPr>
            <w:r>
              <w:t>R1</w:t>
            </w:r>
          </w:p>
        </w:tc>
        <w:tc>
          <w:tcPr>
            <w:tcW w:w="3362" w:type="dxa"/>
            <w:tcBorders>
              <w:bottom w:val="nil"/>
            </w:tcBorders>
            <w:shd w:val="clear" w:color="auto" w:fill="auto"/>
            <w:vAlign w:val="bottom"/>
          </w:tcPr>
          <w:p w14:paraId="7716FC7E" w14:textId="77777777" w:rsidR="007B0323" w:rsidRPr="00470F98" w:rsidRDefault="007B0323" w:rsidP="00992BCB">
            <w:pPr>
              <w:pStyle w:val="TableText"/>
            </w:pPr>
            <w:r>
              <w:t>G0/0/1</w:t>
            </w:r>
          </w:p>
        </w:tc>
        <w:tc>
          <w:tcPr>
            <w:tcW w:w="3362" w:type="dxa"/>
            <w:shd w:val="clear" w:color="auto" w:fill="auto"/>
            <w:vAlign w:val="bottom"/>
          </w:tcPr>
          <w:p w14:paraId="47E15673" w14:textId="624D5A20" w:rsidR="007B0323" w:rsidRPr="00470F98" w:rsidRDefault="007B0323" w:rsidP="00992BCB">
            <w:pPr>
              <w:pStyle w:val="TableText"/>
            </w:pPr>
            <w:r>
              <w:t>192.168.0.17 /28</w:t>
            </w:r>
          </w:p>
        </w:tc>
      </w:tr>
      <w:tr w:rsidR="007B0323" w:rsidRPr="00470F98" w14:paraId="1707BB15" w14:textId="77777777" w:rsidTr="007B0323">
        <w:trPr>
          <w:cantSplit/>
          <w:jc w:val="center"/>
        </w:trPr>
        <w:tc>
          <w:tcPr>
            <w:tcW w:w="3362" w:type="dxa"/>
            <w:tcBorders>
              <w:top w:val="nil"/>
              <w:bottom w:val="nil"/>
            </w:tcBorders>
            <w:shd w:val="clear" w:color="auto" w:fill="auto"/>
            <w:vAlign w:val="bottom"/>
          </w:tcPr>
          <w:p w14:paraId="19D3517B" w14:textId="5139690C" w:rsidR="007B0323" w:rsidRPr="00470F98" w:rsidRDefault="007B0323" w:rsidP="00567829">
            <w:pPr>
              <w:pStyle w:val="ConfigWindow"/>
            </w:pPr>
            <w:r>
              <w:t>R1</w:t>
            </w:r>
          </w:p>
        </w:tc>
        <w:tc>
          <w:tcPr>
            <w:tcW w:w="3362" w:type="dxa"/>
            <w:tcBorders>
              <w:top w:val="nil"/>
              <w:bottom w:val="nil"/>
            </w:tcBorders>
            <w:shd w:val="clear" w:color="auto" w:fill="auto"/>
            <w:vAlign w:val="bottom"/>
          </w:tcPr>
          <w:p w14:paraId="5AE9AD34" w14:textId="227FDF95" w:rsidR="007B0323" w:rsidRPr="00470F98" w:rsidRDefault="007B0323" w:rsidP="00567829">
            <w:pPr>
              <w:pStyle w:val="ConfigWindow"/>
            </w:pPr>
            <w:r>
              <w:t>G0/0/1</w:t>
            </w:r>
          </w:p>
        </w:tc>
        <w:tc>
          <w:tcPr>
            <w:tcW w:w="3362" w:type="dxa"/>
            <w:shd w:val="clear" w:color="auto" w:fill="auto"/>
            <w:vAlign w:val="bottom"/>
          </w:tcPr>
          <w:p w14:paraId="51A695B5" w14:textId="227F82DA" w:rsidR="007B0323" w:rsidRDefault="007B0323" w:rsidP="00567829">
            <w:pPr>
              <w:pStyle w:val="TableText"/>
            </w:pPr>
            <w:r>
              <w:t>2001:db8:acad:16::1 /64</w:t>
            </w:r>
          </w:p>
        </w:tc>
      </w:tr>
      <w:tr w:rsidR="007B0323" w:rsidRPr="00470F98" w14:paraId="3227191C" w14:textId="77777777" w:rsidTr="007B0323">
        <w:trPr>
          <w:cantSplit/>
          <w:jc w:val="center"/>
        </w:trPr>
        <w:tc>
          <w:tcPr>
            <w:tcW w:w="3362" w:type="dxa"/>
            <w:tcBorders>
              <w:top w:val="nil"/>
              <w:bottom w:val="nil"/>
            </w:tcBorders>
            <w:shd w:val="clear" w:color="auto" w:fill="auto"/>
            <w:vAlign w:val="bottom"/>
          </w:tcPr>
          <w:p w14:paraId="06067812" w14:textId="77777777" w:rsidR="007B0323" w:rsidRPr="00470F98" w:rsidRDefault="007B0323" w:rsidP="00567829">
            <w:pPr>
              <w:pStyle w:val="ConfigWindow"/>
            </w:pPr>
            <w:r>
              <w:t>R1</w:t>
            </w:r>
          </w:p>
        </w:tc>
        <w:tc>
          <w:tcPr>
            <w:tcW w:w="3362" w:type="dxa"/>
            <w:tcBorders>
              <w:bottom w:val="nil"/>
            </w:tcBorders>
            <w:shd w:val="clear" w:color="auto" w:fill="auto"/>
            <w:vAlign w:val="bottom"/>
          </w:tcPr>
          <w:p w14:paraId="4138FF37" w14:textId="77777777" w:rsidR="007B0323" w:rsidRPr="00470F98" w:rsidRDefault="007B0323" w:rsidP="00567829">
            <w:pPr>
              <w:pStyle w:val="TableText"/>
            </w:pPr>
            <w:r>
              <w:t>Loopback1</w:t>
            </w:r>
          </w:p>
        </w:tc>
        <w:tc>
          <w:tcPr>
            <w:tcW w:w="3362" w:type="dxa"/>
            <w:shd w:val="clear" w:color="auto" w:fill="auto"/>
            <w:vAlign w:val="bottom"/>
          </w:tcPr>
          <w:p w14:paraId="42A3AF0E" w14:textId="452A304D" w:rsidR="007B0323" w:rsidRDefault="007B0323" w:rsidP="00567829">
            <w:pPr>
              <w:pStyle w:val="TableText"/>
            </w:pPr>
            <w:r>
              <w:t>172.16.1.1 /24</w:t>
            </w:r>
          </w:p>
        </w:tc>
      </w:tr>
      <w:tr w:rsidR="007B0323" w:rsidRPr="00470F98" w14:paraId="7DAEFD4F" w14:textId="77777777" w:rsidTr="00D2330A">
        <w:trPr>
          <w:cantSplit/>
          <w:jc w:val="center"/>
        </w:trPr>
        <w:tc>
          <w:tcPr>
            <w:tcW w:w="3362" w:type="dxa"/>
            <w:tcBorders>
              <w:top w:val="nil"/>
              <w:bottom w:val="nil"/>
            </w:tcBorders>
            <w:shd w:val="clear" w:color="auto" w:fill="auto"/>
            <w:vAlign w:val="bottom"/>
          </w:tcPr>
          <w:p w14:paraId="3FC931C7" w14:textId="0E9A4822" w:rsidR="007B0323" w:rsidRDefault="007B0323" w:rsidP="00567829">
            <w:pPr>
              <w:pStyle w:val="ConfigWindow"/>
            </w:pPr>
            <w:r>
              <w:t>R1</w:t>
            </w:r>
          </w:p>
        </w:tc>
        <w:tc>
          <w:tcPr>
            <w:tcW w:w="3362" w:type="dxa"/>
            <w:tcBorders>
              <w:top w:val="nil"/>
              <w:bottom w:val="single" w:sz="2" w:space="0" w:color="auto"/>
            </w:tcBorders>
            <w:shd w:val="clear" w:color="auto" w:fill="auto"/>
            <w:vAlign w:val="bottom"/>
          </w:tcPr>
          <w:p w14:paraId="248773AA" w14:textId="4FCDF16E" w:rsidR="007B0323" w:rsidRDefault="007B0323" w:rsidP="00567829">
            <w:pPr>
              <w:pStyle w:val="ConfigWindow"/>
            </w:pPr>
            <w:r>
              <w:t>Loopback1</w:t>
            </w:r>
          </w:p>
        </w:tc>
        <w:tc>
          <w:tcPr>
            <w:tcW w:w="3362" w:type="dxa"/>
            <w:shd w:val="clear" w:color="auto" w:fill="auto"/>
            <w:vAlign w:val="bottom"/>
          </w:tcPr>
          <w:p w14:paraId="7B6D0876" w14:textId="4C8BB205" w:rsidR="007B0323" w:rsidRDefault="007B0323" w:rsidP="00567829">
            <w:pPr>
              <w:pStyle w:val="TableText"/>
            </w:pPr>
            <w:r>
              <w:t>2001:db8:acad:171::1 /64</w:t>
            </w:r>
          </w:p>
        </w:tc>
      </w:tr>
      <w:tr w:rsidR="007B0323" w:rsidRPr="00470F98" w14:paraId="216647DA" w14:textId="77777777" w:rsidTr="00D2330A">
        <w:trPr>
          <w:cantSplit/>
          <w:jc w:val="center"/>
        </w:trPr>
        <w:tc>
          <w:tcPr>
            <w:tcW w:w="3362" w:type="dxa"/>
            <w:tcBorders>
              <w:top w:val="nil"/>
              <w:bottom w:val="nil"/>
            </w:tcBorders>
            <w:shd w:val="clear" w:color="auto" w:fill="auto"/>
            <w:vAlign w:val="bottom"/>
          </w:tcPr>
          <w:p w14:paraId="20FB0E81" w14:textId="77777777" w:rsidR="007B0323" w:rsidRDefault="007B0323" w:rsidP="00567829">
            <w:pPr>
              <w:pStyle w:val="ConfigWindow"/>
            </w:pPr>
            <w:r>
              <w:t>R1</w:t>
            </w:r>
          </w:p>
        </w:tc>
        <w:tc>
          <w:tcPr>
            <w:tcW w:w="3362" w:type="dxa"/>
            <w:tcBorders>
              <w:bottom w:val="nil"/>
            </w:tcBorders>
            <w:shd w:val="clear" w:color="auto" w:fill="auto"/>
            <w:vAlign w:val="bottom"/>
          </w:tcPr>
          <w:p w14:paraId="5A6841B4" w14:textId="77777777" w:rsidR="007B0323" w:rsidRDefault="007B0323" w:rsidP="00567829">
            <w:pPr>
              <w:pStyle w:val="TableText"/>
            </w:pPr>
            <w:r>
              <w:t>Loopback2</w:t>
            </w:r>
          </w:p>
        </w:tc>
        <w:tc>
          <w:tcPr>
            <w:tcW w:w="3362" w:type="dxa"/>
            <w:shd w:val="clear" w:color="auto" w:fill="auto"/>
            <w:vAlign w:val="bottom"/>
          </w:tcPr>
          <w:p w14:paraId="6CAD843C" w14:textId="5FD8F47C" w:rsidR="007B0323" w:rsidRDefault="007B0323" w:rsidP="00567829">
            <w:pPr>
              <w:pStyle w:val="TableText"/>
            </w:pPr>
            <w:r>
              <w:t>209.165.200.1 /25</w:t>
            </w:r>
          </w:p>
        </w:tc>
      </w:tr>
      <w:tr w:rsidR="007B0323" w:rsidRPr="00470F98" w14:paraId="794390F5" w14:textId="77777777" w:rsidTr="00D2330A">
        <w:trPr>
          <w:cantSplit/>
          <w:jc w:val="center"/>
        </w:trPr>
        <w:tc>
          <w:tcPr>
            <w:tcW w:w="3362" w:type="dxa"/>
            <w:tcBorders>
              <w:top w:val="nil"/>
              <w:bottom w:val="nil"/>
            </w:tcBorders>
            <w:shd w:val="clear" w:color="auto" w:fill="auto"/>
            <w:vAlign w:val="bottom"/>
          </w:tcPr>
          <w:p w14:paraId="62E26C15" w14:textId="3159960A" w:rsidR="007B0323" w:rsidRDefault="007B0323" w:rsidP="00567829">
            <w:pPr>
              <w:pStyle w:val="ConfigWindow"/>
            </w:pPr>
            <w:r>
              <w:t>R1</w:t>
            </w:r>
          </w:p>
        </w:tc>
        <w:tc>
          <w:tcPr>
            <w:tcW w:w="3362" w:type="dxa"/>
            <w:tcBorders>
              <w:top w:val="nil"/>
            </w:tcBorders>
            <w:shd w:val="clear" w:color="auto" w:fill="auto"/>
            <w:vAlign w:val="bottom"/>
          </w:tcPr>
          <w:p w14:paraId="23594ECD" w14:textId="54DDCA82" w:rsidR="007B0323" w:rsidRDefault="007B0323" w:rsidP="00567829">
            <w:pPr>
              <w:pStyle w:val="ConfigWindow"/>
            </w:pPr>
            <w:r>
              <w:t>Loopback2</w:t>
            </w:r>
          </w:p>
        </w:tc>
        <w:tc>
          <w:tcPr>
            <w:tcW w:w="3362" w:type="dxa"/>
            <w:shd w:val="clear" w:color="auto" w:fill="auto"/>
            <w:vAlign w:val="bottom"/>
          </w:tcPr>
          <w:p w14:paraId="3430DAE7" w14:textId="304D6067" w:rsidR="007B0323" w:rsidRDefault="007B0323" w:rsidP="00567829">
            <w:pPr>
              <w:pStyle w:val="TableText"/>
            </w:pPr>
            <w:r>
              <w:t>2001:db8:acad:209: :1 /64</w:t>
            </w:r>
          </w:p>
        </w:tc>
      </w:tr>
      <w:tr w:rsidR="007B0323" w14:paraId="53C618CF" w14:textId="77777777" w:rsidTr="000A5B28">
        <w:trPr>
          <w:cantSplit/>
          <w:jc w:val="center"/>
        </w:trPr>
        <w:tc>
          <w:tcPr>
            <w:tcW w:w="3362" w:type="dxa"/>
            <w:tcBorders>
              <w:bottom w:val="nil"/>
            </w:tcBorders>
            <w:shd w:val="clear" w:color="auto" w:fill="FFFFFF" w:themeFill="background1"/>
            <w:vAlign w:val="bottom"/>
          </w:tcPr>
          <w:p w14:paraId="6BDF2E9D" w14:textId="77777777" w:rsidR="007B0323" w:rsidRPr="00470F98" w:rsidRDefault="007B0323" w:rsidP="00567829">
            <w:pPr>
              <w:pStyle w:val="TableText"/>
            </w:pPr>
            <w:r>
              <w:t>R2</w:t>
            </w:r>
          </w:p>
        </w:tc>
        <w:tc>
          <w:tcPr>
            <w:tcW w:w="3362" w:type="dxa"/>
            <w:tcBorders>
              <w:bottom w:val="nil"/>
            </w:tcBorders>
            <w:shd w:val="clear" w:color="auto" w:fill="FFFFFF" w:themeFill="background1"/>
            <w:vAlign w:val="bottom"/>
          </w:tcPr>
          <w:p w14:paraId="6C0C349E" w14:textId="77777777" w:rsidR="007B0323" w:rsidRDefault="007B0323" w:rsidP="00567829">
            <w:pPr>
              <w:pStyle w:val="TableText"/>
            </w:pPr>
            <w:r>
              <w:t>G0/0/0</w:t>
            </w:r>
          </w:p>
        </w:tc>
        <w:tc>
          <w:tcPr>
            <w:tcW w:w="3362" w:type="dxa"/>
            <w:shd w:val="clear" w:color="auto" w:fill="FFFFFF" w:themeFill="background1"/>
            <w:vAlign w:val="bottom"/>
          </w:tcPr>
          <w:p w14:paraId="2B4B8DB5" w14:textId="751F90DA" w:rsidR="007B0323" w:rsidRDefault="007B0323" w:rsidP="00567829">
            <w:pPr>
              <w:pStyle w:val="TableText"/>
            </w:pPr>
            <w:r>
              <w:t>192.168.0.14 /28</w:t>
            </w:r>
          </w:p>
        </w:tc>
      </w:tr>
      <w:tr w:rsidR="007B0323" w14:paraId="31A06848" w14:textId="77777777" w:rsidTr="000A5B28">
        <w:trPr>
          <w:cantSplit/>
          <w:jc w:val="center"/>
        </w:trPr>
        <w:tc>
          <w:tcPr>
            <w:tcW w:w="3362" w:type="dxa"/>
            <w:tcBorders>
              <w:top w:val="nil"/>
              <w:bottom w:val="nil"/>
            </w:tcBorders>
            <w:shd w:val="clear" w:color="auto" w:fill="FFFFFF" w:themeFill="background1"/>
            <w:vAlign w:val="bottom"/>
          </w:tcPr>
          <w:p w14:paraId="585ABC4A" w14:textId="5B77FE6D" w:rsidR="007B0323" w:rsidRPr="00470F98" w:rsidRDefault="007B0323" w:rsidP="00567829">
            <w:pPr>
              <w:pStyle w:val="ConfigWindow"/>
            </w:pPr>
            <w:r>
              <w:t>R2</w:t>
            </w:r>
          </w:p>
        </w:tc>
        <w:tc>
          <w:tcPr>
            <w:tcW w:w="3362" w:type="dxa"/>
            <w:tcBorders>
              <w:top w:val="nil"/>
              <w:bottom w:val="nil"/>
            </w:tcBorders>
            <w:shd w:val="clear" w:color="auto" w:fill="FFFFFF" w:themeFill="background1"/>
            <w:vAlign w:val="bottom"/>
          </w:tcPr>
          <w:p w14:paraId="2BF640D8" w14:textId="256892BC" w:rsidR="007B0323" w:rsidRPr="00470F98" w:rsidRDefault="007B0323" w:rsidP="00567829">
            <w:pPr>
              <w:pStyle w:val="ConfigWindow"/>
            </w:pPr>
            <w:r>
              <w:t>G0/0/0</w:t>
            </w:r>
          </w:p>
        </w:tc>
        <w:tc>
          <w:tcPr>
            <w:tcW w:w="3362" w:type="dxa"/>
            <w:shd w:val="clear" w:color="auto" w:fill="FFFFFF" w:themeFill="background1"/>
            <w:vAlign w:val="bottom"/>
          </w:tcPr>
          <w:p w14:paraId="21226FC5" w14:textId="07801DFE" w:rsidR="007B0323" w:rsidRDefault="007B0323" w:rsidP="00567829">
            <w:pPr>
              <w:pStyle w:val="TableText"/>
            </w:pPr>
            <w:r>
              <w:t>2001:db8:acad: :14 /64</w:t>
            </w:r>
          </w:p>
        </w:tc>
      </w:tr>
      <w:tr w:rsidR="007B0323" w14:paraId="6F5FE80B" w14:textId="77777777" w:rsidTr="000A5B28">
        <w:trPr>
          <w:cantSplit/>
          <w:jc w:val="center"/>
        </w:trPr>
        <w:tc>
          <w:tcPr>
            <w:tcW w:w="3362" w:type="dxa"/>
            <w:tcBorders>
              <w:top w:val="nil"/>
              <w:bottom w:val="nil"/>
            </w:tcBorders>
            <w:shd w:val="clear" w:color="auto" w:fill="FFFFFF" w:themeFill="background1"/>
            <w:vAlign w:val="bottom"/>
          </w:tcPr>
          <w:p w14:paraId="71B29B3B" w14:textId="77777777" w:rsidR="007B0323" w:rsidRDefault="007B0323" w:rsidP="007B0323">
            <w:pPr>
              <w:pStyle w:val="ConfigWindow"/>
            </w:pPr>
            <w:r>
              <w:t>R2</w:t>
            </w:r>
          </w:p>
        </w:tc>
        <w:tc>
          <w:tcPr>
            <w:tcW w:w="3362" w:type="dxa"/>
            <w:tcBorders>
              <w:bottom w:val="nil"/>
            </w:tcBorders>
            <w:shd w:val="clear" w:color="auto" w:fill="FFFFFF" w:themeFill="background1"/>
            <w:vAlign w:val="bottom"/>
          </w:tcPr>
          <w:p w14:paraId="6BFA250F" w14:textId="77777777" w:rsidR="007B0323" w:rsidRDefault="007B0323" w:rsidP="00567829">
            <w:pPr>
              <w:pStyle w:val="TableText"/>
            </w:pPr>
            <w:r>
              <w:t>G0/0/1</w:t>
            </w:r>
          </w:p>
        </w:tc>
        <w:tc>
          <w:tcPr>
            <w:tcW w:w="3362" w:type="dxa"/>
            <w:shd w:val="clear" w:color="auto" w:fill="FFFFFF" w:themeFill="background1"/>
            <w:vAlign w:val="bottom"/>
          </w:tcPr>
          <w:p w14:paraId="766CAFC0" w14:textId="3C22DD61" w:rsidR="007B0323" w:rsidRDefault="007B0323" w:rsidP="00567829">
            <w:pPr>
              <w:pStyle w:val="TableText"/>
            </w:pPr>
            <w:r>
              <w:t>192.168.0.30 /28</w:t>
            </w:r>
          </w:p>
        </w:tc>
      </w:tr>
      <w:tr w:rsidR="007B0323" w14:paraId="7586C975" w14:textId="77777777" w:rsidTr="000A5B28">
        <w:trPr>
          <w:cantSplit/>
          <w:jc w:val="center"/>
        </w:trPr>
        <w:tc>
          <w:tcPr>
            <w:tcW w:w="3362" w:type="dxa"/>
            <w:tcBorders>
              <w:top w:val="nil"/>
              <w:bottom w:val="nil"/>
            </w:tcBorders>
            <w:shd w:val="clear" w:color="auto" w:fill="FFFFFF" w:themeFill="background1"/>
            <w:vAlign w:val="bottom"/>
          </w:tcPr>
          <w:p w14:paraId="4A93640C" w14:textId="48C40E02" w:rsidR="007B0323" w:rsidRDefault="007B0323" w:rsidP="007B0323">
            <w:pPr>
              <w:pStyle w:val="ConfigWindow"/>
            </w:pPr>
            <w:r>
              <w:t>R2</w:t>
            </w:r>
          </w:p>
        </w:tc>
        <w:tc>
          <w:tcPr>
            <w:tcW w:w="3362" w:type="dxa"/>
            <w:tcBorders>
              <w:top w:val="nil"/>
              <w:bottom w:val="nil"/>
            </w:tcBorders>
            <w:shd w:val="clear" w:color="auto" w:fill="FFFFFF" w:themeFill="background1"/>
            <w:vAlign w:val="bottom"/>
          </w:tcPr>
          <w:p w14:paraId="13720FA2" w14:textId="245A2E55" w:rsidR="007B0323" w:rsidRDefault="007B0323" w:rsidP="007B0323">
            <w:pPr>
              <w:pStyle w:val="ConfigWindow"/>
            </w:pPr>
            <w:r>
              <w:t>G0/0/1</w:t>
            </w:r>
          </w:p>
        </w:tc>
        <w:tc>
          <w:tcPr>
            <w:tcW w:w="3362" w:type="dxa"/>
            <w:shd w:val="clear" w:color="auto" w:fill="FFFFFF" w:themeFill="background1"/>
            <w:vAlign w:val="bottom"/>
          </w:tcPr>
          <w:p w14:paraId="19CE6337" w14:textId="7DA1167F" w:rsidR="007B0323" w:rsidRDefault="007B0323" w:rsidP="007B0323">
            <w:pPr>
              <w:pStyle w:val="TableText"/>
            </w:pPr>
            <w:r>
              <w:t>2001:db8:acad:16::2 /64</w:t>
            </w:r>
          </w:p>
        </w:tc>
      </w:tr>
      <w:tr w:rsidR="007B0323" w14:paraId="0B1AE0F0" w14:textId="77777777" w:rsidTr="000A5B28">
        <w:trPr>
          <w:cantSplit/>
          <w:jc w:val="center"/>
        </w:trPr>
        <w:tc>
          <w:tcPr>
            <w:tcW w:w="3362" w:type="dxa"/>
            <w:tcBorders>
              <w:top w:val="nil"/>
              <w:bottom w:val="nil"/>
            </w:tcBorders>
            <w:shd w:val="clear" w:color="auto" w:fill="FFFFFF" w:themeFill="background1"/>
            <w:vAlign w:val="bottom"/>
          </w:tcPr>
          <w:p w14:paraId="4D55E4C2" w14:textId="77777777" w:rsidR="007B0323" w:rsidRDefault="007B0323" w:rsidP="007B0323">
            <w:pPr>
              <w:pStyle w:val="ConfigWindow"/>
            </w:pPr>
            <w:r>
              <w:t>R2</w:t>
            </w:r>
          </w:p>
        </w:tc>
        <w:tc>
          <w:tcPr>
            <w:tcW w:w="3362" w:type="dxa"/>
            <w:tcBorders>
              <w:bottom w:val="nil"/>
            </w:tcBorders>
            <w:shd w:val="clear" w:color="auto" w:fill="FFFFFF" w:themeFill="background1"/>
            <w:vAlign w:val="bottom"/>
          </w:tcPr>
          <w:p w14:paraId="7335BC91" w14:textId="77777777" w:rsidR="007B0323" w:rsidRDefault="007B0323" w:rsidP="007B0323">
            <w:pPr>
              <w:pStyle w:val="TableText"/>
            </w:pPr>
            <w:r>
              <w:t>Loopback1</w:t>
            </w:r>
          </w:p>
        </w:tc>
        <w:tc>
          <w:tcPr>
            <w:tcW w:w="3362" w:type="dxa"/>
            <w:shd w:val="clear" w:color="auto" w:fill="FFFFFF" w:themeFill="background1"/>
            <w:vAlign w:val="bottom"/>
          </w:tcPr>
          <w:p w14:paraId="6F8FFB90" w14:textId="0238EE48" w:rsidR="007B0323" w:rsidRDefault="007B0323" w:rsidP="007B0323">
            <w:pPr>
              <w:pStyle w:val="TableText"/>
            </w:pPr>
            <w:r>
              <w:t>172.16.2.1 /24</w:t>
            </w:r>
          </w:p>
        </w:tc>
      </w:tr>
      <w:tr w:rsidR="007B0323" w14:paraId="2D8565A5" w14:textId="77777777" w:rsidTr="000A5B28">
        <w:trPr>
          <w:cantSplit/>
          <w:jc w:val="center"/>
        </w:trPr>
        <w:tc>
          <w:tcPr>
            <w:tcW w:w="3362" w:type="dxa"/>
            <w:tcBorders>
              <w:top w:val="nil"/>
              <w:bottom w:val="nil"/>
            </w:tcBorders>
            <w:shd w:val="clear" w:color="auto" w:fill="FFFFFF" w:themeFill="background1"/>
            <w:vAlign w:val="bottom"/>
          </w:tcPr>
          <w:p w14:paraId="5766EA08" w14:textId="438D153A" w:rsidR="007B0323" w:rsidRDefault="007B0323" w:rsidP="007B0323">
            <w:pPr>
              <w:pStyle w:val="ConfigWindow"/>
            </w:pPr>
            <w:r>
              <w:t>R2</w:t>
            </w:r>
          </w:p>
        </w:tc>
        <w:tc>
          <w:tcPr>
            <w:tcW w:w="3362" w:type="dxa"/>
            <w:tcBorders>
              <w:top w:val="nil"/>
              <w:bottom w:val="nil"/>
            </w:tcBorders>
            <w:shd w:val="clear" w:color="auto" w:fill="FFFFFF" w:themeFill="background1"/>
            <w:vAlign w:val="bottom"/>
          </w:tcPr>
          <w:p w14:paraId="222D0EE6" w14:textId="16743235" w:rsidR="007B0323" w:rsidRDefault="007B0323" w:rsidP="007B0323">
            <w:pPr>
              <w:pStyle w:val="ConfigWindow"/>
            </w:pPr>
            <w:r>
              <w:t>Loopback1</w:t>
            </w:r>
          </w:p>
        </w:tc>
        <w:tc>
          <w:tcPr>
            <w:tcW w:w="3362" w:type="dxa"/>
            <w:shd w:val="clear" w:color="auto" w:fill="FFFFFF" w:themeFill="background1"/>
            <w:vAlign w:val="bottom"/>
          </w:tcPr>
          <w:p w14:paraId="35A146CD" w14:textId="77F57170" w:rsidR="007B0323" w:rsidRDefault="007B0323" w:rsidP="007B0323">
            <w:pPr>
              <w:pStyle w:val="TableText"/>
            </w:pPr>
            <w:r>
              <w:t>2001:db8:acad:172::1 /64</w:t>
            </w:r>
          </w:p>
        </w:tc>
      </w:tr>
      <w:tr w:rsidR="007B0323" w14:paraId="325AAC94" w14:textId="77777777" w:rsidTr="000A5B28">
        <w:trPr>
          <w:cantSplit/>
          <w:jc w:val="center"/>
        </w:trPr>
        <w:tc>
          <w:tcPr>
            <w:tcW w:w="3362" w:type="dxa"/>
            <w:tcBorders>
              <w:top w:val="nil"/>
              <w:bottom w:val="nil"/>
            </w:tcBorders>
            <w:shd w:val="clear" w:color="auto" w:fill="FFFFFF" w:themeFill="background1"/>
            <w:vAlign w:val="bottom"/>
          </w:tcPr>
          <w:p w14:paraId="213400B3" w14:textId="77777777" w:rsidR="007B0323" w:rsidRDefault="007B0323" w:rsidP="007B0323">
            <w:pPr>
              <w:pStyle w:val="ConfigWindow"/>
            </w:pPr>
            <w:r>
              <w:lastRenderedPageBreak/>
              <w:t>R2</w:t>
            </w:r>
          </w:p>
        </w:tc>
        <w:tc>
          <w:tcPr>
            <w:tcW w:w="3362" w:type="dxa"/>
            <w:tcBorders>
              <w:bottom w:val="nil"/>
            </w:tcBorders>
            <w:shd w:val="clear" w:color="auto" w:fill="FFFFFF" w:themeFill="background1"/>
            <w:vAlign w:val="bottom"/>
          </w:tcPr>
          <w:p w14:paraId="630B9EA1" w14:textId="77777777" w:rsidR="007B0323" w:rsidRDefault="007B0323" w:rsidP="007B0323">
            <w:pPr>
              <w:pStyle w:val="TableText"/>
            </w:pPr>
            <w:r>
              <w:t>Loopback2</w:t>
            </w:r>
          </w:p>
        </w:tc>
        <w:tc>
          <w:tcPr>
            <w:tcW w:w="3362" w:type="dxa"/>
            <w:shd w:val="clear" w:color="auto" w:fill="FFFFFF" w:themeFill="background1"/>
            <w:vAlign w:val="bottom"/>
          </w:tcPr>
          <w:p w14:paraId="4FD16AE4" w14:textId="707FDFF5" w:rsidR="007B0323" w:rsidRDefault="007B0323" w:rsidP="007B0323">
            <w:pPr>
              <w:pStyle w:val="TableText"/>
            </w:pPr>
            <w:r>
              <w:t>209.165.200.129 /25</w:t>
            </w:r>
          </w:p>
        </w:tc>
      </w:tr>
      <w:tr w:rsidR="007B0323" w14:paraId="1F2700DA" w14:textId="77777777" w:rsidTr="000A5B28">
        <w:trPr>
          <w:cantSplit/>
          <w:jc w:val="center"/>
        </w:trPr>
        <w:tc>
          <w:tcPr>
            <w:tcW w:w="3362" w:type="dxa"/>
            <w:tcBorders>
              <w:top w:val="nil"/>
              <w:bottom w:val="single" w:sz="4" w:space="0" w:color="auto"/>
            </w:tcBorders>
            <w:shd w:val="clear" w:color="auto" w:fill="FFFFFF" w:themeFill="background1"/>
            <w:vAlign w:val="bottom"/>
          </w:tcPr>
          <w:p w14:paraId="43180CF6" w14:textId="2C4CCBA6" w:rsidR="007B0323" w:rsidRDefault="007B0323" w:rsidP="007B0323">
            <w:pPr>
              <w:pStyle w:val="ConfigWindow"/>
            </w:pPr>
            <w:r>
              <w:t>R2</w:t>
            </w:r>
          </w:p>
        </w:tc>
        <w:tc>
          <w:tcPr>
            <w:tcW w:w="3362" w:type="dxa"/>
            <w:tcBorders>
              <w:top w:val="nil"/>
              <w:bottom w:val="single" w:sz="4" w:space="0" w:color="auto"/>
            </w:tcBorders>
            <w:shd w:val="clear" w:color="auto" w:fill="FFFFFF" w:themeFill="background1"/>
            <w:vAlign w:val="bottom"/>
          </w:tcPr>
          <w:p w14:paraId="0CB604F9" w14:textId="192D6A50" w:rsidR="007B0323" w:rsidRDefault="007B0323" w:rsidP="007B0323">
            <w:pPr>
              <w:pStyle w:val="ConfigWindow"/>
            </w:pPr>
            <w:r>
              <w:t>Loopback2</w:t>
            </w:r>
          </w:p>
        </w:tc>
        <w:tc>
          <w:tcPr>
            <w:tcW w:w="3362" w:type="dxa"/>
            <w:shd w:val="clear" w:color="auto" w:fill="FFFFFF" w:themeFill="background1"/>
            <w:vAlign w:val="bottom"/>
          </w:tcPr>
          <w:p w14:paraId="3DE98280" w14:textId="4130E129" w:rsidR="007B0323" w:rsidRDefault="007B0323" w:rsidP="007B0323">
            <w:pPr>
              <w:pStyle w:val="TableText"/>
            </w:pPr>
            <w:r>
              <w:t>2001:db8:acad:210::1 /64</w:t>
            </w:r>
          </w:p>
        </w:tc>
      </w:tr>
    </w:tbl>
    <w:p w14:paraId="5B9B863A" w14:textId="77777777" w:rsidR="006615A9" w:rsidRPr="00BB73FF" w:rsidRDefault="006615A9" w:rsidP="006615A9">
      <w:pPr>
        <w:pStyle w:val="Ttulo1"/>
        <w:numPr>
          <w:ilvl w:val="0"/>
          <w:numId w:val="0"/>
        </w:numPr>
      </w:pPr>
      <w:r>
        <w:t>Objetivos</w:t>
      </w:r>
    </w:p>
    <w:p w14:paraId="78793E73" w14:textId="77777777" w:rsidR="006615A9" w:rsidRPr="004C0909" w:rsidRDefault="006615A9" w:rsidP="006615A9">
      <w:pPr>
        <w:pStyle w:val="BodyTextL25Bold"/>
      </w:pPr>
      <w:r>
        <w:t>Parte 1: Evaluar el funcionamiento de la red</w:t>
      </w:r>
    </w:p>
    <w:p w14:paraId="5E5DCABF" w14:textId="77777777" w:rsidR="006615A9" w:rsidRDefault="006615A9" w:rsidP="006615A9">
      <w:pPr>
        <w:pStyle w:val="BodyTextL25Bold"/>
      </w:pPr>
      <w:r>
        <w:t>Parte 2: Recopilar información, crear un plan de acción e implementar correcciones</w:t>
      </w:r>
    </w:p>
    <w:p w14:paraId="36886835" w14:textId="16F281D9" w:rsidR="00D70893" w:rsidRPr="00D70893" w:rsidRDefault="006615A9" w:rsidP="00D70893">
      <w:pPr>
        <w:pStyle w:val="Ttulo1"/>
      </w:pPr>
      <w:r>
        <w:t>Antecedentes/Escenario</w:t>
      </w:r>
    </w:p>
    <w:p w14:paraId="154FC53B" w14:textId="77777777" w:rsidR="006615A9" w:rsidRDefault="006615A9" w:rsidP="006615A9">
      <w:pPr>
        <w:pStyle w:val="BodyTextL25"/>
      </w:pPr>
      <w:r>
        <w:t>Su instructor ha preconfigurado todo el equipo de red y ha incluido errores intencionales que están impidiendo que las rutas configuradas funcionen. Su tarea consiste en evaluar la red, identificar y corregir los errores de configuración para restaurar la conectividad completa. Es posible que encuentre errores con las sentencias de ruta o con otras configuraciones que afecten a la precisión de las sentencias de ruta.</w:t>
      </w:r>
    </w:p>
    <w:p w14:paraId="304E17CA" w14:textId="77777777" w:rsidR="006615A9" w:rsidRDefault="006615A9" w:rsidP="006615A9">
      <w:pPr>
        <w:pStyle w:val="BodyTextL25"/>
      </w:pPr>
      <w:r>
        <w:rPr>
          <w:b/>
        </w:rPr>
        <w:t>Nota:</w:t>
      </w:r>
      <w:r>
        <w:t xml:space="preserve"> El enfoque de enrutamiento estático utilizado en este laboratorio se utiliza para evaluar su capacidad de configurar diferentes tipos de rutas estáticas solamente. Este enfoque puede no reflejar las mejores prácticas de creación de redes. </w:t>
      </w:r>
    </w:p>
    <w:p w14:paraId="3EF3726E" w14:textId="77777777" w:rsidR="006615A9" w:rsidRDefault="006615A9" w:rsidP="006615A9">
      <w:pPr>
        <w:pStyle w:val="BodyTextL25"/>
        <w:rPr>
          <w:b/>
        </w:rPr>
      </w:pPr>
      <w:r>
        <w:rPr>
          <w:b/>
        </w:rPr>
        <w:t>Nota</w:t>
      </w:r>
      <w:r>
        <w:t>:Los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05279401" w14:textId="68617006" w:rsidR="006615A9" w:rsidRPr="000103FA" w:rsidRDefault="006615A9" w:rsidP="006615A9">
      <w:pPr>
        <w:pStyle w:val="BodyTextL25"/>
      </w:pPr>
      <w:r>
        <w:rPr>
          <w:b/>
        </w:rPr>
        <w:t>Nota</w:t>
      </w:r>
      <w:r w:rsidRPr="0034604B">
        <w:t>: Asegúrese de que los routers y los switches se hayan borrado y no tengan configuraciones de inicio. Si no está seguro, consulte al instructor.</w:t>
      </w:r>
    </w:p>
    <w:p w14:paraId="5A6591A0" w14:textId="77777777" w:rsidR="006615A9" w:rsidRDefault="006615A9" w:rsidP="006615A9">
      <w:pPr>
        <w:pStyle w:val="Ttulo1"/>
      </w:pPr>
      <w:r>
        <w:t>Recursos necesarios</w:t>
      </w:r>
    </w:p>
    <w:p w14:paraId="059087DC" w14:textId="77777777" w:rsidR="006615A9" w:rsidRDefault="006615A9" w:rsidP="006615A9">
      <w:pPr>
        <w:pStyle w:val="Bulletlevel1"/>
        <w:spacing w:before="60" w:after="60" w:line="276" w:lineRule="auto"/>
      </w:pPr>
      <w:r>
        <w:t>2 Router (Cisco 4221 con imagen universal Cisco IOS XE versión 16.9.3 o comparable)</w:t>
      </w:r>
    </w:p>
    <w:p w14:paraId="14B8C982" w14:textId="77777777" w:rsidR="006615A9" w:rsidRDefault="006615A9" w:rsidP="006615A9">
      <w:pPr>
        <w:pStyle w:val="Bulletlevel1"/>
        <w:spacing w:before="60" w:after="60" w:line="276" w:lineRule="auto"/>
      </w:pPr>
      <w:r>
        <w:t>2 switches (Cisco 2960 con Cisco IOS versión 15.0(2), lanbasek9 image o comparable)</w:t>
      </w:r>
    </w:p>
    <w:p w14:paraId="101737C0" w14:textId="77777777" w:rsidR="006615A9" w:rsidRDefault="006615A9" w:rsidP="006615A9">
      <w:pPr>
        <w:pStyle w:val="Bulletlevel1"/>
        <w:spacing w:before="60" w:after="60" w:line="276" w:lineRule="auto"/>
      </w:pPr>
      <w:r>
        <w:t>1 PC (Windows 7 u 8 con un programa de emulación de terminal, como Tera Term)</w:t>
      </w:r>
    </w:p>
    <w:p w14:paraId="65C28B14" w14:textId="77777777" w:rsidR="00040CDF" w:rsidRDefault="00040CDF" w:rsidP="00040CDF">
      <w:pPr>
        <w:pStyle w:val="Bulletlevel1"/>
      </w:pPr>
      <w:r>
        <w:t>Cables de consola para configurar los dispositivos con Cisco IOS mediante los puertos de consola</w:t>
      </w:r>
    </w:p>
    <w:p w14:paraId="735E5F4C" w14:textId="77777777" w:rsidR="006615A9" w:rsidRDefault="006615A9" w:rsidP="006615A9">
      <w:pPr>
        <w:pStyle w:val="Bulletlevel1"/>
        <w:spacing w:before="60" w:after="60" w:line="276" w:lineRule="auto"/>
      </w:pPr>
      <w:r>
        <w:t>Cables Ethernet, como se muestra en la topología</w:t>
      </w:r>
    </w:p>
    <w:p w14:paraId="067AC912" w14:textId="77777777" w:rsidR="006615A9" w:rsidRDefault="00040CDF" w:rsidP="00040CDF">
      <w:pPr>
        <w:pStyle w:val="Ttulo1"/>
      </w:pPr>
      <w:r>
        <w:t>Instrucciones</w:t>
      </w:r>
    </w:p>
    <w:p w14:paraId="2F805EBA" w14:textId="77777777" w:rsidR="006615A9" w:rsidRPr="004C0909" w:rsidRDefault="006615A9" w:rsidP="006615A9">
      <w:pPr>
        <w:pStyle w:val="Ttulo2"/>
      </w:pPr>
      <w:r>
        <w:t>Evaluar el funcionamiento de la red.</w:t>
      </w:r>
    </w:p>
    <w:p w14:paraId="6ABEDF55" w14:textId="77777777" w:rsidR="006615A9" w:rsidRDefault="006615A9" w:rsidP="006615A9">
      <w:pPr>
        <w:pStyle w:val="BodyTextL25"/>
      </w:pPr>
      <w:r>
        <w:t>Utilice Ping y/o Traceroute desde la consola del router para probar los siguientes criterios y registrar los resultados.</w:t>
      </w:r>
    </w:p>
    <w:p w14:paraId="378AB0F2" w14:textId="6C130B59" w:rsidR="006615A9" w:rsidRDefault="006615A9" w:rsidP="006615A9">
      <w:pPr>
        <w:pStyle w:val="SubStepAlpha"/>
      </w:pPr>
      <w:r>
        <w:t>El tráfico de R1 a la dirección 172.16.2.1 de R2 usa el siguiente salto 192.168.0.14.</w:t>
      </w:r>
    </w:p>
    <w:p w14:paraId="5EB3116C" w14:textId="31A7443A" w:rsidR="006615A9" w:rsidRDefault="006615A9" w:rsidP="006615A9">
      <w:pPr>
        <w:pStyle w:val="SubStepAlpha"/>
      </w:pPr>
      <w:r>
        <w:t>El tráfico de R1 a la dirección 209.165.200.129 de R2 usa el siguiente salto 192.168.0.30.</w:t>
      </w:r>
    </w:p>
    <w:p w14:paraId="16B05073" w14:textId="78F13850" w:rsidR="006615A9" w:rsidRDefault="006615A9" w:rsidP="006615A9">
      <w:pPr>
        <w:pStyle w:val="SubStepAlpha"/>
      </w:pPr>
      <w:r>
        <w:t>Cuando la interfaz G0/0/0 de R1 se cierra, el tráfico de R1 a 172.16.2.1 de R2 utiliza el siguiente salto 192.168.0.30.</w:t>
      </w:r>
    </w:p>
    <w:p w14:paraId="050B1B0E" w14:textId="590A4DB2" w:rsidR="006615A9" w:rsidRDefault="006615A9" w:rsidP="006615A9">
      <w:pPr>
        <w:pStyle w:val="SubStepAlpha"/>
      </w:pPr>
      <w:r>
        <w:t>Tráfico de R2 a R1 2001:db8:acad:171: :1 dirección usa el siguiente salto 2001:db8:acad: :1.</w:t>
      </w:r>
    </w:p>
    <w:p w14:paraId="1619A24F" w14:textId="7B539095" w:rsidR="006615A9" w:rsidRDefault="006615A9" w:rsidP="006615A9">
      <w:pPr>
        <w:pStyle w:val="SubStepAlpha"/>
      </w:pPr>
      <w:r>
        <w:lastRenderedPageBreak/>
        <w:t>Tráfico de R2 a R1 2001:db8:acad:209: :1 dirección usa el siguiente salto 2001:db8:acad:16: :1.</w:t>
      </w:r>
    </w:p>
    <w:p w14:paraId="70746958" w14:textId="4FDEAC0C" w:rsidR="006615A9" w:rsidRDefault="006615A9" w:rsidP="006615A9">
      <w:pPr>
        <w:pStyle w:val="SubStepAlpha"/>
      </w:pPr>
      <w:r>
        <w:t>Cuando la interfaz G0/0/0 de R2 se cierra, el tráfico de R2 a R1 2001:db8:acad:171: :1 usa el siguiente salto 2001:db8:acad:16: :1.</w:t>
      </w:r>
    </w:p>
    <w:p w14:paraId="3CFA3B19" w14:textId="77777777" w:rsidR="006615A9" w:rsidRDefault="006615A9" w:rsidP="006615A9">
      <w:pPr>
        <w:pStyle w:val="Ttulo2"/>
      </w:pPr>
      <w:r>
        <w:t>Recopile información, cree un plan de acción e implemente correcciones.</w:t>
      </w:r>
    </w:p>
    <w:p w14:paraId="66B9F7BC" w14:textId="77777777" w:rsidR="006615A9" w:rsidRDefault="006615A9" w:rsidP="006615A9">
      <w:pPr>
        <w:pStyle w:val="SubStepAlpha"/>
      </w:pPr>
      <w:r>
        <w:t>Para cada criterio que no se cumpla, recopile información examinando las tablas de configuración y enrutamiento en ejecución y desarrolle una hipótesis de lo que está causando el mal funcionamiento.</w:t>
      </w:r>
    </w:p>
    <w:p w14:paraId="0761D658" w14:textId="77777777" w:rsidR="006615A9" w:rsidRDefault="006615A9" w:rsidP="006615A9">
      <w:pPr>
        <w:pStyle w:val="SubStepAlpha"/>
      </w:pPr>
      <w:r>
        <w:t>Cree un plan de acción que cree que solucionará el problema. Desarrolle una lista de todos los comandos que pretende emitir para solucionar el problema y una lista de todos los comandos que necesita para revertir la configuración, en caso de que su plan de acción no corrija el problema.</w:t>
      </w:r>
    </w:p>
    <w:p w14:paraId="4F68A8C9" w14:textId="77777777" w:rsidR="006615A9" w:rsidRDefault="006615A9" w:rsidP="006615A9">
      <w:pPr>
        <w:pStyle w:val="SubStepAlpha"/>
      </w:pPr>
      <w:r>
        <w:t>Ejecute sus planes de acción uno en uno para cada criterio que falla y registre las acciones de corrección.</w:t>
      </w:r>
    </w:p>
    <w:p w14:paraId="255E66E0" w14:textId="702FE54B" w:rsidR="007A43E6" w:rsidRPr="00D70893" w:rsidRDefault="000103FA" w:rsidP="007A43E6">
      <w:pPr>
        <w:pStyle w:val="CMDRed"/>
      </w:pPr>
      <w:r>
        <w:t xml:space="preserve"> </w:t>
      </w:r>
    </w:p>
    <w:p w14:paraId="532F02AA" w14:textId="77777777" w:rsidR="00040CDF" w:rsidRPr="004C0909" w:rsidRDefault="00040CDF" w:rsidP="00040CDF">
      <w:pPr>
        <w:pStyle w:val="Ttulo1"/>
      </w:pPr>
      <w:r>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040CDF" w14:paraId="31A8B837"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8626C6" w14:textId="77777777" w:rsidR="00040CDF" w:rsidRPr="00763D8B" w:rsidRDefault="00040CDF" w:rsidP="00284719">
            <w:pPr>
              <w:pStyle w:val="TableHeading"/>
            </w:pPr>
            <w:r>
              <w:t>Modelo de router</w:t>
            </w:r>
          </w:p>
        </w:tc>
        <w:tc>
          <w:tcPr>
            <w:tcW w:w="2250" w:type="dxa"/>
          </w:tcPr>
          <w:p w14:paraId="2E8A4CCD" w14:textId="77777777" w:rsidR="00040CDF" w:rsidRPr="00763D8B" w:rsidRDefault="00040CDF" w:rsidP="00284719">
            <w:pPr>
              <w:pStyle w:val="TableHeading"/>
            </w:pPr>
            <w:r>
              <w:t>Interfaz Ethernet 1</w:t>
            </w:r>
          </w:p>
        </w:tc>
        <w:tc>
          <w:tcPr>
            <w:tcW w:w="2250" w:type="dxa"/>
          </w:tcPr>
          <w:p w14:paraId="0AB12A45" w14:textId="77777777" w:rsidR="00040CDF" w:rsidRPr="00763D8B" w:rsidRDefault="00040CDF" w:rsidP="00284719">
            <w:pPr>
              <w:pStyle w:val="TableHeading"/>
            </w:pPr>
            <w:r>
              <w:t>Interfaz Ethernet #2</w:t>
            </w:r>
          </w:p>
        </w:tc>
        <w:tc>
          <w:tcPr>
            <w:tcW w:w="2070" w:type="dxa"/>
          </w:tcPr>
          <w:p w14:paraId="49AF4BB8" w14:textId="77777777" w:rsidR="00040CDF" w:rsidRPr="00763D8B" w:rsidRDefault="00040CDF" w:rsidP="00284719">
            <w:pPr>
              <w:pStyle w:val="TableHeading"/>
            </w:pPr>
            <w:r>
              <w:t>Interfaz serial 1</w:t>
            </w:r>
          </w:p>
        </w:tc>
        <w:tc>
          <w:tcPr>
            <w:tcW w:w="2160" w:type="dxa"/>
          </w:tcPr>
          <w:p w14:paraId="64F8A397" w14:textId="77777777" w:rsidR="00040CDF" w:rsidRPr="00763D8B" w:rsidRDefault="00040CDF" w:rsidP="00284719">
            <w:pPr>
              <w:pStyle w:val="TableHeading"/>
            </w:pPr>
            <w:r>
              <w:t>Interfaz serial #2</w:t>
            </w:r>
          </w:p>
        </w:tc>
      </w:tr>
      <w:tr w:rsidR="00040CDF" w14:paraId="13345012" w14:textId="77777777" w:rsidTr="00284719">
        <w:tc>
          <w:tcPr>
            <w:tcW w:w="1530" w:type="dxa"/>
          </w:tcPr>
          <w:p w14:paraId="30AFE016" w14:textId="77777777" w:rsidR="00040CDF" w:rsidRPr="009453F7" w:rsidRDefault="00040CDF" w:rsidP="00284719">
            <w:pPr>
              <w:pStyle w:val="TableText"/>
            </w:pPr>
            <w:r>
              <w:t>1800</w:t>
            </w:r>
          </w:p>
        </w:tc>
        <w:tc>
          <w:tcPr>
            <w:tcW w:w="2250" w:type="dxa"/>
          </w:tcPr>
          <w:p w14:paraId="6634781E" w14:textId="77777777" w:rsidR="00040CDF" w:rsidRPr="009453F7" w:rsidRDefault="00040CDF" w:rsidP="00284719">
            <w:pPr>
              <w:pStyle w:val="TableText"/>
            </w:pPr>
            <w:r>
              <w:t>Fast Ethernet 0/0 (F0/0)</w:t>
            </w:r>
          </w:p>
        </w:tc>
        <w:tc>
          <w:tcPr>
            <w:tcW w:w="2250" w:type="dxa"/>
          </w:tcPr>
          <w:p w14:paraId="05F105B9" w14:textId="77777777" w:rsidR="00040CDF" w:rsidRPr="009453F7" w:rsidRDefault="00040CDF" w:rsidP="00284719">
            <w:pPr>
              <w:pStyle w:val="TableText"/>
            </w:pPr>
            <w:r>
              <w:t>Fast Ethernet 0/1 (F0/1)</w:t>
            </w:r>
          </w:p>
        </w:tc>
        <w:tc>
          <w:tcPr>
            <w:tcW w:w="2070" w:type="dxa"/>
          </w:tcPr>
          <w:p w14:paraId="0A753020" w14:textId="77777777" w:rsidR="00040CDF" w:rsidRPr="009453F7" w:rsidRDefault="00040CDF" w:rsidP="00284719">
            <w:pPr>
              <w:pStyle w:val="TableText"/>
            </w:pPr>
            <w:r>
              <w:t>Serial 0/0/0 (S0/0/0)</w:t>
            </w:r>
          </w:p>
        </w:tc>
        <w:tc>
          <w:tcPr>
            <w:tcW w:w="2160" w:type="dxa"/>
          </w:tcPr>
          <w:p w14:paraId="4CC3EBA7" w14:textId="77777777" w:rsidR="00040CDF" w:rsidRPr="009453F7" w:rsidRDefault="00040CDF" w:rsidP="00284719">
            <w:pPr>
              <w:pStyle w:val="TableText"/>
            </w:pPr>
            <w:r>
              <w:t>Serial 0/0/1 (S0/0/1)</w:t>
            </w:r>
          </w:p>
        </w:tc>
      </w:tr>
      <w:tr w:rsidR="00040CDF" w14:paraId="56FABE26" w14:textId="77777777" w:rsidTr="00284719">
        <w:tc>
          <w:tcPr>
            <w:tcW w:w="1530" w:type="dxa"/>
          </w:tcPr>
          <w:p w14:paraId="58F07351" w14:textId="77777777" w:rsidR="00040CDF" w:rsidRPr="009453F7" w:rsidRDefault="00040CDF" w:rsidP="00284719">
            <w:pPr>
              <w:pStyle w:val="TableText"/>
            </w:pPr>
            <w:r>
              <w:t>1900</w:t>
            </w:r>
          </w:p>
        </w:tc>
        <w:tc>
          <w:tcPr>
            <w:tcW w:w="2250" w:type="dxa"/>
          </w:tcPr>
          <w:p w14:paraId="1B84CDC9" w14:textId="77777777" w:rsidR="00040CDF" w:rsidRPr="009453F7" w:rsidRDefault="00040CDF" w:rsidP="00284719">
            <w:pPr>
              <w:pStyle w:val="TableText"/>
            </w:pPr>
            <w:r>
              <w:t>Gigabit Ethernet 0/0 (G0/0)</w:t>
            </w:r>
          </w:p>
        </w:tc>
        <w:tc>
          <w:tcPr>
            <w:tcW w:w="2250" w:type="dxa"/>
          </w:tcPr>
          <w:p w14:paraId="50D745F3" w14:textId="77777777" w:rsidR="00040CDF" w:rsidRPr="009453F7" w:rsidRDefault="00040CDF" w:rsidP="00284719">
            <w:pPr>
              <w:pStyle w:val="TableText"/>
            </w:pPr>
            <w:r>
              <w:t>Gigabit Ethernet 0/1 (G0/1)</w:t>
            </w:r>
          </w:p>
        </w:tc>
        <w:tc>
          <w:tcPr>
            <w:tcW w:w="2070" w:type="dxa"/>
          </w:tcPr>
          <w:p w14:paraId="6DA36260" w14:textId="77777777" w:rsidR="00040CDF" w:rsidRPr="009453F7" w:rsidRDefault="00040CDF" w:rsidP="00284719">
            <w:pPr>
              <w:pStyle w:val="TableText"/>
            </w:pPr>
            <w:r>
              <w:t>Serial 0/0/0 (S0/0/0)</w:t>
            </w:r>
          </w:p>
        </w:tc>
        <w:tc>
          <w:tcPr>
            <w:tcW w:w="2160" w:type="dxa"/>
          </w:tcPr>
          <w:p w14:paraId="3001FAAE" w14:textId="77777777" w:rsidR="00040CDF" w:rsidRPr="009453F7" w:rsidRDefault="00040CDF" w:rsidP="00284719">
            <w:pPr>
              <w:pStyle w:val="TableText"/>
            </w:pPr>
            <w:r>
              <w:t>Serial 0/0/1 (S0/0/1)</w:t>
            </w:r>
          </w:p>
        </w:tc>
      </w:tr>
      <w:tr w:rsidR="00040CDF" w14:paraId="419E8EDD" w14:textId="77777777" w:rsidTr="00284719">
        <w:tc>
          <w:tcPr>
            <w:tcW w:w="1530" w:type="dxa"/>
          </w:tcPr>
          <w:p w14:paraId="6C5DA8F2" w14:textId="77777777" w:rsidR="00040CDF" w:rsidRPr="009453F7" w:rsidRDefault="00040CDF" w:rsidP="00284719">
            <w:pPr>
              <w:pStyle w:val="TableText"/>
            </w:pPr>
            <w:r>
              <w:t>2801</w:t>
            </w:r>
          </w:p>
        </w:tc>
        <w:tc>
          <w:tcPr>
            <w:tcW w:w="2250" w:type="dxa"/>
          </w:tcPr>
          <w:p w14:paraId="60273064" w14:textId="77777777" w:rsidR="00040CDF" w:rsidRPr="009453F7" w:rsidRDefault="00040CDF" w:rsidP="00284719">
            <w:pPr>
              <w:pStyle w:val="TableText"/>
            </w:pPr>
            <w:r>
              <w:t>Fast Ethernet 0/0 (F0/0)</w:t>
            </w:r>
          </w:p>
        </w:tc>
        <w:tc>
          <w:tcPr>
            <w:tcW w:w="2250" w:type="dxa"/>
          </w:tcPr>
          <w:p w14:paraId="5A785C7F" w14:textId="77777777" w:rsidR="00040CDF" w:rsidRPr="009453F7" w:rsidRDefault="00040CDF" w:rsidP="00284719">
            <w:pPr>
              <w:pStyle w:val="TableText"/>
            </w:pPr>
            <w:r>
              <w:t>Fast Ethernet 0/1 (F0/1)</w:t>
            </w:r>
          </w:p>
        </w:tc>
        <w:tc>
          <w:tcPr>
            <w:tcW w:w="2070" w:type="dxa"/>
          </w:tcPr>
          <w:p w14:paraId="56814AC1" w14:textId="77777777" w:rsidR="00040CDF" w:rsidRPr="009453F7" w:rsidRDefault="00040CDF" w:rsidP="00284719">
            <w:pPr>
              <w:pStyle w:val="TableText"/>
            </w:pPr>
            <w:r>
              <w:t>Serial 0/1/0 (S0/1/0)</w:t>
            </w:r>
          </w:p>
        </w:tc>
        <w:tc>
          <w:tcPr>
            <w:tcW w:w="2160" w:type="dxa"/>
          </w:tcPr>
          <w:p w14:paraId="391DA70E" w14:textId="77777777" w:rsidR="00040CDF" w:rsidRPr="009453F7" w:rsidRDefault="00040CDF" w:rsidP="00284719">
            <w:pPr>
              <w:pStyle w:val="TableText"/>
            </w:pPr>
            <w:r>
              <w:t>Serial 0/1/1 (S0/1/1)</w:t>
            </w:r>
          </w:p>
        </w:tc>
      </w:tr>
      <w:tr w:rsidR="00040CDF" w14:paraId="39772558" w14:textId="77777777" w:rsidTr="00284719">
        <w:tc>
          <w:tcPr>
            <w:tcW w:w="1530" w:type="dxa"/>
          </w:tcPr>
          <w:p w14:paraId="7ADB98C3" w14:textId="77777777" w:rsidR="00040CDF" w:rsidRPr="009453F7" w:rsidRDefault="00040CDF" w:rsidP="00284719">
            <w:pPr>
              <w:pStyle w:val="TableText"/>
            </w:pPr>
            <w:r>
              <w:t>2811</w:t>
            </w:r>
          </w:p>
        </w:tc>
        <w:tc>
          <w:tcPr>
            <w:tcW w:w="2250" w:type="dxa"/>
          </w:tcPr>
          <w:p w14:paraId="558060EE" w14:textId="77777777" w:rsidR="00040CDF" w:rsidRPr="009453F7" w:rsidRDefault="00040CDF" w:rsidP="00284719">
            <w:pPr>
              <w:pStyle w:val="TableText"/>
            </w:pPr>
            <w:r>
              <w:t>Fast Ethernet 0/0 (F0/0)</w:t>
            </w:r>
          </w:p>
        </w:tc>
        <w:tc>
          <w:tcPr>
            <w:tcW w:w="2250" w:type="dxa"/>
          </w:tcPr>
          <w:p w14:paraId="39138079" w14:textId="77777777" w:rsidR="00040CDF" w:rsidRPr="009453F7" w:rsidRDefault="00040CDF" w:rsidP="00284719">
            <w:pPr>
              <w:pStyle w:val="TableText"/>
            </w:pPr>
            <w:r>
              <w:t>Fast Ethernet 0/1 (F0/1)</w:t>
            </w:r>
          </w:p>
        </w:tc>
        <w:tc>
          <w:tcPr>
            <w:tcW w:w="2070" w:type="dxa"/>
          </w:tcPr>
          <w:p w14:paraId="3C347F05" w14:textId="77777777" w:rsidR="00040CDF" w:rsidRPr="009453F7" w:rsidRDefault="00040CDF" w:rsidP="00284719">
            <w:pPr>
              <w:pStyle w:val="TableText"/>
            </w:pPr>
            <w:r>
              <w:t>Serial 0/0/0 (S0/0/0)</w:t>
            </w:r>
          </w:p>
        </w:tc>
        <w:tc>
          <w:tcPr>
            <w:tcW w:w="2160" w:type="dxa"/>
          </w:tcPr>
          <w:p w14:paraId="44F9AD38" w14:textId="77777777" w:rsidR="00040CDF" w:rsidRPr="009453F7" w:rsidRDefault="00040CDF" w:rsidP="00284719">
            <w:pPr>
              <w:pStyle w:val="TableText"/>
            </w:pPr>
            <w:r>
              <w:t>Serial 0/0/1 (S0/0/1)</w:t>
            </w:r>
          </w:p>
        </w:tc>
      </w:tr>
      <w:tr w:rsidR="00040CDF" w14:paraId="6ABF253D" w14:textId="77777777" w:rsidTr="00284719">
        <w:tc>
          <w:tcPr>
            <w:tcW w:w="1530" w:type="dxa"/>
          </w:tcPr>
          <w:p w14:paraId="2AE07F4E" w14:textId="77777777" w:rsidR="00040CDF" w:rsidRPr="009453F7" w:rsidRDefault="00040CDF" w:rsidP="00284719">
            <w:pPr>
              <w:pStyle w:val="TableText"/>
            </w:pPr>
            <w:r>
              <w:t>2900</w:t>
            </w:r>
          </w:p>
        </w:tc>
        <w:tc>
          <w:tcPr>
            <w:tcW w:w="2250" w:type="dxa"/>
          </w:tcPr>
          <w:p w14:paraId="0180A11E" w14:textId="77777777" w:rsidR="00040CDF" w:rsidRPr="009453F7" w:rsidRDefault="00040CDF" w:rsidP="00284719">
            <w:pPr>
              <w:pStyle w:val="TableText"/>
            </w:pPr>
            <w:r>
              <w:t>Gigabit Ethernet 0/0 (G0/0)</w:t>
            </w:r>
          </w:p>
        </w:tc>
        <w:tc>
          <w:tcPr>
            <w:tcW w:w="2250" w:type="dxa"/>
          </w:tcPr>
          <w:p w14:paraId="3EB19DD7" w14:textId="77777777" w:rsidR="00040CDF" w:rsidRPr="009453F7" w:rsidRDefault="00040CDF" w:rsidP="00284719">
            <w:pPr>
              <w:pStyle w:val="TableText"/>
            </w:pPr>
            <w:r>
              <w:t>Gigabit Ethernet 0/1 (G0/1)</w:t>
            </w:r>
          </w:p>
        </w:tc>
        <w:tc>
          <w:tcPr>
            <w:tcW w:w="2070" w:type="dxa"/>
          </w:tcPr>
          <w:p w14:paraId="3F0125D0" w14:textId="77777777" w:rsidR="00040CDF" w:rsidRPr="009453F7" w:rsidRDefault="00040CDF" w:rsidP="00284719">
            <w:pPr>
              <w:pStyle w:val="TableText"/>
            </w:pPr>
            <w:r>
              <w:t>Serial 0/0/0 (S0/0/0)</w:t>
            </w:r>
          </w:p>
        </w:tc>
        <w:tc>
          <w:tcPr>
            <w:tcW w:w="2160" w:type="dxa"/>
          </w:tcPr>
          <w:p w14:paraId="2A14604D" w14:textId="77777777" w:rsidR="00040CDF" w:rsidRPr="009453F7" w:rsidRDefault="00040CDF" w:rsidP="00284719">
            <w:pPr>
              <w:pStyle w:val="TableText"/>
            </w:pPr>
            <w:r>
              <w:t>Serial 0/0/1 (S0/0/1)</w:t>
            </w:r>
          </w:p>
        </w:tc>
      </w:tr>
      <w:tr w:rsidR="00040CDF" w14:paraId="5197688A" w14:textId="77777777" w:rsidTr="00284719">
        <w:tc>
          <w:tcPr>
            <w:tcW w:w="1530" w:type="dxa"/>
          </w:tcPr>
          <w:p w14:paraId="42048900" w14:textId="77777777" w:rsidR="00040CDF" w:rsidRPr="009453F7" w:rsidRDefault="00040CDF" w:rsidP="00284719">
            <w:pPr>
              <w:pStyle w:val="TableText"/>
            </w:pPr>
            <w:r>
              <w:t>4221</w:t>
            </w:r>
          </w:p>
        </w:tc>
        <w:tc>
          <w:tcPr>
            <w:tcW w:w="2250" w:type="dxa"/>
          </w:tcPr>
          <w:p w14:paraId="430897CC" w14:textId="77777777" w:rsidR="00040CDF" w:rsidRPr="009453F7" w:rsidRDefault="00040CDF" w:rsidP="00284719">
            <w:pPr>
              <w:pStyle w:val="TableText"/>
            </w:pPr>
            <w:r>
              <w:t>Gigabit Ethernet 0/0/0 (G0/0/0)</w:t>
            </w:r>
          </w:p>
        </w:tc>
        <w:tc>
          <w:tcPr>
            <w:tcW w:w="2250" w:type="dxa"/>
          </w:tcPr>
          <w:p w14:paraId="3BB43BEF" w14:textId="77777777" w:rsidR="00040CDF" w:rsidRPr="009453F7" w:rsidRDefault="00040CDF" w:rsidP="00284719">
            <w:pPr>
              <w:pStyle w:val="TableText"/>
            </w:pPr>
            <w:r>
              <w:t>Gigabit Ethernet 0/0/1 (G0/0/1)</w:t>
            </w:r>
          </w:p>
        </w:tc>
        <w:tc>
          <w:tcPr>
            <w:tcW w:w="2070" w:type="dxa"/>
          </w:tcPr>
          <w:p w14:paraId="0C6C1CF7" w14:textId="77777777" w:rsidR="00040CDF" w:rsidRPr="009453F7" w:rsidRDefault="00040CDF" w:rsidP="00284719">
            <w:pPr>
              <w:pStyle w:val="TableText"/>
            </w:pPr>
            <w:r>
              <w:t>Serial 0/1/0 (S0/1/0)</w:t>
            </w:r>
          </w:p>
        </w:tc>
        <w:tc>
          <w:tcPr>
            <w:tcW w:w="2160" w:type="dxa"/>
          </w:tcPr>
          <w:p w14:paraId="2A9FDABE" w14:textId="77777777" w:rsidR="00040CDF" w:rsidRPr="009453F7" w:rsidRDefault="00040CDF" w:rsidP="00284719">
            <w:pPr>
              <w:pStyle w:val="TableText"/>
            </w:pPr>
            <w:r>
              <w:t>Serial 0/1/1 (S0/1/1)</w:t>
            </w:r>
          </w:p>
        </w:tc>
      </w:tr>
      <w:tr w:rsidR="00040CDF" w14:paraId="25BFD772" w14:textId="77777777" w:rsidTr="00284719">
        <w:tc>
          <w:tcPr>
            <w:tcW w:w="1530" w:type="dxa"/>
          </w:tcPr>
          <w:p w14:paraId="389254D8" w14:textId="77777777" w:rsidR="00040CDF" w:rsidRDefault="00040CDF" w:rsidP="00284719">
            <w:pPr>
              <w:pStyle w:val="TableText"/>
            </w:pPr>
            <w:r>
              <w:t>4300</w:t>
            </w:r>
          </w:p>
        </w:tc>
        <w:tc>
          <w:tcPr>
            <w:tcW w:w="2250" w:type="dxa"/>
          </w:tcPr>
          <w:p w14:paraId="60CDACB9" w14:textId="77777777" w:rsidR="00040CDF" w:rsidRPr="009453F7" w:rsidRDefault="00040CDF" w:rsidP="00284719">
            <w:pPr>
              <w:pStyle w:val="TableText"/>
            </w:pPr>
            <w:r>
              <w:t>Gigabit Ethernet 0/0/0 (G0/0/0)</w:t>
            </w:r>
          </w:p>
        </w:tc>
        <w:tc>
          <w:tcPr>
            <w:tcW w:w="2250" w:type="dxa"/>
          </w:tcPr>
          <w:p w14:paraId="4D680F45" w14:textId="77777777" w:rsidR="00040CDF" w:rsidRPr="009453F7" w:rsidRDefault="00040CDF" w:rsidP="00284719">
            <w:pPr>
              <w:pStyle w:val="TableText"/>
            </w:pPr>
            <w:r>
              <w:t>Gigabit Ethernet 0/0/1 (G0/0/1)</w:t>
            </w:r>
          </w:p>
        </w:tc>
        <w:tc>
          <w:tcPr>
            <w:tcW w:w="2070" w:type="dxa"/>
          </w:tcPr>
          <w:p w14:paraId="2C1EB0A5" w14:textId="77777777" w:rsidR="00040CDF" w:rsidRDefault="00040CDF" w:rsidP="00284719">
            <w:pPr>
              <w:pStyle w:val="TableText"/>
            </w:pPr>
            <w:r>
              <w:t>Serial 0/1/0 (S0/1/0)</w:t>
            </w:r>
          </w:p>
        </w:tc>
        <w:tc>
          <w:tcPr>
            <w:tcW w:w="2160" w:type="dxa"/>
          </w:tcPr>
          <w:p w14:paraId="306B76F8" w14:textId="77777777" w:rsidR="00040CDF" w:rsidRDefault="00040CDF" w:rsidP="00284719">
            <w:pPr>
              <w:pStyle w:val="TableText"/>
            </w:pPr>
            <w:r>
              <w:t>Serial 0/1/1 (S0/1/1)</w:t>
            </w:r>
          </w:p>
        </w:tc>
      </w:tr>
    </w:tbl>
    <w:p w14:paraId="4BB8F19A" w14:textId="77777777" w:rsidR="00040CDF" w:rsidRDefault="00040CDF" w:rsidP="00040CDF">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11197BD6" w14:textId="77777777" w:rsidR="00040CDF" w:rsidRPr="00603503" w:rsidRDefault="00040CDF" w:rsidP="00040CDF">
      <w:pPr>
        <w:pStyle w:val="ConfigWindow"/>
      </w:pPr>
      <w:r>
        <w:t>Fin del documento</w:t>
      </w:r>
    </w:p>
    <w:p w14:paraId="5D5718EB" w14:textId="787C5DF6" w:rsidR="00D70893" w:rsidRPr="000E65BD" w:rsidRDefault="00D70893" w:rsidP="000E65BD">
      <w:pPr>
        <w:pStyle w:val="DevConfigs"/>
        <w:rPr>
          <w:shd w:val="clear" w:color="auto" w:fill="BFBFBF"/>
        </w:rPr>
      </w:pPr>
    </w:p>
    <w:sectPr w:rsidR="00D70893" w:rsidRPr="000E65B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78D96" w14:textId="77777777" w:rsidR="00DF18AA" w:rsidRDefault="00DF18AA" w:rsidP="00710659">
      <w:pPr>
        <w:spacing w:after="0" w:line="240" w:lineRule="auto"/>
      </w:pPr>
      <w:r>
        <w:separator/>
      </w:r>
    </w:p>
    <w:p w14:paraId="7ACFA5C1" w14:textId="77777777" w:rsidR="00DF18AA" w:rsidRDefault="00DF18AA"/>
  </w:endnote>
  <w:endnote w:type="continuationSeparator" w:id="0">
    <w:p w14:paraId="07381DF9" w14:textId="77777777" w:rsidR="00DF18AA" w:rsidRDefault="00DF18AA" w:rsidP="00710659">
      <w:pPr>
        <w:spacing w:after="0" w:line="240" w:lineRule="auto"/>
      </w:pPr>
      <w:r>
        <w:continuationSeparator/>
      </w:r>
    </w:p>
    <w:p w14:paraId="0EE2885E" w14:textId="77777777" w:rsidR="00DF18AA" w:rsidRDefault="00DF1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26742" w14:textId="1F127DA8" w:rsidR="006615A9" w:rsidRPr="00882B63" w:rsidRDefault="006615A9"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CE34D2">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81CE4">
      <w:rPr>
        <w:b/>
        <w:noProof/>
        <w:szCs w:val="16"/>
      </w:rPr>
      <w:t>7</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81CE4">
      <w:rPr>
        <w:b/>
        <w:noProof/>
        <w:szCs w:val="16"/>
      </w:rPr>
      <w:t>8</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EE5A" w14:textId="75E696E9" w:rsidR="006615A9" w:rsidRPr="00882B63" w:rsidRDefault="006615A9"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CE34D2">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01C6">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01C6">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38BB5" w14:textId="77777777" w:rsidR="00DF18AA" w:rsidRDefault="00DF18AA" w:rsidP="00710659">
      <w:pPr>
        <w:spacing w:after="0" w:line="240" w:lineRule="auto"/>
      </w:pPr>
      <w:r>
        <w:separator/>
      </w:r>
    </w:p>
    <w:p w14:paraId="5E138481" w14:textId="77777777" w:rsidR="00DF18AA" w:rsidRDefault="00DF18AA"/>
  </w:footnote>
  <w:footnote w:type="continuationSeparator" w:id="0">
    <w:p w14:paraId="024FF894" w14:textId="77777777" w:rsidR="00DF18AA" w:rsidRDefault="00DF18AA" w:rsidP="00710659">
      <w:pPr>
        <w:spacing w:after="0" w:line="240" w:lineRule="auto"/>
      </w:pPr>
      <w:r>
        <w:continuationSeparator/>
      </w:r>
    </w:p>
    <w:p w14:paraId="50FFFA97" w14:textId="77777777" w:rsidR="00DF18AA" w:rsidRDefault="00DF18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3DF3235C1A7C4D27BA6598968436371F"/>
      </w:placeholder>
      <w:dataBinding w:prefixMappings="xmlns:ns0='http://purl.org/dc/elements/1.1/' xmlns:ns1='http://schemas.openxmlformats.org/package/2006/metadata/core-properties' " w:xpath="/ns1:coreProperties[1]/ns0:title[1]" w:storeItemID="{6C3C8BC8-F283-45AE-878A-BAB7291924A1}"/>
      <w:text/>
    </w:sdtPr>
    <w:sdtEndPr/>
    <w:sdtContent>
      <w:p w14:paraId="00806D8E" w14:textId="77777777" w:rsidR="006615A9" w:rsidRDefault="006615A9" w:rsidP="008402F2">
        <w:pPr>
          <w:pStyle w:val="PageHead"/>
        </w:pPr>
        <w:r>
          <w:t>Laboratorio - Solucionar problemas de routers estáticos y predeterminados IPv4 e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6E9AD" w14:textId="77777777" w:rsidR="006615A9" w:rsidRDefault="006615A9" w:rsidP="006C3FCF">
    <w:pPr>
      <w:ind w:left="-288"/>
    </w:pPr>
    <w:r>
      <w:rPr>
        <w:noProof/>
        <w:lang w:val="es-CR" w:eastAsia="es-CR"/>
      </w:rPr>
      <w:drawing>
        <wp:inline distT="0" distB="0" distL="0" distR="0" wp14:anchorId="379D8AAB" wp14:editId="31DD8A3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1B"/>
    <w:rsid w:val="00001BDF"/>
    <w:rsid w:val="0000380F"/>
    <w:rsid w:val="00004175"/>
    <w:rsid w:val="000059C9"/>
    <w:rsid w:val="000103FA"/>
    <w:rsid w:val="00012C22"/>
    <w:rsid w:val="000160F7"/>
    <w:rsid w:val="00016D5B"/>
    <w:rsid w:val="00016F30"/>
    <w:rsid w:val="0002047C"/>
    <w:rsid w:val="00021B9A"/>
    <w:rsid w:val="000242D6"/>
    <w:rsid w:val="00024EE5"/>
    <w:rsid w:val="00026041"/>
    <w:rsid w:val="00040CDF"/>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5B28"/>
    <w:rsid w:val="000B2344"/>
    <w:rsid w:val="000B7DE5"/>
    <w:rsid w:val="000C2118"/>
    <w:rsid w:val="000C333E"/>
    <w:rsid w:val="000C5EF2"/>
    <w:rsid w:val="000C6425"/>
    <w:rsid w:val="000C6E6E"/>
    <w:rsid w:val="000C7B7D"/>
    <w:rsid w:val="000D55B4"/>
    <w:rsid w:val="000E65B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1C5"/>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22A9"/>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A2"/>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ACC"/>
    <w:rsid w:val="00450F7A"/>
    <w:rsid w:val="00452C6D"/>
    <w:rsid w:val="00455E0B"/>
    <w:rsid w:val="0045724D"/>
    <w:rsid w:val="00457934"/>
    <w:rsid w:val="00462B9F"/>
    <w:rsid w:val="0046469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7829"/>
    <w:rsid w:val="00570A65"/>
    <w:rsid w:val="005762B1"/>
    <w:rsid w:val="00580456"/>
    <w:rsid w:val="00580E73"/>
    <w:rsid w:val="00592329"/>
    <w:rsid w:val="00593386"/>
    <w:rsid w:val="00596998"/>
    <w:rsid w:val="0059790F"/>
    <w:rsid w:val="005A2CB7"/>
    <w:rsid w:val="005A6E62"/>
    <w:rsid w:val="005B2FB3"/>
    <w:rsid w:val="005C6754"/>
    <w:rsid w:val="005C6DE5"/>
    <w:rsid w:val="005D2B29"/>
    <w:rsid w:val="005D354A"/>
    <w:rsid w:val="005D3E53"/>
    <w:rsid w:val="005D506C"/>
    <w:rsid w:val="005E3235"/>
    <w:rsid w:val="005E4176"/>
    <w:rsid w:val="005E4876"/>
    <w:rsid w:val="005E65B5"/>
    <w:rsid w:val="005F0301"/>
    <w:rsid w:val="005F3AE9"/>
    <w:rsid w:val="00600156"/>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15A9"/>
    <w:rsid w:val="00672919"/>
    <w:rsid w:val="00677544"/>
    <w:rsid w:val="00681687"/>
    <w:rsid w:val="00686295"/>
    <w:rsid w:val="00686587"/>
    <w:rsid w:val="006904CF"/>
    <w:rsid w:val="00695EE2"/>
    <w:rsid w:val="0069660B"/>
    <w:rsid w:val="0069661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43E6"/>
    <w:rsid w:val="007B0323"/>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BAF"/>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1C6"/>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BC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67D"/>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03BF"/>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49A"/>
    <w:rsid w:val="00C91C26"/>
    <w:rsid w:val="00CA2BB2"/>
    <w:rsid w:val="00CA73D5"/>
    <w:rsid w:val="00CB2FC9"/>
    <w:rsid w:val="00CB5068"/>
    <w:rsid w:val="00CB7184"/>
    <w:rsid w:val="00CB7D2B"/>
    <w:rsid w:val="00CC1C87"/>
    <w:rsid w:val="00CC3000"/>
    <w:rsid w:val="00CC4859"/>
    <w:rsid w:val="00CC7A35"/>
    <w:rsid w:val="00CD072A"/>
    <w:rsid w:val="00CD1070"/>
    <w:rsid w:val="00CD40B1"/>
    <w:rsid w:val="00CD51E0"/>
    <w:rsid w:val="00CD7F73"/>
    <w:rsid w:val="00CE26C5"/>
    <w:rsid w:val="00CE34D2"/>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330A"/>
    <w:rsid w:val="00D2758C"/>
    <w:rsid w:val="00D275CA"/>
    <w:rsid w:val="00D2789B"/>
    <w:rsid w:val="00D30ACC"/>
    <w:rsid w:val="00D345AB"/>
    <w:rsid w:val="00D41566"/>
    <w:rsid w:val="00D452F4"/>
    <w:rsid w:val="00D458EC"/>
    <w:rsid w:val="00D501B0"/>
    <w:rsid w:val="00D50651"/>
    <w:rsid w:val="00D52582"/>
    <w:rsid w:val="00D531D0"/>
    <w:rsid w:val="00D56A0E"/>
    <w:rsid w:val="00D57519"/>
    <w:rsid w:val="00D57AD3"/>
    <w:rsid w:val="00D62F25"/>
    <w:rsid w:val="00D635FE"/>
    <w:rsid w:val="00D66A7B"/>
    <w:rsid w:val="00D70893"/>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1CE5"/>
    <w:rsid w:val="00DB3763"/>
    <w:rsid w:val="00DB4029"/>
    <w:rsid w:val="00DB5F4D"/>
    <w:rsid w:val="00DB66F2"/>
    <w:rsid w:val="00DB6DA5"/>
    <w:rsid w:val="00DC076B"/>
    <w:rsid w:val="00DC186F"/>
    <w:rsid w:val="00DC252F"/>
    <w:rsid w:val="00DC6050"/>
    <w:rsid w:val="00DC6445"/>
    <w:rsid w:val="00DD35E1"/>
    <w:rsid w:val="00DD43EA"/>
    <w:rsid w:val="00DE6F44"/>
    <w:rsid w:val="00DF18AA"/>
    <w:rsid w:val="00DF1B58"/>
    <w:rsid w:val="00E009DA"/>
    <w:rsid w:val="00E037D9"/>
    <w:rsid w:val="00E04927"/>
    <w:rsid w:val="00E11A48"/>
    <w:rsid w:val="00E130EB"/>
    <w:rsid w:val="00E13692"/>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1CE4"/>
    <w:rsid w:val="00E82BD7"/>
    <w:rsid w:val="00E859E3"/>
    <w:rsid w:val="00E87D18"/>
    <w:rsid w:val="00E87D62"/>
    <w:rsid w:val="00E9427D"/>
    <w:rsid w:val="00E97333"/>
    <w:rsid w:val="00EA486E"/>
    <w:rsid w:val="00EA4FA3"/>
    <w:rsid w:val="00EB001B"/>
    <w:rsid w:val="00EB3082"/>
    <w:rsid w:val="00EB6C33"/>
    <w:rsid w:val="00EC1DEA"/>
    <w:rsid w:val="00EC6F62"/>
    <w:rsid w:val="00ED2109"/>
    <w:rsid w:val="00ED2EA2"/>
    <w:rsid w:val="00ED6019"/>
    <w:rsid w:val="00ED7830"/>
    <w:rsid w:val="00EE2BFF"/>
    <w:rsid w:val="00EE3909"/>
    <w:rsid w:val="00EF08AE"/>
    <w:rsid w:val="00EF4205"/>
    <w:rsid w:val="00EF5939"/>
    <w:rsid w:val="00F01714"/>
    <w:rsid w:val="00F0258F"/>
    <w:rsid w:val="00F02D06"/>
    <w:rsid w:val="00F056E5"/>
    <w:rsid w:val="00F06FDD"/>
    <w:rsid w:val="00F10819"/>
    <w:rsid w:val="00F11219"/>
    <w:rsid w:val="00F118FA"/>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E1A"/>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E06B6"/>
  <w15:docId w15:val="{3EAC73CE-50B7-4182-8DC4-C22815B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5B2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0015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40CDF"/>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6615A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F3235C1A7C4D27BA6598968436371F"/>
        <w:category>
          <w:name w:val="General"/>
          <w:gallery w:val="placeholder"/>
        </w:category>
        <w:types>
          <w:type w:val="bbPlcHdr"/>
        </w:types>
        <w:behaviors>
          <w:behavior w:val="content"/>
        </w:behaviors>
        <w:guid w:val="{FCB5BBE0-64CD-45ED-BE53-EC9BB7817EBC}"/>
      </w:docPartPr>
      <w:docPartBody>
        <w:p w:rsidR="00D07203" w:rsidRDefault="00012954">
          <w:pPr>
            <w:pStyle w:val="3DF3235C1A7C4D27BA6598968436371F"/>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954"/>
    <w:rsid w:val="00012954"/>
    <w:rsid w:val="006D73D6"/>
    <w:rsid w:val="0095524A"/>
    <w:rsid w:val="00B83EE5"/>
    <w:rsid w:val="00D07203"/>
    <w:rsid w:val="00DA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DF3235C1A7C4D27BA6598968436371F">
    <w:name w:val="3DF3235C1A7C4D27BA6598968436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FCBB01-BBF7-496D-9398-F520DAF4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2</TotalTime>
  <Pages>3</Pages>
  <Words>891</Words>
  <Characters>4901</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Solucionar problemas de routers estáticos y predeterminados IPv4 e IPv6</vt:lpstr>
      <vt:lpstr>Lab - Troubleshoot IPv4 and IPv6 Static and Default Routers</vt:lpstr>
    </vt:vector>
  </TitlesOfParts>
  <Company>Cisco Systems, Inc.</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Solucionar problemas de routers estáticos y predeterminados IPv4 e IPv6</dc:title>
  <dc:creator>SP</dc:creator>
  <dc:description>2017</dc:description>
  <cp:lastModifiedBy>Ariel Ramos Ortega</cp:lastModifiedBy>
  <cp:revision>3</cp:revision>
  <cp:lastPrinted>2019-11-08T03:22:00Z</cp:lastPrinted>
  <dcterms:created xsi:type="dcterms:W3CDTF">2020-05-15T22:49:00Z</dcterms:created>
  <dcterms:modified xsi:type="dcterms:W3CDTF">2020-05-15T22:50:00Z</dcterms:modified>
</cp:coreProperties>
</file>