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Códigos de Barras para Pruebas - Revisión de Órdenes</w:t>
      </w:r>
    </w:p>
    <w:p>
      <w:r>
        <w:t>Pedido de prueba: P-123456</w:t>
        <w:br/>
      </w:r>
    </w:p>
    <w:p>
      <w:r>
        <w:t>Estructura del código de barras (18 dígitos):</w:t>
      </w:r>
    </w:p>
    <w:p>
      <w:r>
        <w:t>• Producto: 7 Dígitos (pos 1-7)</w:t>
      </w:r>
    </w:p>
    <w:p>
      <w:r>
        <w:t>• Cantidad: 6 Dígitos (pos 8-13)</w:t>
      </w:r>
    </w:p>
    <w:p>
      <w:r>
        <w:t>• Peso: 5 Dígitos (pos 14-18)</w:t>
        <w:br/>
      </w:r>
    </w:p>
    <w:p>
      <w:pPr>
        <w:pStyle w:val="Heading2"/>
      </w:pPr>
      <w:r>
        <w:t>Escenario 1: Revisión Exacta (Sin discrepancia)</w:t>
      </w:r>
    </w:p>
    <w:p>
      <w:r>
        <w:t>Producto: FILTRO DE ACEITE | Requerido: 3 | Escanear: 1 vez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383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cod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83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Código: 048660000000300450 (Prod: 0486600 | Cant: 000003 | Peso: 00450)</w:t>
      </w:r>
    </w:p>
    <w:p>
      <w:r>
        <w:t>--------------------------------------------------</w:t>
      </w:r>
    </w:p>
    <w:p>
      <w:pPr>
        <w:pStyle w:val="Heading2"/>
      </w:pPr>
      <w:r>
        <w:t>Escenario 2: Faltante (Conteo &lt; Requerido)</w:t>
      </w:r>
    </w:p>
    <w:p>
      <w:r>
        <w:t>Producto: BUJÍA NGK | Requerido: 4 | Escanear: 2 veces (simulando faltan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3832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cod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83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Código: 136580000000100120 (Prod: 1365800 | Cant: 000001 | Peso: 00120)</w:t>
      </w:r>
    </w:p>
    <w:p>
      <w:r>
        <w:t>--------------------------------------------------</w:t>
      </w:r>
    </w:p>
    <w:p>
      <w:pPr>
        <w:pStyle w:val="Heading2"/>
      </w:pPr>
      <w:r>
        <w:t>Escenario 3: Sobrante (Conteo &gt; Requerido)</w:t>
      </w:r>
    </w:p>
    <w:p>
      <w:r>
        <w:t>Producto: PASTILLA DE FRENO | Requerido: 2 | Escanear: 3 veces (simulando sobra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3832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cod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83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Código: 139400100000100800 (Prod: 1394001 | Cant: 000001 | Peso: 00800)</w:t>
      </w:r>
    </w:p>
    <w:p>
      <w:r>
        <w:t>--------------------------------------------------</w:t>
      </w:r>
    </w:p>
    <w:p>
      <w:pPr>
        <w:pStyle w:val="Heading2"/>
      </w:pPr>
      <w:r>
        <w:t>Escenario 4: Producto Incorrecto (Código ajeno al pedido)</w:t>
      </w:r>
    </w:p>
    <w:p>
      <w:r>
        <w:t>Producto: AMORTIGUADOR (Ajeno) | Requerido: 0 | Escanear: 1 vez para disparar alerta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560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cod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Código: 999999900000102100 (Prod: 9999999 | Cant: 000001 | Peso: 02100)</w:t>
      </w:r>
    </w:p>
    <w:p>
      <w:r>
        <w:t>--------------------------------------------------</w:t>
      </w:r>
    </w:p>
    <w:p>
      <w:pPr>
        <w:pStyle w:val="Heading2"/>
      </w:pPr>
      <w:r>
        <w:t>Escenario 5: Producto Misceláneo (Código 7 dígitos)</w:t>
      </w:r>
    </w:p>
    <w:p>
      <w:r>
        <w:t>Producto: MISCELÁNEO TORNILLOS | Requerido: 10 | Escanear: 1 vez para abrir modal manual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945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cod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94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Código: 3847561</w:t>
      </w:r>
    </w:p>
    <w:p>
      <w:r>
        <w:t>--------------------------------------------------</w:t>
      </w:r>
    </w:p>
    <w:p>
      <w:pPr>
        <w:pStyle w:val="Heading2"/>
      </w:pPr>
      <w:r>
        <w:t>Escenario 6: Código Inválido</w:t>
      </w:r>
    </w:p>
    <w:p>
      <w:r>
        <w:t>Producto: DESCONOCIDO | Requerido: 0 | Escanear: 1 vez para disparar alerta (Sonido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6427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cod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4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Código: 12345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