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BF" w:rsidRPr="006935CB" w:rsidRDefault="006C4246" w:rsidP="005C27B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Project </w:t>
      </w:r>
      <w:r>
        <w:rPr>
          <w:rFonts w:ascii="Times New Roman" w:hAnsi="Times New Roman" w:cs="Times New Roman" w:hint="eastAsia"/>
          <w:b/>
          <w:sz w:val="44"/>
          <w:szCs w:val="44"/>
        </w:rPr>
        <w:t>2</w:t>
      </w:r>
    </w:p>
    <w:p w:rsidR="002F47E0" w:rsidRPr="006935CB" w:rsidRDefault="005C27BF" w:rsidP="005C27BF">
      <w:pPr>
        <w:jc w:val="center"/>
        <w:rPr>
          <w:rFonts w:ascii="Times New Roman" w:hAnsi="Times New Roman" w:cs="Times New Roman"/>
          <w:sz w:val="30"/>
          <w:szCs w:val="30"/>
        </w:rPr>
      </w:pPr>
      <w:r w:rsidRPr="006935CB">
        <w:rPr>
          <w:rFonts w:ascii="Times New Roman" w:hAnsi="Times New Roman" w:cs="Times New Roman"/>
          <w:sz w:val="30"/>
          <w:szCs w:val="30"/>
        </w:rPr>
        <w:t>Computational Physics I FYS3150/FYS4150</w:t>
      </w:r>
    </w:p>
    <w:p w:rsidR="005C27BF" w:rsidRPr="006935CB" w:rsidRDefault="005C27BF" w:rsidP="005C27BF">
      <w:pPr>
        <w:jc w:val="center"/>
        <w:rPr>
          <w:rFonts w:ascii="Times New Roman" w:hAnsi="Times New Roman" w:cs="Times New Roman"/>
        </w:rPr>
      </w:pPr>
    </w:p>
    <w:p w:rsidR="005C27BF" w:rsidRPr="006935CB" w:rsidRDefault="000D44B6" w:rsidP="005C27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35CB">
        <w:rPr>
          <w:rFonts w:ascii="Times New Roman" w:hAnsi="Times New Roman" w:cs="Times New Roman"/>
          <w:sz w:val="24"/>
          <w:szCs w:val="24"/>
        </w:rPr>
        <w:t>Hyejin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CB">
        <w:rPr>
          <w:rFonts w:ascii="Times New Roman" w:hAnsi="Times New Roman" w:cs="Times New Roman"/>
          <w:sz w:val="24"/>
          <w:szCs w:val="24"/>
        </w:rPr>
        <w:t>Yun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5CB">
        <w:rPr>
          <w:rFonts w:ascii="Times New Roman" w:hAnsi="Times New Roman" w:cs="Times New Roman"/>
          <w:sz w:val="24"/>
          <w:szCs w:val="24"/>
        </w:rPr>
        <w:t>Yisha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Chen</w:t>
      </w:r>
    </w:p>
    <w:p w:rsidR="00894D85" w:rsidRPr="006935CB" w:rsidRDefault="006C4246" w:rsidP="005C27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Oct 3</w:t>
      </w:r>
      <w:r w:rsidR="00894D85" w:rsidRPr="006935CB">
        <w:rPr>
          <w:rFonts w:ascii="Times New Roman" w:hAnsi="Times New Roman" w:cs="Times New Roman"/>
          <w:sz w:val="24"/>
          <w:szCs w:val="24"/>
        </w:rPr>
        <w:t>, 2017</w:t>
      </w:r>
    </w:p>
    <w:p w:rsidR="00D62CDF" w:rsidRPr="006935CB" w:rsidRDefault="00D62CDF" w:rsidP="00D62CDF">
      <w:pPr>
        <w:rPr>
          <w:rFonts w:ascii="Times New Roman" w:hAnsi="Times New Roman" w:cs="Times New Roman"/>
        </w:rPr>
      </w:pPr>
    </w:p>
    <w:p w:rsidR="00D62CDF" w:rsidRPr="00FD192F" w:rsidRDefault="00D62CDF" w:rsidP="00D62CDF">
      <w:pPr>
        <w:rPr>
          <w:rFonts w:ascii="Times New Roman" w:hAnsi="Times New Roman" w:cs="Times New Roman"/>
          <w:b/>
          <w:sz w:val="21"/>
          <w:szCs w:val="21"/>
        </w:rPr>
      </w:pPr>
      <w:r w:rsidRPr="00FD192F">
        <w:rPr>
          <w:rFonts w:ascii="Times New Roman" w:hAnsi="Times New Roman" w:cs="Times New Roman"/>
          <w:b/>
          <w:sz w:val="21"/>
          <w:szCs w:val="21"/>
        </w:rPr>
        <w:t>Abstract</w:t>
      </w:r>
    </w:p>
    <w:p w:rsidR="006C4246" w:rsidRDefault="006C4246" w:rsidP="00D62CD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We solved the </w:t>
      </w:r>
      <w:proofErr w:type="spellStart"/>
      <w:proofErr w:type="gramStart"/>
      <w:r>
        <w:rPr>
          <w:rFonts w:ascii="Times New Roman" w:hAnsi="Times New Roman" w:cs="Times New Roman" w:hint="eastAsia"/>
          <w:sz w:val="21"/>
          <w:szCs w:val="21"/>
        </w:rPr>
        <w:t>eigen</w:t>
      </w:r>
      <w:proofErr w:type="spellEnd"/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value problem </w:t>
      </w:r>
      <w:r w:rsidR="00630A4D">
        <w:rPr>
          <w:rFonts w:ascii="Times New Roman" w:hAnsi="Times New Roman" w:cs="Times New Roman" w:hint="eastAsia"/>
          <w:sz w:val="21"/>
          <w:szCs w:val="21"/>
        </w:rPr>
        <w:t>of a Sch</w:t>
      </w:r>
      <w:r w:rsidR="002650A5">
        <w:rPr>
          <w:rFonts w:ascii="Times New Roman" w:hAnsi="Times New Roman" w:cs="Times New Roman" w:hint="eastAsia"/>
          <w:sz w:val="21"/>
          <w:szCs w:val="21"/>
        </w:rPr>
        <w:t>rodinger</w:t>
      </w:r>
      <w:r w:rsidR="002650A5">
        <w:rPr>
          <w:rFonts w:ascii="Times New Roman" w:hAnsi="Times New Roman" w:cs="Times New Roman"/>
          <w:sz w:val="21"/>
          <w:szCs w:val="21"/>
        </w:rPr>
        <w:t>’</w:t>
      </w:r>
      <w:r w:rsidR="002650A5">
        <w:rPr>
          <w:rFonts w:ascii="Times New Roman" w:hAnsi="Times New Roman" w:cs="Times New Roman" w:hint="eastAsia"/>
          <w:sz w:val="21"/>
          <w:szCs w:val="21"/>
        </w:rPr>
        <w:t xml:space="preserve">s equation of one and two particles in a harmonic </w:t>
      </w:r>
      <w:r w:rsidR="002650A5">
        <w:rPr>
          <w:rFonts w:ascii="Times New Roman" w:hAnsi="Times New Roman" w:cs="Times New Roman"/>
          <w:sz w:val="21"/>
          <w:szCs w:val="21"/>
        </w:rPr>
        <w:t>oscillator</w:t>
      </w:r>
      <w:r w:rsidR="002650A5">
        <w:rPr>
          <w:rFonts w:ascii="Times New Roman" w:hAnsi="Times New Roman" w:cs="Times New Roman" w:hint="eastAsia"/>
          <w:sz w:val="21"/>
          <w:szCs w:val="21"/>
        </w:rPr>
        <w:t>.</w:t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 Jacobi rotation algorithm is used as a method in order to </w:t>
      </w:r>
      <w:proofErr w:type="spellStart"/>
      <w:r w:rsidR="00EA7A16">
        <w:rPr>
          <w:rFonts w:ascii="Times New Roman" w:hAnsi="Times New Roman" w:cs="Times New Roman" w:hint="eastAsia"/>
          <w:sz w:val="21"/>
          <w:szCs w:val="21"/>
        </w:rPr>
        <w:t>diagonlize</w:t>
      </w:r>
      <w:proofErr w:type="spellEnd"/>
      <w:r w:rsidR="00EA7A16">
        <w:rPr>
          <w:rFonts w:ascii="Times New Roman" w:hAnsi="Times New Roman" w:cs="Times New Roman" w:hint="eastAsia"/>
          <w:sz w:val="21"/>
          <w:szCs w:val="21"/>
        </w:rPr>
        <w:t xml:space="preserve"> a given matrix</w:t>
      </w:r>
      <w:r w:rsidR="00B90440">
        <w:rPr>
          <w:rFonts w:ascii="Times New Roman" w:hAnsi="Times New Roman" w:cs="Times New Roman" w:hint="eastAsia"/>
          <w:sz w:val="21"/>
          <w:szCs w:val="21"/>
        </w:rPr>
        <w:t>, which is a symmetrical diagonal matrix rewritten by a Schrodinger</w:t>
      </w:r>
      <w:r w:rsidR="00B90440">
        <w:rPr>
          <w:rFonts w:ascii="Times New Roman" w:hAnsi="Times New Roman" w:cs="Times New Roman"/>
          <w:sz w:val="21"/>
          <w:szCs w:val="21"/>
        </w:rPr>
        <w:t>’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s equation of one and two particles in a harmonic </w:t>
      </w:r>
      <w:r w:rsidR="00B90440">
        <w:rPr>
          <w:rFonts w:ascii="Times New Roman" w:hAnsi="Times New Roman" w:cs="Times New Roman"/>
          <w:sz w:val="21"/>
          <w:szCs w:val="21"/>
        </w:rPr>
        <w:t>oscillator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and extract the diagonal to find the </w:t>
      </w:r>
      <w:proofErr w:type="spellStart"/>
      <w:r w:rsidR="00EA7A16">
        <w:rPr>
          <w:rFonts w:ascii="Times New Roman" w:hAnsi="Times New Roman" w:cs="Times New Roman" w:hint="eastAsia"/>
          <w:sz w:val="21"/>
          <w:szCs w:val="21"/>
        </w:rPr>
        <w:t>eigen</w:t>
      </w:r>
      <w:proofErr w:type="spellEnd"/>
      <w:r w:rsidR="00EA7A16">
        <w:rPr>
          <w:rFonts w:ascii="Times New Roman" w:hAnsi="Times New Roman" w:cs="Times New Roman" w:hint="eastAsia"/>
          <w:sz w:val="21"/>
          <w:szCs w:val="21"/>
        </w:rPr>
        <w:t xml:space="preserve"> values</w:t>
      </w:r>
      <w:r w:rsidR="000221A9">
        <w:rPr>
          <w:rFonts w:ascii="Times New Roman" w:hAnsi="Times New Roman" w:cs="Times New Roman" w:hint="eastAsia"/>
          <w:sz w:val="21"/>
          <w:szCs w:val="21"/>
        </w:rPr>
        <w:t xml:space="preserve"> for one particle harmonic oscillator system</w:t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. </w:t>
      </w:r>
      <w:commentRangeStart w:id="0"/>
      <w:r w:rsidR="00042E66">
        <w:rPr>
          <w:rFonts w:ascii="Times New Roman" w:hAnsi="Times New Roman" w:cs="Times New Roman" w:hint="eastAsia"/>
          <w:sz w:val="21"/>
          <w:szCs w:val="21"/>
        </w:rPr>
        <w:t>Increas</w:t>
      </w:r>
      <w:r w:rsidR="000221A9">
        <w:rPr>
          <w:rFonts w:ascii="Times New Roman" w:hAnsi="Times New Roman" w:cs="Times New Roman" w:hint="eastAsia"/>
          <w:sz w:val="21"/>
          <w:szCs w:val="21"/>
        </w:rPr>
        <w:t xml:space="preserve">ing the range of </w:t>
      </w:r>
      <w:r w:rsidR="000221A9" w:rsidRPr="00042E66">
        <w:rPr>
          <w:rFonts w:ascii="맑은 고딕" w:eastAsia="맑은 고딕" w:hAnsi="맑은 고딕" w:cs="Times New Roman" w:hint="eastAsia"/>
          <w:i/>
          <w:sz w:val="21"/>
          <w:szCs w:val="21"/>
        </w:rPr>
        <w:t>ρ</w:t>
      </w:r>
      <w:r w:rsidR="000221A9">
        <w:rPr>
          <w:rFonts w:ascii="Times New Roman" w:hAnsi="Times New Roman" w:cs="Times New Roman" w:hint="eastAsia"/>
          <w:sz w:val="21"/>
          <w:szCs w:val="21"/>
        </w:rPr>
        <w:t xml:space="preserve">, where </w:t>
      </w:r>
      <m:oMath>
        <m:r>
          <w:rPr>
            <w:rFonts w:ascii="Cambria Math" w:eastAsia="맑은 고딕" w:hAnsi="Cambria Math" w:cs="Times New Roman" w:hint="eastAsia"/>
            <w:sz w:val="21"/>
            <w:szCs w:val="21"/>
          </w:rPr>
          <m:t>ρ</m:t>
        </m:r>
        <m:r>
          <w:rPr>
            <w:rFonts w:ascii="Cambria Math" w:eastAsia="맑은 고딕" w:hAnsi="맑은 고딕" w:cs="Times New Roman"/>
            <w:sz w:val="21"/>
            <w:szCs w:val="21"/>
          </w:rPr>
          <m:t>=</m:t>
        </m:r>
        <m:d>
          <m:dPr>
            <m:ctrlPr>
              <w:rPr>
                <w:rFonts w:ascii="Cambria Math" w:eastAsia="맑은 고딕" w:hAnsi="맑은 고딕" w:cs="Times New Roman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맑은 고딕" w:hAnsi="맑은 고딕" w:cs="Times New Roman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맑은 고딕" w:hAnsi="맑은 고딕" w:cs="Times New Roman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맑은 고딕" w:hAnsi="Cambria Math" w:cs="Times New Roman"/>
                    <w:sz w:val="21"/>
                    <w:szCs w:val="21"/>
                  </w:rPr>
                  <m:t>α</m:t>
                </m:r>
                <m:ctrlPr>
                  <w:rPr>
                    <w:rFonts w:ascii="Cambria Math" w:eastAsia="맑은 고딕" w:hAnsi="Cambria Math" w:cs="Times New Roman"/>
                    <w:i/>
                    <w:sz w:val="21"/>
                    <w:szCs w:val="21"/>
                  </w:rPr>
                </m:ctrlPr>
              </m:den>
            </m:f>
          </m:e>
        </m:d>
        <m:r>
          <w:rPr>
            <w:rFonts w:ascii="Cambria Math" w:eastAsia="맑은 고딕" w:hAnsi="맑은 고딕" w:cs="Times New Roman"/>
            <w:sz w:val="21"/>
            <w:szCs w:val="21"/>
          </w:rPr>
          <m:t>r</m:t>
        </m:r>
      </m:oMath>
      <w:r w:rsidR="000221A9">
        <w:rPr>
          <w:rFonts w:ascii="Times New Roman" w:hAnsi="Times New Roman" w:cs="Times New Roman" w:hint="eastAsia"/>
          <w:sz w:val="21"/>
          <w:szCs w:val="21"/>
        </w:rPr>
        <w:t xml:space="preserve">, and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1"/>
            <w:szCs w:val="21"/>
          </w:rPr>
          <m:t>α=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ℏ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mk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1/4</m:t>
            </m:r>
          </m:sup>
        </m:sSup>
      </m:oMath>
      <w:r w:rsidR="000221A9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decreases the </w:t>
      </w:r>
      <w:proofErr w:type="spellStart"/>
      <w:r w:rsidR="00042E66">
        <w:rPr>
          <w:rFonts w:ascii="Times New Roman" w:hAnsi="Times New Roman" w:cs="Times New Roman" w:hint="eastAsia"/>
          <w:sz w:val="21"/>
          <w:szCs w:val="21"/>
        </w:rPr>
        <w:t>eigen</w:t>
      </w:r>
      <w:proofErr w:type="spellEnd"/>
      <w:r w:rsidR="00042E66">
        <w:rPr>
          <w:rFonts w:ascii="Times New Roman" w:hAnsi="Times New Roman" w:cs="Times New Roman" w:hint="eastAsia"/>
          <w:sz w:val="21"/>
          <w:szCs w:val="21"/>
        </w:rPr>
        <w:t xml:space="preserve"> values. </w:t>
      </w:r>
      <w:commentRangeEnd w:id="0"/>
      <w:r w:rsidR="00042E66">
        <w:rPr>
          <w:rStyle w:val="a9"/>
        </w:rPr>
        <w:commentReference w:id="0"/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The comparison with armadillo functions and unit tests assures the reliability of </w:t>
      </w:r>
      <w:r w:rsidR="000221A9">
        <w:rPr>
          <w:rFonts w:ascii="Times New Roman" w:hAnsi="Times New Roman" w:cs="Times New Roman" w:hint="eastAsia"/>
          <w:sz w:val="21"/>
          <w:szCs w:val="21"/>
        </w:rPr>
        <w:t>the solution. Afterwards, we modify the code of the diagonal element to apply it for a two particle harmonic oscillator system</w:t>
      </w:r>
      <w:r w:rsidR="00DB0512">
        <w:rPr>
          <w:rFonts w:ascii="Times New Roman" w:hAnsi="Times New Roman" w:cs="Times New Roman" w:hint="eastAsia"/>
          <w:sz w:val="21"/>
          <w:szCs w:val="21"/>
        </w:rPr>
        <w:t xml:space="preserve"> which not considers Coulomb interaction </w:t>
      </w:r>
      <w:r w:rsidR="00DB0512">
        <w:rPr>
          <w:rFonts w:ascii="Times New Roman" w:hAnsi="Times New Roman" w:cs="Times New Roman"/>
          <w:sz w:val="21"/>
          <w:szCs w:val="21"/>
        </w:rPr>
        <w:t>between</w:t>
      </w:r>
      <w:r w:rsidR="00DB0512">
        <w:rPr>
          <w:rFonts w:ascii="Times New Roman" w:hAnsi="Times New Roman" w:cs="Times New Roman" w:hint="eastAsia"/>
          <w:sz w:val="21"/>
          <w:szCs w:val="21"/>
        </w:rPr>
        <w:t xml:space="preserve"> the two particles</w:t>
      </w:r>
      <w:r w:rsidR="000221A9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042E6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42E66">
        <w:rPr>
          <w:rFonts w:ascii="Times New Roman" w:hAnsi="Times New Roman" w:cs="Times New Roman"/>
          <w:sz w:val="21"/>
          <w:szCs w:val="21"/>
        </w:rPr>
        <w:t>varies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, the </w:t>
      </w:r>
      <w:proofErr w:type="spellStart"/>
      <w:proofErr w:type="gramStart"/>
      <w:r w:rsidR="00042E66">
        <w:rPr>
          <w:rFonts w:ascii="Times New Roman" w:hAnsi="Times New Roman" w:cs="Times New Roman" w:hint="eastAsia"/>
          <w:sz w:val="21"/>
          <w:szCs w:val="21"/>
        </w:rPr>
        <w:t>eigen</w:t>
      </w:r>
      <w:proofErr w:type="spellEnd"/>
      <w:proofErr w:type="gramEnd"/>
      <w:r w:rsidR="00042E66">
        <w:rPr>
          <w:rFonts w:ascii="Times New Roman" w:hAnsi="Times New Roman" w:cs="Times New Roman" w:hint="eastAsia"/>
          <w:sz w:val="21"/>
          <w:szCs w:val="21"/>
        </w:rPr>
        <w:t xml:space="preserve"> value increases </w:t>
      </w:r>
      <w:r w:rsidR="00042E66">
        <w:rPr>
          <w:rFonts w:ascii="Times New Roman" w:hAnsi="Times New Roman" w:cs="Times New Roman"/>
          <w:sz w:val="21"/>
          <w:szCs w:val="21"/>
        </w:rPr>
        <w:t>proportionally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 to the range of </w:t>
      </w:r>
      <w:r w:rsidR="00042E66" w:rsidRPr="00042E66">
        <w:rPr>
          <w:rFonts w:ascii="맑은 고딕" w:eastAsia="맑은 고딕" w:hAnsi="맑은 고딕" w:cs="Times New Roman" w:hint="eastAsia"/>
          <w:i/>
          <w:sz w:val="21"/>
          <w:szCs w:val="21"/>
        </w:rPr>
        <w:t>ρ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. </w:t>
      </w:r>
    </w:p>
    <w:p w:rsidR="00A54F4D" w:rsidRDefault="00A54F4D" w:rsidP="00D62CDF">
      <w:pPr>
        <w:rPr>
          <w:rFonts w:ascii="Times New Roman" w:hAnsi="Times New Roman" w:cs="Times New Roman"/>
          <w:sz w:val="21"/>
          <w:szCs w:val="21"/>
        </w:rPr>
      </w:pPr>
    </w:p>
    <w:p w:rsidR="00AB78F4" w:rsidRPr="00E50AAC" w:rsidRDefault="00D62CDF" w:rsidP="00D40A31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D40A31">
        <w:rPr>
          <w:rFonts w:ascii="Times New Roman" w:hAnsi="Times New Roman" w:cs="Times New Roman"/>
        </w:rPr>
        <w:t>Introduction</w:t>
      </w:r>
    </w:p>
    <w:p w:rsidR="00CA0138" w:rsidRDefault="00CA0138" w:rsidP="00D62CD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The aim of this project is to develop a program that uses J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>cobi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s method for finding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. The Jacobi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s method is </w:t>
      </w:r>
      <w:r w:rsidR="005969FB">
        <w:rPr>
          <w:rFonts w:ascii="Times New Roman" w:hAnsi="Times New Roman" w:cs="Times New Roman" w:hint="eastAsia"/>
          <w:sz w:val="21"/>
          <w:szCs w:val="21"/>
        </w:rPr>
        <w:t>implemented</w:t>
      </w:r>
      <w:r>
        <w:rPr>
          <w:rFonts w:ascii="Times New Roman" w:hAnsi="Times New Roman" w:cs="Times New Roman" w:hint="eastAsia"/>
          <w:sz w:val="21"/>
          <w:szCs w:val="21"/>
        </w:rPr>
        <w:t xml:space="preserve"> to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diagonalize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 xml:space="preserve"> a given </w:t>
      </w:r>
      <m:oMath>
        <m:r>
          <w:rPr>
            <w:rFonts w:ascii="Cambria Math" w:hAnsi="Cambria Math" w:cs="Times New Roman"/>
            <w:sz w:val="21"/>
            <w:szCs w:val="21"/>
          </w:rPr>
          <m:t>n×n</m:t>
        </m:r>
      </m:oMath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matrix</w:t>
      </w:r>
      <w:r w:rsidR="00B90440">
        <w:rPr>
          <w:rFonts w:ascii="Times New Roman" w:hAnsi="Times New Roman" w:cs="Times New Roman" w:hint="eastAsia"/>
          <w:sz w:val="21"/>
          <w:szCs w:val="21"/>
        </w:rPr>
        <w:t>,</w:t>
      </w:r>
      <w:r w:rsidR="00B90440" w:rsidRPr="00B9044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90440">
        <w:rPr>
          <w:rFonts w:ascii="Times New Roman" w:hAnsi="Times New Roman" w:cs="Times New Roman" w:hint="eastAsia"/>
          <w:sz w:val="21"/>
          <w:szCs w:val="21"/>
        </w:rPr>
        <w:t>which is a symmetrical diagonal matrix rewritten by a Schrodinger</w:t>
      </w:r>
      <w:r w:rsidR="00B90440">
        <w:rPr>
          <w:rFonts w:ascii="Times New Roman" w:hAnsi="Times New Roman" w:cs="Times New Roman"/>
          <w:sz w:val="21"/>
          <w:szCs w:val="21"/>
        </w:rPr>
        <w:t>’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s equation of one and two particles in a harmonic </w:t>
      </w:r>
      <w:r w:rsidR="00B90440">
        <w:rPr>
          <w:rFonts w:ascii="Times New Roman" w:hAnsi="Times New Roman" w:cs="Times New Roman"/>
          <w:sz w:val="21"/>
          <w:szCs w:val="21"/>
        </w:rPr>
        <w:t>oscillator</w:t>
      </w:r>
      <w:r w:rsidR="00B90440"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 xml:space="preserve"> while not violating the value of </w:t>
      </w:r>
      <w:r w:rsidR="00787D8E">
        <w:rPr>
          <w:rFonts w:ascii="Times New Roman" w:hAnsi="Times New Roman" w:cs="Times New Roman" w:hint="eastAsia"/>
          <w:sz w:val="21"/>
          <w:szCs w:val="21"/>
        </w:rPr>
        <w:t>dot</w:t>
      </w:r>
      <w:r>
        <w:rPr>
          <w:rFonts w:ascii="Times New Roman" w:hAnsi="Times New Roman" w:cs="Times New Roman" w:hint="eastAsia"/>
          <w:sz w:val="21"/>
          <w:szCs w:val="21"/>
        </w:rPr>
        <w:t xml:space="preserve"> product and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orthogonality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 xml:space="preserve"> of the original matrix. </w:t>
      </w:r>
      <w:r w:rsidR="00787D8E">
        <w:rPr>
          <w:rFonts w:ascii="Times New Roman" w:hAnsi="Times New Roman" w:cs="Times New Roman" w:hint="eastAsia"/>
          <w:sz w:val="21"/>
          <w:szCs w:val="21"/>
        </w:rPr>
        <w:t xml:space="preserve">Armadillo library is used to </w:t>
      </w:r>
      <w:r w:rsidR="005969FB">
        <w:rPr>
          <w:rFonts w:ascii="Times New Roman" w:hAnsi="Times New Roman" w:cs="Times New Roman" w:hint="eastAsia"/>
          <w:sz w:val="21"/>
          <w:szCs w:val="21"/>
        </w:rPr>
        <w:t xml:space="preserve">manage matrix and vectors, but dynamic allocation is mainly used. By comparing the </w:t>
      </w:r>
      <w:proofErr w:type="spellStart"/>
      <w:r w:rsidR="005969FB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5969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with the solution </w:t>
      </w:r>
      <w:r w:rsidR="00B90440">
        <w:rPr>
          <w:rFonts w:ascii="Times New Roman" w:hAnsi="Times New Roman" w:cs="Times New Roman"/>
          <w:sz w:val="21"/>
          <w:szCs w:val="21"/>
        </w:rPr>
        <w:t>attained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 by numerical calculation, we can see how many mesh points are needed at least to </w:t>
      </w:r>
      <w:r w:rsidR="0019556C">
        <w:rPr>
          <w:rFonts w:ascii="Times New Roman" w:hAnsi="Times New Roman" w:cs="Times New Roman"/>
          <w:sz w:val="21"/>
          <w:szCs w:val="21"/>
        </w:rPr>
        <w:t>receive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accurate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. The modified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eigenvalue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 solver for two particle harmonic oscillator system shows that we </w:t>
      </w:r>
      <w:r w:rsidR="0019556C">
        <w:rPr>
          <w:rFonts w:ascii="Times New Roman" w:hAnsi="Times New Roman" w:cs="Times New Roman"/>
          <w:sz w:val="21"/>
          <w:szCs w:val="21"/>
        </w:rPr>
        <w:t>can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apply a general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eigenvalue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 solver program to other </w:t>
      </w:r>
      <w:r w:rsidR="0019556C">
        <w:rPr>
          <w:rFonts w:ascii="Times New Roman" w:hAnsi="Times New Roman" w:cs="Times New Roman"/>
          <w:sz w:val="21"/>
          <w:szCs w:val="21"/>
        </w:rPr>
        <w:t>systems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by controlling the diagonal elements. Through varying the frequency of the harmonic oscillator it is shown that the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eigenvlaues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 increase in a certain </w:t>
      </w:r>
      <w:r w:rsidR="0019556C">
        <w:rPr>
          <w:rFonts w:ascii="Times New Roman" w:hAnsi="Times New Roman" w:cs="Times New Roman"/>
          <w:sz w:val="21"/>
          <w:szCs w:val="21"/>
        </w:rPr>
        <w:t>proportion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depending on the range of distance(</w:t>
      </w:r>
      <w:r w:rsidR="0019556C" w:rsidRPr="00042E66">
        <w:rPr>
          <w:rFonts w:ascii="맑은 고딕" w:eastAsia="맑은 고딕" w:hAnsi="맑은 고딕" w:cs="Times New Roman" w:hint="eastAsia"/>
          <w:i/>
          <w:sz w:val="21"/>
          <w:szCs w:val="21"/>
        </w:rPr>
        <w:t>ρ</w:t>
      </w:r>
      <w:r w:rsidR="0019556C">
        <w:rPr>
          <w:rFonts w:ascii="Times New Roman" w:hAnsi="Times New Roman" w:cs="Times New Roman" w:hint="eastAsia"/>
          <w:sz w:val="21"/>
          <w:szCs w:val="21"/>
        </w:rPr>
        <w:t>). Implemented unit tests check the functionality of functions used in the program. Detail methods and algorithms are described in the following section.</w:t>
      </w:r>
    </w:p>
    <w:p w:rsidR="00D62CDF" w:rsidRPr="00BE4CFA" w:rsidRDefault="00D62CDF" w:rsidP="00833B01">
      <w:pPr>
        <w:rPr>
          <w:rFonts w:ascii="Times New Roman" w:hAnsi="Times New Roman" w:cs="Times New Roman"/>
          <w:sz w:val="21"/>
          <w:szCs w:val="21"/>
        </w:rPr>
      </w:pPr>
    </w:p>
    <w:p w:rsidR="00D62CDF" w:rsidRPr="00D40A31" w:rsidRDefault="00D9043B" w:rsidP="00D40A3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476EC">
        <w:rPr>
          <w:rFonts w:ascii="Times New Roman" w:hAnsi="Times New Roman" w:cs="Times New Roman"/>
        </w:rPr>
        <w:t>Methods</w:t>
      </w:r>
      <w:bookmarkStart w:id="1" w:name="_GoBack"/>
      <w:bookmarkEnd w:id="1"/>
    </w:p>
    <w:p w:rsidR="00887342" w:rsidRDefault="00887342" w:rsidP="00BE4CFA">
      <w:pPr>
        <w:rPr>
          <w:rFonts w:ascii="Times New Roman" w:hAnsi="Times New Roman" w:cs="Times New Roman"/>
          <w:b/>
          <w:sz w:val="21"/>
          <w:szCs w:val="21"/>
        </w:rPr>
      </w:pPr>
      <w:r w:rsidRPr="00887342">
        <w:rPr>
          <w:rFonts w:ascii="Times New Roman" w:hAnsi="Times New Roman" w:cs="Times New Roman" w:hint="eastAsia"/>
          <w:b/>
          <w:sz w:val="21"/>
          <w:szCs w:val="21"/>
        </w:rPr>
        <w:t xml:space="preserve">2.1. </w:t>
      </w:r>
      <w:r w:rsidR="00630A4D">
        <w:rPr>
          <w:rFonts w:ascii="Times New Roman" w:hAnsi="Times New Roman" w:cs="Times New Roman" w:hint="eastAsia"/>
          <w:b/>
          <w:sz w:val="21"/>
          <w:szCs w:val="21"/>
        </w:rPr>
        <w:t>Unitary Transformation</w:t>
      </w:r>
    </w:p>
    <w:p w:rsidR="007577A3" w:rsidRPr="007577A3" w:rsidRDefault="007577A3" w:rsidP="00BE4CFA">
      <w:pPr>
        <w:rPr>
          <w:rFonts w:ascii="Times New Roman" w:hAnsi="Times New Roman" w:cs="Times New Roman"/>
          <w:sz w:val="21"/>
          <w:szCs w:val="21"/>
        </w:rPr>
      </w:pPr>
    </w:p>
    <w:p w:rsidR="007577A3" w:rsidRDefault="007577A3" w:rsidP="00BE4CFA">
      <w:pPr>
        <w:rPr>
          <w:rFonts w:ascii="Times New Roman" w:hAnsi="Times New Roman" w:cs="Times New Roman"/>
          <w:sz w:val="21"/>
          <w:szCs w:val="21"/>
        </w:rPr>
      </w:pPr>
    </w:p>
    <w:p w:rsidR="00EA7A16" w:rsidRDefault="00EA7A16" w:rsidP="00BE4CFA">
      <w:pPr>
        <w:rPr>
          <w:rFonts w:ascii="Times New Roman" w:hAnsi="Times New Roman" w:cs="Times New Roman"/>
          <w:sz w:val="21"/>
          <w:szCs w:val="21"/>
        </w:rPr>
      </w:pPr>
    </w:p>
    <w:p w:rsidR="00EA7A16" w:rsidRPr="007577A3" w:rsidRDefault="00EA7A16" w:rsidP="00BE4CFA">
      <w:pPr>
        <w:rPr>
          <w:rFonts w:ascii="Times New Roman" w:hAnsi="Times New Roman" w:cs="Times New Roman"/>
          <w:sz w:val="21"/>
          <w:szCs w:val="21"/>
        </w:rPr>
      </w:pPr>
    </w:p>
    <w:p w:rsidR="00A4543E" w:rsidRPr="00BE3F6A" w:rsidRDefault="00D9043B" w:rsidP="00BE3F6A">
      <w:pPr>
        <w:pStyle w:val="2"/>
        <w:rPr>
          <w:rFonts w:ascii="Times New Roman" w:eastAsia="Malgun Gothic" w:hAnsi="Times New Roman" w:cs="Times New Roman"/>
        </w:rPr>
      </w:pPr>
      <w:r w:rsidRPr="00D9043B">
        <w:rPr>
          <w:rFonts w:ascii="Times New Roman" w:hAnsi="Times New Roman" w:cs="Times New Roman"/>
        </w:rPr>
        <w:t xml:space="preserve">3. </w:t>
      </w:r>
      <w:r w:rsidR="00D62CDF" w:rsidRPr="00D9043B">
        <w:rPr>
          <w:rFonts w:ascii="Times New Roman" w:hAnsi="Times New Roman" w:cs="Times New Roman"/>
        </w:rPr>
        <w:t>Results and Discussion</w:t>
      </w:r>
    </w:p>
    <w:p w:rsidR="00D62CDF" w:rsidRPr="00E35591" w:rsidRDefault="00D62CDF" w:rsidP="005C27BF">
      <w:pPr>
        <w:rPr>
          <w:rFonts w:ascii="Times New Roman" w:hAnsi="Times New Roman" w:cs="Times New Roman"/>
          <w:sz w:val="21"/>
          <w:szCs w:val="21"/>
        </w:rPr>
      </w:pPr>
    </w:p>
    <w:p w:rsidR="006C4246" w:rsidRPr="00E35591" w:rsidRDefault="006C4246" w:rsidP="005C27BF">
      <w:pPr>
        <w:rPr>
          <w:rFonts w:ascii="Times New Roman" w:hAnsi="Times New Roman" w:cs="Times New Roman"/>
          <w:sz w:val="21"/>
          <w:szCs w:val="21"/>
        </w:rPr>
      </w:pPr>
    </w:p>
    <w:p w:rsidR="00564577" w:rsidRPr="00E35591" w:rsidRDefault="00564577" w:rsidP="005C27BF">
      <w:pPr>
        <w:rPr>
          <w:rFonts w:ascii="Times New Roman" w:hAnsi="Times New Roman" w:cs="Times New Roman"/>
          <w:sz w:val="21"/>
          <w:szCs w:val="21"/>
        </w:rPr>
      </w:pPr>
    </w:p>
    <w:p w:rsidR="006C4246" w:rsidRDefault="00D12168" w:rsidP="005C27BF">
      <w:pPr>
        <w:rPr>
          <w:rFonts w:ascii="Times New Roman" w:hAnsi="Times New Roman" w:cs="Times New Roman" w:hint="eastAsia"/>
          <w:sz w:val="21"/>
          <w:szCs w:val="21"/>
        </w:rPr>
      </w:pPr>
      <w:r w:rsidRPr="00E35591">
        <w:rPr>
          <w:rFonts w:ascii="Times New Roman" w:hAnsi="Times New Roman" w:cs="Times New Roman" w:hint="eastAsia"/>
          <w:sz w:val="21"/>
          <w:szCs w:val="21"/>
        </w:rPr>
        <w:lastRenderedPageBreak/>
        <w:t>(d)</w:t>
      </w:r>
    </w:p>
    <w:p w:rsidR="00E35591" w:rsidRDefault="00E35591" w:rsidP="005C27BF">
      <w:pPr>
        <w:rPr>
          <w:rFonts w:ascii="Times New Roman" w:hAnsi="Times New Roman" w:cs="Times New Roman" w:hint="eastAsia"/>
          <w:sz w:val="21"/>
          <w:szCs w:val="21"/>
        </w:rPr>
      </w:pPr>
    </w:p>
    <w:p w:rsidR="00E35591" w:rsidRPr="00E35591" w:rsidRDefault="00E35591" w:rsidP="005C27BF">
      <w:pPr>
        <w:rPr>
          <w:rFonts w:ascii="Times New Roman" w:hAnsi="Times New Roman" w:cs="Times New Roman"/>
          <w:sz w:val="21"/>
          <w:szCs w:val="21"/>
        </w:rPr>
      </w:pPr>
    </w:p>
    <w:p w:rsidR="005F4644" w:rsidRDefault="005F4644" w:rsidP="005F4644">
      <w:pPr>
        <w:keepNext/>
      </w:pPr>
      <w:r w:rsidRPr="005F4644">
        <w:rPr>
          <w:rFonts w:ascii="Times New Roman" w:hAnsi="Times New Roman" w:cs="Times New Roman"/>
          <w:sz w:val="23"/>
          <w:szCs w:val="23"/>
        </w:rPr>
        <w:drawing>
          <wp:inline distT="0" distB="0" distL="0" distR="0">
            <wp:extent cx="5800725" cy="3648075"/>
            <wp:effectExtent l="19050" t="0" r="9525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4577" w:rsidRPr="00492A92" w:rsidRDefault="005F4644" w:rsidP="00492A92">
      <w:pPr>
        <w:pStyle w:val="ac"/>
        <w:jc w:val="center"/>
        <w:rPr>
          <w:rFonts w:ascii="Times New Roman" w:hAnsi="Times New Roman" w:cs="Times New Roman" w:hint="eastAsia"/>
          <w:b w:val="0"/>
          <w:bCs w:val="0"/>
          <w:sz w:val="21"/>
          <w:szCs w:val="21"/>
        </w:rPr>
      </w:pP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Figure </w:t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fldChar w:fldCharType="begin"/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instrText xml:space="preserve"> SEQ Figure \* ARABIC </w:instrText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fldChar w:fldCharType="separate"/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>1</w:t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fldChar w:fldCharType="end"/>
      </w:r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 xml:space="preserve"> </w:t>
      </w:r>
      <w:proofErr w:type="spellStart"/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>eigenvalues</w:t>
      </w:r>
      <w:proofErr w:type="spellEnd"/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 xml:space="preserve"> when varying size of </w:t>
      </w:r>
      <w:proofErr w:type="spellStart"/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>wr</w:t>
      </w:r>
      <w:proofErr w:type="spellEnd"/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 xml:space="preserve">, where </w:t>
      </w:r>
      <w:proofErr w:type="spellStart"/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>ro_M</w:t>
      </w:r>
      <w:proofErr w:type="spellEnd"/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>=0.9, n=3</w:t>
      </w:r>
    </w:p>
    <w:p w:rsidR="00492A92" w:rsidRPr="00492A92" w:rsidRDefault="00492A92" w:rsidP="00492A92">
      <w:pPr>
        <w:rPr>
          <w:rFonts w:ascii="Times New Roman" w:hAnsi="Times New Roman" w:cs="Times New Roman" w:hint="eastAsia"/>
          <w:sz w:val="21"/>
          <w:szCs w:val="21"/>
        </w:rPr>
      </w:pPr>
    </w:p>
    <w:p w:rsidR="00492A92" w:rsidRPr="00492A92" w:rsidRDefault="00492A92" w:rsidP="00492A92">
      <w:pPr>
        <w:rPr>
          <w:rFonts w:ascii="Times New Roman" w:hAnsi="Times New Roman" w:cs="Times New Roman"/>
          <w:sz w:val="21"/>
          <w:szCs w:val="21"/>
        </w:rPr>
      </w:pPr>
    </w:p>
    <w:p w:rsidR="005F4644" w:rsidRDefault="005F4644" w:rsidP="005F4644">
      <w:pPr>
        <w:keepNext/>
      </w:pPr>
      <w:r w:rsidRPr="005F4644">
        <w:rPr>
          <w:rFonts w:ascii="Times New Roman" w:hAnsi="Times New Roman" w:cs="Times New Roman"/>
          <w:sz w:val="23"/>
          <w:szCs w:val="23"/>
        </w:rPr>
        <w:drawing>
          <wp:inline distT="0" distB="0" distL="0" distR="0">
            <wp:extent cx="5800725" cy="3810000"/>
            <wp:effectExtent l="19050" t="0" r="9525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92A92" w:rsidRDefault="005F4644" w:rsidP="00492A92">
      <w:pPr>
        <w:pStyle w:val="ac"/>
        <w:jc w:val="center"/>
        <w:rPr>
          <w:rFonts w:ascii="Times New Roman" w:hAnsi="Times New Roman" w:cs="Times New Roman" w:hint="eastAsia"/>
          <w:b w:val="0"/>
          <w:bCs w:val="0"/>
          <w:sz w:val="21"/>
          <w:szCs w:val="21"/>
        </w:rPr>
      </w:pP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Figure </w:t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fldChar w:fldCharType="begin"/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instrText xml:space="preserve"> SEQ Figure \* ARABIC </w:instrText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fldChar w:fldCharType="separate"/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>2</w:t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fldChar w:fldCharType="end"/>
      </w:r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 xml:space="preserve"> </w:t>
      </w:r>
      <w:proofErr w:type="spellStart"/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>eigenvalues</w:t>
      </w:r>
      <w:proofErr w:type="spellEnd"/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when varying size of </w:t>
      </w:r>
      <w:proofErr w:type="spellStart"/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>wr</w:t>
      </w:r>
      <w:proofErr w:type="spellEnd"/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, where </w:t>
      </w:r>
      <w:proofErr w:type="spellStart"/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>ro_M</w:t>
      </w:r>
      <w:proofErr w:type="spellEnd"/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>=</w:t>
      </w:r>
      <w:r w:rsidRPr="00492A92">
        <w:rPr>
          <w:rFonts w:ascii="Times New Roman" w:hAnsi="Times New Roman" w:cs="Times New Roman" w:hint="eastAsia"/>
          <w:b w:val="0"/>
          <w:bCs w:val="0"/>
          <w:sz w:val="21"/>
          <w:szCs w:val="21"/>
        </w:rPr>
        <w:t>8.0</w:t>
      </w:r>
      <w:r w:rsidRPr="00492A92">
        <w:rPr>
          <w:rFonts w:ascii="Times New Roman" w:hAnsi="Times New Roman" w:cs="Times New Roman"/>
          <w:b w:val="0"/>
          <w:bCs w:val="0"/>
          <w:sz w:val="21"/>
          <w:szCs w:val="21"/>
        </w:rPr>
        <w:t>, n=3</w:t>
      </w:r>
    </w:p>
    <w:p w:rsidR="00492A92" w:rsidRDefault="00492A92" w:rsidP="00492A92">
      <w:pPr>
        <w:rPr>
          <w:rFonts w:hint="eastAsia"/>
        </w:rPr>
      </w:pPr>
    </w:p>
    <w:p w:rsidR="00492A92" w:rsidRPr="00492A92" w:rsidRDefault="00492A92" w:rsidP="00492A92"/>
    <w:p w:rsidR="00D62CDF" w:rsidRPr="00A53605" w:rsidRDefault="00D9043B" w:rsidP="00A5360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62CDF" w:rsidRPr="00A53605">
        <w:rPr>
          <w:rFonts w:ascii="Times New Roman" w:hAnsi="Times New Roman" w:cs="Times New Roman"/>
        </w:rPr>
        <w:t>Conclusion and Perspectives</w:t>
      </w:r>
    </w:p>
    <w:p w:rsidR="00D62CDF" w:rsidRDefault="00D62CDF" w:rsidP="005C27BF">
      <w:pPr>
        <w:rPr>
          <w:rFonts w:ascii="Times New Roman" w:hAnsi="Times New Roman" w:cs="Times New Roman"/>
          <w:sz w:val="21"/>
          <w:szCs w:val="21"/>
        </w:rPr>
      </w:pPr>
    </w:p>
    <w:p w:rsidR="006F356E" w:rsidRPr="006935CB" w:rsidRDefault="006F356E" w:rsidP="005C27BF">
      <w:pPr>
        <w:rPr>
          <w:rFonts w:ascii="Times New Roman" w:hAnsi="Times New Roman" w:cs="Times New Roman"/>
          <w:sz w:val="23"/>
          <w:szCs w:val="23"/>
        </w:rPr>
      </w:pPr>
    </w:p>
    <w:p w:rsidR="00D62CDF" w:rsidRPr="00A53605" w:rsidRDefault="00D62CDF" w:rsidP="00A53605">
      <w:pPr>
        <w:pStyle w:val="2"/>
        <w:rPr>
          <w:rFonts w:ascii="Times New Roman" w:hAnsi="Times New Roman" w:cs="Times New Roman"/>
        </w:rPr>
      </w:pPr>
      <w:r w:rsidRPr="00A53605">
        <w:rPr>
          <w:rFonts w:ascii="Times New Roman" w:hAnsi="Times New Roman" w:cs="Times New Roman"/>
        </w:rPr>
        <w:t>Appendix with extra material</w:t>
      </w:r>
    </w:p>
    <w:p w:rsidR="00D62CDF" w:rsidRPr="006935CB" w:rsidRDefault="00CC2305" w:rsidP="005C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5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address for full </w:t>
      </w:r>
      <w:proofErr w:type="gramStart"/>
      <w:r w:rsidRPr="006935CB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14E" w:rsidRPr="006935CB" w:rsidRDefault="0040714E" w:rsidP="005C27BF">
      <w:pPr>
        <w:rPr>
          <w:rFonts w:ascii="Times New Roman" w:hAnsi="Times New Roman" w:cs="Times New Roman"/>
          <w:sz w:val="23"/>
          <w:szCs w:val="23"/>
        </w:rPr>
      </w:pPr>
    </w:p>
    <w:p w:rsidR="001B2DE3" w:rsidRPr="00D9043B" w:rsidRDefault="001B2DE3" w:rsidP="00754B23">
      <w:pPr>
        <w:pStyle w:val="2"/>
        <w:rPr>
          <w:rFonts w:ascii="Times New Roman" w:hAnsi="Times New Roman" w:cs="Times New Roman"/>
          <w:sz w:val="28"/>
          <w:szCs w:val="28"/>
        </w:rPr>
      </w:pPr>
      <w:r w:rsidRPr="00D9043B">
        <w:rPr>
          <w:rFonts w:ascii="Times New Roman" w:hAnsi="Times New Roman" w:cs="Times New Roman"/>
          <w:sz w:val="28"/>
          <w:szCs w:val="28"/>
        </w:rPr>
        <w:t>Bibliography</w:t>
      </w:r>
    </w:p>
    <w:p w:rsidR="001B2DE3" w:rsidRPr="00D9043B" w:rsidRDefault="00676AF3" w:rsidP="005C27BF">
      <w:pPr>
        <w:rPr>
          <w:rFonts w:ascii="Times New Roman" w:hAnsi="Times New Roman" w:cs="Times New Roman"/>
          <w:i/>
          <w:sz w:val="18"/>
          <w:szCs w:val="18"/>
        </w:rPr>
      </w:pPr>
      <w:r w:rsidRPr="008852F6">
        <w:rPr>
          <w:rFonts w:ascii="Times New Roman" w:hAnsi="Times New Roman" w:cs="Times New Roman"/>
          <w:sz w:val="18"/>
          <w:szCs w:val="18"/>
        </w:rPr>
        <w:t>David Potter,</w:t>
      </w:r>
      <w:r w:rsidRPr="00D9043B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8852F6">
        <w:rPr>
          <w:rFonts w:ascii="Times New Roman" w:hAnsi="Times New Roman" w:cs="Times New Roman"/>
          <w:sz w:val="18"/>
          <w:szCs w:val="18"/>
        </w:rPr>
        <w:t xml:space="preserve">Computational Physics, </w:t>
      </w:r>
      <w:r w:rsidRPr="00D9043B">
        <w:rPr>
          <w:rFonts w:ascii="Times New Roman" w:hAnsi="Times New Roman" w:cs="Times New Roman"/>
          <w:i/>
          <w:sz w:val="18"/>
          <w:szCs w:val="18"/>
        </w:rPr>
        <w:t>Imperial College, London,</w:t>
      </w:r>
      <w:r w:rsidR="00046CCD" w:rsidRPr="00D9043B">
        <w:rPr>
          <w:rFonts w:ascii="Times New Roman" w:hAnsi="Times New Roman" w:cs="Times New Roman"/>
          <w:i/>
          <w:sz w:val="18"/>
          <w:szCs w:val="18"/>
        </w:rPr>
        <w:t xml:space="preserve"> John Wiley &amp; Sons, </w:t>
      </w:r>
      <w:r w:rsidR="00046CCD" w:rsidRPr="008852F6">
        <w:rPr>
          <w:rFonts w:ascii="Times New Roman" w:hAnsi="Times New Roman" w:cs="Times New Roman"/>
          <w:sz w:val="18"/>
          <w:szCs w:val="18"/>
        </w:rPr>
        <w:t>1973, pg 82-87</w:t>
      </w:r>
    </w:p>
    <w:p w:rsidR="005D0D8F" w:rsidRPr="006935CB" w:rsidRDefault="005D0D8F" w:rsidP="005C27BF">
      <w:pPr>
        <w:rPr>
          <w:rFonts w:ascii="Times New Roman" w:hAnsi="Times New Roman" w:cs="Times New Roman"/>
          <w:sz w:val="23"/>
          <w:szCs w:val="23"/>
        </w:rPr>
      </w:pPr>
    </w:p>
    <w:sectPr w:rsidR="005D0D8F" w:rsidRPr="006935CB" w:rsidSect="002F4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Ye" w:date="2017-10-05T10:35:00Z" w:initials="H">
    <w:p w:rsidR="00042E66" w:rsidRDefault="00042E66">
      <w:pPr>
        <w:pStyle w:val="aa"/>
      </w:pPr>
      <w:r>
        <w:rPr>
          <w:rStyle w:val="a9"/>
        </w:rPr>
        <w:annotationRef/>
      </w:r>
      <w:r>
        <w:t xml:space="preserve">Is </w:t>
      </w:r>
      <w:r>
        <w:rPr>
          <w:rFonts w:hint="eastAsia"/>
        </w:rPr>
        <w:t>this right?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52881" w15:done="0"/>
  <w15:commentEx w15:paraId="1CF61025" w15:done="0"/>
  <w15:commentEx w15:paraId="0D60847A" w15:done="0"/>
  <w15:commentEx w15:paraId="7FD8DFA4" w15:done="0"/>
  <w15:commentEx w15:paraId="3E089B94" w15:done="0"/>
  <w15:commentEx w15:paraId="1C710C78" w15:done="0"/>
  <w15:commentEx w15:paraId="795AAA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3F1" w:rsidRDefault="00C943F1" w:rsidP="005D0D8F">
      <w:r>
        <w:separator/>
      </w:r>
    </w:p>
  </w:endnote>
  <w:endnote w:type="continuationSeparator" w:id="0">
    <w:p w:rsidR="00C943F1" w:rsidRDefault="00C943F1" w:rsidP="005D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3F1" w:rsidRDefault="00C943F1" w:rsidP="005D0D8F">
      <w:r>
        <w:separator/>
      </w:r>
    </w:p>
  </w:footnote>
  <w:footnote w:type="continuationSeparator" w:id="0">
    <w:p w:rsidR="00C943F1" w:rsidRDefault="00C943F1" w:rsidP="005D0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00D3"/>
    <w:multiLevelType w:val="hybridMultilevel"/>
    <w:tmpl w:val="E36C51D2"/>
    <w:lvl w:ilvl="0" w:tplc="80E0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523F9"/>
    <w:multiLevelType w:val="multilevel"/>
    <w:tmpl w:val="0BC523F9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D7C22"/>
    <w:multiLevelType w:val="multilevel"/>
    <w:tmpl w:val="DF1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91A75"/>
    <w:multiLevelType w:val="multilevel"/>
    <w:tmpl w:val="498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BB513B"/>
    <w:multiLevelType w:val="multilevel"/>
    <w:tmpl w:val="33C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sha Chen">
    <w15:presenceInfo w15:providerId="Windows Live" w15:userId="885879f6138cb0d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7BF"/>
    <w:rsid w:val="00006926"/>
    <w:rsid w:val="000202A0"/>
    <w:rsid w:val="0002134A"/>
    <w:rsid w:val="000218CB"/>
    <w:rsid w:val="000221A9"/>
    <w:rsid w:val="000310AB"/>
    <w:rsid w:val="000318B0"/>
    <w:rsid w:val="00032CE3"/>
    <w:rsid w:val="00036E4B"/>
    <w:rsid w:val="00042E66"/>
    <w:rsid w:val="00046CCD"/>
    <w:rsid w:val="00047122"/>
    <w:rsid w:val="00050032"/>
    <w:rsid w:val="000515CD"/>
    <w:rsid w:val="000625C4"/>
    <w:rsid w:val="0006658F"/>
    <w:rsid w:val="00071179"/>
    <w:rsid w:val="0007640C"/>
    <w:rsid w:val="000841F9"/>
    <w:rsid w:val="00087601"/>
    <w:rsid w:val="00090238"/>
    <w:rsid w:val="00091CF0"/>
    <w:rsid w:val="00093347"/>
    <w:rsid w:val="00094A1B"/>
    <w:rsid w:val="0009597B"/>
    <w:rsid w:val="0009649C"/>
    <w:rsid w:val="000A2AC9"/>
    <w:rsid w:val="000A75B2"/>
    <w:rsid w:val="000B4E2B"/>
    <w:rsid w:val="000B52ED"/>
    <w:rsid w:val="000C07F5"/>
    <w:rsid w:val="000C4E13"/>
    <w:rsid w:val="000C5F16"/>
    <w:rsid w:val="000D14C9"/>
    <w:rsid w:val="000D1618"/>
    <w:rsid w:val="000D1FE3"/>
    <w:rsid w:val="000D44B6"/>
    <w:rsid w:val="000E3E8F"/>
    <w:rsid w:val="000E4E75"/>
    <w:rsid w:val="000E57FC"/>
    <w:rsid w:val="000E5E45"/>
    <w:rsid w:val="00113267"/>
    <w:rsid w:val="001143DB"/>
    <w:rsid w:val="00122D07"/>
    <w:rsid w:val="00127F1D"/>
    <w:rsid w:val="00130356"/>
    <w:rsid w:val="00130FF2"/>
    <w:rsid w:val="00134598"/>
    <w:rsid w:val="001411A7"/>
    <w:rsid w:val="00152820"/>
    <w:rsid w:val="00172DAC"/>
    <w:rsid w:val="00174379"/>
    <w:rsid w:val="00183FC4"/>
    <w:rsid w:val="00191D58"/>
    <w:rsid w:val="00192799"/>
    <w:rsid w:val="0019556C"/>
    <w:rsid w:val="00196753"/>
    <w:rsid w:val="0019787A"/>
    <w:rsid w:val="00197B61"/>
    <w:rsid w:val="001A1A8F"/>
    <w:rsid w:val="001A2B29"/>
    <w:rsid w:val="001B2DE3"/>
    <w:rsid w:val="001B5CB8"/>
    <w:rsid w:val="001B5CB9"/>
    <w:rsid w:val="001C56D0"/>
    <w:rsid w:val="001C580B"/>
    <w:rsid w:val="001C7CBC"/>
    <w:rsid w:val="001E118C"/>
    <w:rsid w:val="001E4538"/>
    <w:rsid w:val="001E4978"/>
    <w:rsid w:val="001F2C0D"/>
    <w:rsid w:val="001F36F0"/>
    <w:rsid w:val="001F7C70"/>
    <w:rsid w:val="0020262E"/>
    <w:rsid w:val="00213131"/>
    <w:rsid w:val="002157CE"/>
    <w:rsid w:val="00217F86"/>
    <w:rsid w:val="00222DA2"/>
    <w:rsid w:val="0022485A"/>
    <w:rsid w:val="002266B1"/>
    <w:rsid w:val="00234010"/>
    <w:rsid w:val="00235675"/>
    <w:rsid w:val="0023698F"/>
    <w:rsid w:val="0024082F"/>
    <w:rsid w:val="002412F5"/>
    <w:rsid w:val="0024302F"/>
    <w:rsid w:val="00243162"/>
    <w:rsid w:val="00244753"/>
    <w:rsid w:val="002451F5"/>
    <w:rsid w:val="002476EC"/>
    <w:rsid w:val="00251478"/>
    <w:rsid w:val="00252122"/>
    <w:rsid w:val="00252DD9"/>
    <w:rsid w:val="00253231"/>
    <w:rsid w:val="00254291"/>
    <w:rsid w:val="002548EA"/>
    <w:rsid w:val="00263B01"/>
    <w:rsid w:val="002650A5"/>
    <w:rsid w:val="002876A7"/>
    <w:rsid w:val="002949D0"/>
    <w:rsid w:val="00294EE7"/>
    <w:rsid w:val="002A1165"/>
    <w:rsid w:val="002B3E4B"/>
    <w:rsid w:val="002B5605"/>
    <w:rsid w:val="002B5EE0"/>
    <w:rsid w:val="002B68E8"/>
    <w:rsid w:val="002C2A1D"/>
    <w:rsid w:val="002C62AA"/>
    <w:rsid w:val="002C710C"/>
    <w:rsid w:val="002D2DF7"/>
    <w:rsid w:val="002D3352"/>
    <w:rsid w:val="002D4610"/>
    <w:rsid w:val="002D7093"/>
    <w:rsid w:val="002E099F"/>
    <w:rsid w:val="002E4339"/>
    <w:rsid w:val="002E4E16"/>
    <w:rsid w:val="002F34CD"/>
    <w:rsid w:val="002F47E0"/>
    <w:rsid w:val="002F7B8E"/>
    <w:rsid w:val="0030086F"/>
    <w:rsid w:val="003030B9"/>
    <w:rsid w:val="003039EF"/>
    <w:rsid w:val="00304D31"/>
    <w:rsid w:val="00311050"/>
    <w:rsid w:val="00312AE3"/>
    <w:rsid w:val="00312B2A"/>
    <w:rsid w:val="003142B8"/>
    <w:rsid w:val="00317241"/>
    <w:rsid w:val="00323166"/>
    <w:rsid w:val="00324A66"/>
    <w:rsid w:val="00324D0A"/>
    <w:rsid w:val="00334F63"/>
    <w:rsid w:val="0033532B"/>
    <w:rsid w:val="00350ACC"/>
    <w:rsid w:val="00352427"/>
    <w:rsid w:val="0036259E"/>
    <w:rsid w:val="00362EDE"/>
    <w:rsid w:val="0036360E"/>
    <w:rsid w:val="003740AC"/>
    <w:rsid w:val="00375D4C"/>
    <w:rsid w:val="00377AB4"/>
    <w:rsid w:val="003857A8"/>
    <w:rsid w:val="003863A8"/>
    <w:rsid w:val="00391386"/>
    <w:rsid w:val="003A22F9"/>
    <w:rsid w:val="003A33B9"/>
    <w:rsid w:val="003B1744"/>
    <w:rsid w:val="003B1814"/>
    <w:rsid w:val="003C295B"/>
    <w:rsid w:val="003D480C"/>
    <w:rsid w:val="003D5B23"/>
    <w:rsid w:val="003E4675"/>
    <w:rsid w:val="003F2451"/>
    <w:rsid w:val="003F68C7"/>
    <w:rsid w:val="00403686"/>
    <w:rsid w:val="0040714E"/>
    <w:rsid w:val="0041213F"/>
    <w:rsid w:val="00416699"/>
    <w:rsid w:val="00416DFC"/>
    <w:rsid w:val="00417E81"/>
    <w:rsid w:val="0042754A"/>
    <w:rsid w:val="004303B4"/>
    <w:rsid w:val="00440282"/>
    <w:rsid w:val="00442B91"/>
    <w:rsid w:val="00443814"/>
    <w:rsid w:val="004508B6"/>
    <w:rsid w:val="004563CD"/>
    <w:rsid w:val="00457E68"/>
    <w:rsid w:val="00464CBB"/>
    <w:rsid w:val="00467035"/>
    <w:rsid w:val="00471C03"/>
    <w:rsid w:val="00473F6E"/>
    <w:rsid w:val="004759F4"/>
    <w:rsid w:val="00476609"/>
    <w:rsid w:val="004874A5"/>
    <w:rsid w:val="00490092"/>
    <w:rsid w:val="00492025"/>
    <w:rsid w:val="00492A92"/>
    <w:rsid w:val="00492F5E"/>
    <w:rsid w:val="0049766D"/>
    <w:rsid w:val="004A247E"/>
    <w:rsid w:val="004A34D5"/>
    <w:rsid w:val="004A42B6"/>
    <w:rsid w:val="004B1AA1"/>
    <w:rsid w:val="004B23D0"/>
    <w:rsid w:val="004B2CA5"/>
    <w:rsid w:val="004B337D"/>
    <w:rsid w:val="004B47B3"/>
    <w:rsid w:val="004B5A28"/>
    <w:rsid w:val="004C05E7"/>
    <w:rsid w:val="004C0F71"/>
    <w:rsid w:val="004C52B3"/>
    <w:rsid w:val="004C5952"/>
    <w:rsid w:val="004D1579"/>
    <w:rsid w:val="004D466C"/>
    <w:rsid w:val="004D7275"/>
    <w:rsid w:val="004E15DB"/>
    <w:rsid w:val="004F70B5"/>
    <w:rsid w:val="004F743E"/>
    <w:rsid w:val="004F7AA9"/>
    <w:rsid w:val="00504EBA"/>
    <w:rsid w:val="0051334B"/>
    <w:rsid w:val="00513EF4"/>
    <w:rsid w:val="005144A8"/>
    <w:rsid w:val="00521CAF"/>
    <w:rsid w:val="00521F76"/>
    <w:rsid w:val="0052419D"/>
    <w:rsid w:val="005306E2"/>
    <w:rsid w:val="00531882"/>
    <w:rsid w:val="005318C6"/>
    <w:rsid w:val="00543678"/>
    <w:rsid w:val="005473CB"/>
    <w:rsid w:val="0055074B"/>
    <w:rsid w:val="00551BB1"/>
    <w:rsid w:val="00560674"/>
    <w:rsid w:val="00564577"/>
    <w:rsid w:val="00566C2C"/>
    <w:rsid w:val="00570478"/>
    <w:rsid w:val="00571B15"/>
    <w:rsid w:val="005745A9"/>
    <w:rsid w:val="00593FA3"/>
    <w:rsid w:val="005960CC"/>
    <w:rsid w:val="005969FB"/>
    <w:rsid w:val="0059739E"/>
    <w:rsid w:val="005A08E9"/>
    <w:rsid w:val="005A18D2"/>
    <w:rsid w:val="005A1AF7"/>
    <w:rsid w:val="005A1C06"/>
    <w:rsid w:val="005A2735"/>
    <w:rsid w:val="005A6E7B"/>
    <w:rsid w:val="005B3643"/>
    <w:rsid w:val="005C1238"/>
    <w:rsid w:val="005C27BF"/>
    <w:rsid w:val="005C617C"/>
    <w:rsid w:val="005C7C46"/>
    <w:rsid w:val="005D0D8F"/>
    <w:rsid w:val="005D1E66"/>
    <w:rsid w:val="005D1F40"/>
    <w:rsid w:val="005D36D8"/>
    <w:rsid w:val="005D3E84"/>
    <w:rsid w:val="005D624D"/>
    <w:rsid w:val="005E3579"/>
    <w:rsid w:val="005E7BE5"/>
    <w:rsid w:val="005F3CE9"/>
    <w:rsid w:val="005F4644"/>
    <w:rsid w:val="005F663D"/>
    <w:rsid w:val="00602898"/>
    <w:rsid w:val="00604144"/>
    <w:rsid w:val="00605EC0"/>
    <w:rsid w:val="00615356"/>
    <w:rsid w:val="0061778A"/>
    <w:rsid w:val="0062498A"/>
    <w:rsid w:val="00625A47"/>
    <w:rsid w:val="00627ACF"/>
    <w:rsid w:val="00630A4D"/>
    <w:rsid w:val="00632367"/>
    <w:rsid w:val="00632754"/>
    <w:rsid w:val="0063403D"/>
    <w:rsid w:val="0063463A"/>
    <w:rsid w:val="00636083"/>
    <w:rsid w:val="00640D86"/>
    <w:rsid w:val="00654EA2"/>
    <w:rsid w:val="0065683A"/>
    <w:rsid w:val="006572AD"/>
    <w:rsid w:val="0065790B"/>
    <w:rsid w:val="00660085"/>
    <w:rsid w:val="006648F1"/>
    <w:rsid w:val="0066617C"/>
    <w:rsid w:val="00670A6A"/>
    <w:rsid w:val="00672373"/>
    <w:rsid w:val="006728F3"/>
    <w:rsid w:val="00674EAE"/>
    <w:rsid w:val="00675A51"/>
    <w:rsid w:val="00676AF3"/>
    <w:rsid w:val="00677E41"/>
    <w:rsid w:val="00680BD8"/>
    <w:rsid w:val="00683C1F"/>
    <w:rsid w:val="006878C3"/>
    <w:rsid w:val="0069177D"/>
    <w:rsid w:val="00692CA9"/>
    <w:rsid w:val="006935CB"/>
    <w:rsid w:val="00694BBF"/>
    <w:rsid w:val="006953AA"/>
    <w:rsid w:val="006974B8"/>
    <w:rsid w:val="00697920"/>
    <w:rsid w:val="00697984"/>
    <w:rsid w:val="006A0C7E"/>
    <w:rsid w:val="006A6073"/>
    <w:rsid w:val="006B022E"/>
    <w:rsid w:val="006B1376"/>
    <w:rsid w:val="006B40E3"/>
    <w:rsid w:val="006B4FE7"/>
    <w:rsid w:val="006B71AF"/>
    <w:rsid w:val="006C15F6"/>
    <w:rsid w:val="006C4246"/>
    <w:rsid w:val="006D0560"/>
    <w:rsid w:val="006D256D"/>
    <w:rsid w:val="006D2D11"/>
    <w:rsid w:val="006D3542"/>
    <w:rsid w:val="006D6967"/>
    <w:rsid w:val="006D7F66"/>
    <w:rsid w:val="006E18C3"/>
    <w:rsid w:val="006E53A2"/>
    <w:rsid w:val="006E58C0"/>
    <w:rsid w:val="006E6116"/>
    <w:rsid w:val="006E712E"/>
    <w:rsid w:val="006E7CEF"/>
    <w:rsid w:val="006F356E"/>
    <w:rsid w:val="006F43C8"/>
    <w:rsid w:val="006F5F35"/>
    <w:rsid w:val="00700C6F"/>
    <w:rsid w:val="0070318F"/>
    <w:rsid w:val="00703DAF"/>
    <w:rsid w:val="00707ADD"/>
    <w:rsid w:val="007166A0"/>
    <w:rsid w:val="0071705C"/>
    <w:rsid w:val="007232B2"/>
    <w:rsid w:val="00741F6F"/>
    <w:rsid w:val="00744D18"/>
    <w:rsid w:val="00745BCB"/>
    <w:rsid w:val="00745D2B"/>
    <w:rsid w:val="00746F51"/>
    <w:rsid w:val="0075338E"/>
    <w:rsid w:val="00754B23"/>
    <w:rsid w:val="007577A3"/>
    <w:rsid w:val="007635CE"/>
    <w:rsid w:val="00764BBE"/>
    <w:rsid w:val="00767490"/>
    <w:rsid w:val="00772F1F"/>
    <w:rsid w:val="00774CEF"/>
    <w:rsid w:val="00780E96"/>
    <w:rsid w:val="00782D75"/>
    <w:rsid w:val="007855A4"/>
    <w:rsid w:val="00786BA9"/>
    <w:rsid w:val="00787D8E"/>
    <w:rsid w:val="00790CF8"/>
    <w:rsid w:val="007A2349"/>
    <w:rsid w:val="007A2D58"/>
    <w:rsid w:val="007B1DDD"/>
    <w:rsid w:val="007C5337"/>
    <w:rsid w:val="007C746F"/>
    <w:rsid w:val="007C7D23"/>
    <w:rsid w:val="007D1544"/>
    <w:rsid w:val="007D2B49"/>
    <w:rsid w:val="007D2DE4"/>
    <w:rsid w:val="007D490E"/>
    <w:rsid w:val="007D61A5"/>
    <w:rsid w:val="007D6978"/>
    <w:rsid w:val="007D73D9"/>
    <w:rsid w:val="007E6966"/>
    <w:rsid w:val="007F3722"/>
    <w:rsid w:val="00800EB8"/>
    <w:rsid w:val="00801E65"/>
    <w:rsid w:val="00802C79"/>
    <w:rsid w:val="00803D0A"/>
    <w:rsid w:val="008076B9"/>
    <w:rsid w:val="00807C78"/>
    <w:rsid w:val="00815359"/>
    <w:rsid w:val="00815AFE"/>
    <w:rsid w:val="00824A36"/>
    <w:rsid w:val="008255E7"/>
    <w:rsid w:val="0082676E"/>
    <w:rsid w:val="00833B01"/>
    <w:rsid w:val="00835FF6"/>
    <w:rsid w:val="00840090"/>
    <w:rsid w:val="00840201"/>
    <w:rsid w:val="00841336"/>
    <w:rsid w:val="00845601"/>
    <w:rsid w:val="00855634"/>
    <w:rsid w:val="00855E31"/>
    <w:rsid w:val="00870B8F"/>
    <w:rsid w:val="00883303"/>
    <w:rsid w:val="008836BE"/>
    <w:rsid w:val="008852F6"/>
    <w:rsid w:val="00887342"/>
    <w:rsid w:val="008877FC"/>
    <w:rsid w:val="00894465"/>
    <w:rsid w:val="00894D85"/>
    <w:rsid w:val="008A07DB"/>
    <w:rsid w:val="008A0F13"/>
    <w:rsid w:val="008B4AE2"/>
    <w:rsid w:val="008B617C"/>
    <w:rsid w:val="008B6C36"/>
    <w:rsid w:val="008C76D8"/>
    <w:rsid w:val="008C7880"/>
    <w:rsid w:val="008D4FC8"/>
    <w:rsid w:val="008E1494"/>
    <w:rsid w:val="008F5549"/>
    <w:rsid w:val="008F5D20"/>
    <w:rsid w:val="008F6A00"/>
    <w:rsid w:val="00901552"/>
    <w:rsid w:val="009055F8"/>
    <w:rsid w:val="009135C0"/>
    <w:rsid w:val="0091552E"/>
    <w:rsid w:val="009263BB"/>
    <w:rsid w:val="00932FAD"/>
    <w:rsid w:val="0094097A"/>
    <w:rsid w:val="009416B9"/>
    <w:rsid w:val="009448B1"/>
    <w:rsid w:val="009457A1"/>
    <w:rsid w:val="00955CDB"/>
    <w:rsid w:val="0096295D"/>
    <w:rsid w:val="00970658"/>
    <w:rsid w:val="00973230"/>
    <w:rsid w:val="0097348F"/>
    <w:rsid w:val="00975AC1"/>
    <w:rsid w:val="009905A1"/>
    <w:rsid w:val="009923C7"/>
    <w:rsid w:val="00992AD0"/>
    <w:rsid w:val="009967F0"/>
    <w:rsid w:val="009974E8"/>
    <w:rsid w:val="009A5305"/>
    <w:rsid w:val="009B176D"/>
    <w:rsid w:val="009B7332"/>
    <w:rsid w:val="009C65FC"/>
    <w:rsid w:val="009D7F6C"/>
    <w:rsid w:val="009E53C7"/>
    <w:rsid w:val="009F23C9"/>
    <w:rsid w:val="009F38FA"/>
    <w:rsid w:val="009F3AC1"/>
    <w:rsid w:val="00A0140E"/>
    <w:rsid w:val="00A01B6A"/>
    <w:rsid w:val="00A06364"/>
    <w:rsid w:val="00A12EA5"/>
    <w:rsid w:val="00A15B01"/>
    <w:rsid w:val="00A20864"/>
    <w:rsid w:val="00A2319A"/>
    <w:rsid w:val="00A23981"/>
    <w:rsid w:val="00A262DB"/>
    <w:rsid w:val="00A32FBD"/>
    <w:rsid w:val="00A36827"/>
    <w:rsid w:val="00A4187E"/>
    <w:rsid w:val="00A4487A"/>
    <w:rsid w:val="00A449D1"/>
    <w:rsid w:val="00A4543E"/>
    <w:rsid w:val="00A511A6"/>
    <w:rsid w:val="00A523F8"/>
    <w:rsid w:val="00A53605"/>
    <w:rsid w:val="00A54F4D"/>
    <w:rsid w:val="00A5503D"/>
    <w:rsid w:val="00A57418"/>
    <w:rsid w:val="00A71FFD"/>
    <w:rsid w:val="00A767AD"/>
    <w:rsid w:val="00A80BBE"/>
    <w:rsid w:val="00A95FCC"/>
    <w:rsid w:val="00AA0992"/>
    <w:rsid w:val="00AA16AB"/>
    <w:rsid w:val="00AA5449"/>
    <w:rsid w:val="00AA7AE2"/>
    <w:rsid w:val="00AB07DA"/>
    <w:rsid w:val="00AB70AD"/>
    <w:rsid w:val="00AB78F4"/>
    <w:rsid w:val="00AB7F44"/>
    <w:rsid w:val="00AC077F"/>
    <w:rsid w:val="00AC22C8"/>
    <w:rsid w:val="00AC2D31"/>
    <w:rsid w:val="00AD5773"/>
    <w:rsid w:val="00AD5B0B"/>
    <w:rsid w:val="00AD6C26"/>
    <w:rsid w:val="00AF38DE"/>
    <w:rsid w:val="00AF6B8A"/>
    <w:rsid w:val="00AF6E94"/>
    <w:rsid w:val="00B02480"/>
    <w:rsid w:val="00B12964"/>
    <w:rsid w:val="00B13E12"/>
    <w:rsid w:val="00B15F7A"/>
    <w:rsid w:val="00B21345"/>
    <w:rsid w:val="00B26865"/>
    <w:rsid w:val="00B35840"/>
    <w:rsid w:val="00B37E2A"/>
    <w:rsid w:val="00B40BC5"/>
    <w:rsid w:val="00B413AA"/>
    <w:rsid w:val="00B42D70"/>
    <w:rsid w:val="00B56616"/>
    <w:rsid w:val="00B62ACF"/>
    <w:rsid w:val="00B62D26"/>
    <w:rsid w:val="00B6307E"/>
    <w:rsid w:val="00B6362F"/>
    <w:rsid w:val="00B63FD3"/>
    <w:rsid w:val="00B6499B"/>
    <w:rsid w:val="00B674E9"/>
    <w:rsid w:val="00B70E16"/>
    <w:rsid w:val="00B72117"/>
    <w:rsid w:val="00B738E4"/>
    <w:rsid w:val="00B75919"/>
    <w:rsid w:val="00B90440"/>
    <w:rsid w:val="00B908F3"/>
    <w:rsid w:val="00B925A3"/>
    <w:rsid w:val="00B944B2"/>
    <w:rsid w:val="00B956BB"/>
    <w:rsid w:val="00B96741"/>
    <w:rsid w:val="00BB02CA"/>
    <w:rsid w:val="00BB218B"/>
    <w:rsid w:val="00BC01E8"/>
    <w:rsid w:val="00BC1E13"/>
    <w:rsid w:val="00BC2D77"/>
    <w:rsid w:val="00BD09EE"/>
    <w:rsid w:val="00BD0E14"/>
    <w:rsid w:val="00BD70F8"/>
    <w:rsid w:val="00BE3F6A"/>
    <w:rsid w:val="00BE4CFA"/>
    <w:rsid w:val="00BF414E"/>
    <w:rsid w:val="00C06700"/>
    <w:rsid w:val="00C14BB5"/>
    <w:rsid w:val="00C158DC"/>
    <w:rsid w:val="00C234F3"/>
    <w:rsid w:val="00C24128"/>
    <w:rsid w:val="00C27874"/>
    <w:rsid w:val="00C30C5C"/>
    <w:rsid w:val="00C34C32"/>
    <w:rsid w:val="00C52E27"/>
    <w:rsid w:val="00C569B8"/>
    <w:rsid w:val="00C572A2"/>
    <w:rsid w:val="00C65306"/>
    <w:rsid w:val="00C72537"/>
    <w:rsid w:val="00C72845"/>
    <w:rsid w:val="00C82D17"/>
    <w:rsid w:val="00C83FB6"/>
    <w:rsid w:val="00C869A8"/>
    <w:rsid w:val="00C91AF2"/>
    <w:rsid w:val="00C943F1"/>
    <w:rsid w:val="00CA0138"/>
    <w:rsid w:val="00CA0CE3"/>
    <w:rsid w:val="00CA1A79"/>
    <w:rsid w:val="00CA7D1D"/>
    <w:rsid w:val="00CB4A2B"/>
    <w:rsid w:val="00CB4B9B"/>
    <w:rsid w:val="00CB4CCB"/>
    <w:rsid w:val="00CC2305"/>
    <w:rsid w:val="00CD2575"/>
    <w:rsid w:val="00CE064C"/>
    <w:rsid w:val="00CE499B"/>
    <w:rsid w:val="00CE710D"/>
    <w:rsid w:val="00CF3769"/>
    <w:rsid w:val="00CF3AA0"/>
    <w:rsid w:val="00D000F9"/>
    <w:rsid w:val="00D1058C"/>
    <w:rsid w:val="00D12168"/>
    <w:rsid w:val="00D17B8D"/>
    <w:rsid w:val="00D267E1"/>
    <w:rsid w:val="00D31464"/>
    <w:rsid w:val="00D34D41"/>
    <w:rsid w:val="00D3679E"/>
    <w:rsid w:val="00D3752A"/>
    <w:rsid w:val="00D40169"/>
    <w:rsid w:val="00D40A31"/>
    <w:rsid w:val="00D42C98"/>
    <w:rsid w:val="00D50FFA"/>
    <w:rsid w:val="00D61E84"/>
    <w:rsid w:val="00D62CDF"/>
    <w:rsid w:val="00D648D8"/>
    <w:rsid w:val="00D7055C"/>
    <w:rsid w:val="00D71719"/>
    <w:rsid w:val="00D74E82"/>
    <w:rsid w:val="00D84A1B"/>
    <w:rsid w:val="00D9043B"/>
    <w:rsid w:val="00D91313"/>
    <w:rsid w:val="00D95B37"/>
    <w:rsid w:val="00DA0FD9"/>
    <w:rsid w:val="00DB0512"/>
    <w:rsid w:val="00DB2B25"/>
    <w:rsid w:val="00DB2D0D"/>
    <w:rsid w:val="00DB378A"/>
    <w:rsid w:val="00DB38A1"/>
    <w:rsid w:val="00DC1199"/>
    <w:rsid w:val="00DC1F79"/>
    <w:rsid w:val="00DC2109"/>
    <w:rsid w:val="00DC3E43"/>
    <w:rsid w:val="00DC4F6B"/>
    <w:rsid w:val="00DD702D"/>
    <w:rsid w:val="00DE6C87"/>
    <w:rsid w:val="00DE6F35"/>
    <w:rsid w:val="00DF3B35"/>
    <w:rsid w:val="00DF5284"/>
    <w:rsid w:val="00E00C89"/>
    <w:rsid w:val="00E1618C"/>
    <w:rsid w:val="00E16534"/>
    <w:rsid w:val="00E165A8"/>
    <w:rsid w:val="00E175AC"/>
    <w:rsid w:val="00E213AA"/>
    <w:rsid w:val="00E228F3"/>
    <w:rsid w:val="00E24C60"/>
    <w:rsid w:val="00E26E38"/>
    <w:rsid w:val="00E330BE"/>
    <w:rsid w:val="00E35591"/>
    <w:rsid w:val="00E358CB"/>
    <w:rsid w:val="00E4464F"/>
    <w:rsid w:val="00E47267"/>
    <w:rsid w:val="00E50AAC"/>
    <w:rsid w:val="00E5724E"/>
    <w:rsid w:val="00E65E53"/>
    <w:rsid w:val="00E709AB"/>
    <w:rsid w:val="00E70C9E"/>
    <w:rsid w:val="00E749D3"/>
    <w:rsid w:val="00E75AAC"/>
    <w:rsid w:val="00E8076F"/>
    <w:rsid w:val="00E8140A"/>
    <w:rsid w:val="00E81E13"/>
    <w:rsid w:val="00E822DC"/>
    <w:rsid w:val="00E8327F"/>
    <w:rsid w:val="00E90816"/>
    <w:rsid w:val="00E94B44"/>
    <w:rsid w:val="00E966C4"/>
    <w:rsid w:val="00EA2D6C"/>
    <w:rsid w:val="00EA7A16"/>
    <w:rsid w:val="00EB2D7A"/>
    <w:rsid w:val="00EB756E"/>
    <w:rsid w:val="00EC55C6"/>
    <w:rsid w:val="00EC7B4F"/>
    <w:rsid w:val="00ED112D"/>
    <w:rsid w:val="00ED2F3C"/>
    <w:rsid w:val="00ED6805"/>
    <w:rsid w:val="00EE11CE"/>
    <w:rsid w:val="00EE7680"/>
    <w:rsid w:val="00EF5706"/>
    <w:rsid w:val="00EF5B02"/>
    <w:rsid w:val="00EF6E1C"/>
    <w:rsid w:val="00F00A69"/>
    <w:rsid w:val="00F04B2E"/>
    <w:rsid w:val="00F04CBA"/>
    <w:rsid w:val="00F0751F"/>
    <w:rsid w:val="00F14878"/>
    <w:rsid w:val="00F17CEE"/>
    <w:rsid w:val="00F21448"/>
    <w:rsid w:val="00F228D9"/>
    <w:rsid w:val="00F23E3B"/>
    <w:rsid w:val="00F2406E"/>
    <w:rsid w:val="00F25E83"/>
    <w:rsid w:val="00F27427"/>
    <w:rsid w:val="00F32545"/>
    <w:rsid w:val="00F32818"/>
    <w:rsid w:val="00F34C26"/>
    <w:rsid w:val="00F36C45"/>
    <w:rsid w:val="00F40937"/>
    <w:rsid w:val="00F525B0"/>
    <w:rsid w:val="00F52695"/>
    <w:rsid w:val="00F57CF3"/>
    <w:rsid w:val="00F6015C"/>
    <w:rsid w:val="00F63203"/>
    <w:rsid w:val="00F65193"/>
    <w:rsid w:val="00F6670D"/>
    <w:rsid w:val="00F70A4B"/>
    <w:rsid w:val="00F7114C"/>
    <w:rsid w:val="00F7713C"/>
    <w:rsid w:val="00F77A49"/>
    <w:rsid w:val="00F81B8D"/>
    <w:rsid w:val="00F9366A"/>
    <w:rsid w:val="00F93B5D"/>
    <w:rsid w:val="00F96B4C"/>
    <w:rsid w:val="00FA619C"/>
    <w:rsid w:val="00FB08C8"/>
    <w:rsid w:val="00FB208C"/>
    <w:rsid w:val="00FB23E8"/>
    <w:rsid w:val="00FB296B"/>
    <w:rsid w:val="00FB5353"/>
    <w:rsid w:val="00FB6C97"/>
    <w:rsid w:val="00FC07F7"/>
    <w:rsid w:val="00FC1AEF"/>
    <w:rsid w:val="00FC2F5C"/>
    <w:rsid w:val="00FD17CD"/>
    <w:rsid w:val="00FD192F"/>
    <w:rsid w:val="00FD3B48"/>
    <w:rsid w:val="00FE1002"/>
    <w:rsid w:val="00FF2164"/>
    <w:rsid w:val="00FF698C"/>
    <w:rsid w:val="00FF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7E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7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C27B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27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D0D8F"/>
  </w:style>
  <w:style w:type="paragraph" w:styleId="a6">
    <w:name w:val="footer"/>
    <w:basedOn w:val="a"/>
    <w:link w:val="Char1"/>
    <w:uiPriority w:val="99"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D0D8F"/>
  </w:style>
  <w:style w:type="table" w:styleId="a7">
    <w:name w:val="Table Grid"/>
    <w:basedOn w:val="a1"/>
    <w:unhideWhenUsed/>
    <w:rsid w:val="00BC1E13"/>
    <w:rPr>
      <w:rFonts w:ascii="Times New Roman" w:eastAsia="SimSun" w:hAnsi="Times New Roman" w:cs="Times New Roman"/>
      <w:kern w:val="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n">
    <w:name w:val="mn"/>
    <w:basedOn w:val="a0"/>
    <w:qFormat/>
    <w:rsid w:val="00BC1E13"/>
  </w:style>
  <w:style w:type="character" w:customStyle="1" w:styleId="mo">
    <w:name w:val="mo"/>
    <w:basedOn w:val="a0"/>
    <w:qFormat/>
    <w:rsid w:val="00BC1E13"/>
  </w:style>
  <w:style w:type="paragraph" w:customStyle="1" w:styleId="1">
    <w:name w:val="列出段落1"/>
    <w:basedOn w:val="a"/>
    <w:uiPriority w:val="99"/>
    <w:qFormat/>
    <w:rsid w:val="00BC1E13"/>
    <w:pPr>
      <w:wordWrap/>
      <w:autoSpaceDE/>
      <w:autoSpaceDN/>
      <w:ind w:firstLineChars="200" w:firstLine="420"/>
    </w:pPr>
    <w:rPr>
      <w:sz w:val="21"/>
      <w:szCs w:val="24"/>
      <w:lang w:eastAsia="zh-CN"/>
    </w:rPr>
  </w:style>
  <w:style w:type="character" w:customStyle="1" w:styleId="mi">
    <w:name w:val="mi"/>
    <w:basedOn w:val="a0"/>
    <w:qFormat/>
    <w:rsid w:val="00BC1E13"/>
  </w:style>
  <w:style w:type="character" w:styleId="a8">
    <w:name w:val="Hyperlink"/>
    <w:basedOn w:val="a0"/>
    <w:uiPriority w:val="99"/>
    <w:unhideWhenUsed/>
    <w:rsid w:val="00AF38DE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53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AA16AB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A16AB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A16A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A16AB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A16AB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7577A3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plotArea>
      <c:layout/>
      <c:lineChart>
        <c:grouping val="standard"/>
        <c:ser>
          <c:idx val="0"/>
          <c:order val="0"/>
          <c:tx>
            <c:strRef>
              <c:f>Sheet1!$A$10</c:f>
              <c:strCache>
                <c:ptCount val="1"/>
                <c:pt idx="0">
                  <c:v>λ1</c:v>
                </c:pt>
              </c:strCache>
            </c:strRef>
          </c:tx>
          <c:cat>
            <c:numRef>
              <c:f>Sheet1!$B$9:$E$9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</c:numCache>
            </c:numRef>
          </c:cat>
          <c:val>
            <c:numRef>
              <c:f>Sheet1!$B$10:$E$10</c:f>
              <c:numCache>
                <c:formatCode>General</c:formatCode>
                <c:ptCount val="4"/>
                <c:pt idx="0">
                  <c:v>0.22503000000000001</c:v>
                </c:pt>
                <c:pt idx="1">
                  <c:v>0.27209</c:v>
                </c:pt>
                <c:pt idx="2">
                  <c:v>0.27861000000000002</c:v>
                </c:pt>
                <c:pt idx="3">
                  <c:v>0.28114</c:v>
                </c:pt>
              </c:numCache>
            </c:numRef>
          </c:val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λ2</c:v>
                </c:pt>
              </c:strCache>
            </c:strRef>
          </c:tx>
          <c:cat>
            <c:numRef>
              <c:f>Sheet1!$B$9:$E$9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</c:numCache>
            </c:num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0.75618000000000007</c:v>
                </c:pt>
                <c:pt idx="1">
                  <c:v>2.4392999999999994</c:v>
                </c:pt>
                <c:pt idx="2">
                  <c:v>7.7690999999999999</c:v>
                </c:pt>
                <c:pt idx="3">
                  <c:v>178.43</c:v>
                </c:pt>
              </c:numCache>
            </c:numRef>
          </c:val>
        </c:ser>
        <c:ser>
          <c:idx val="2"/>
          <c:order val="2"/>
          <c:tx>
            <c:strRef>
              <c:f>Sheet1!$A$12</c:f>
              <c:strCache>
                <c:ptCount val="1"/>
                <c:pt idx="0">
                  <c:v>λ3</c:v>
                </c:pt>
              </c:strCache>
            </c:strRef>
          </c:tx>
          <c:cat>
            <c:numRef>
              <c:f>Sheet1!$B$9:$E$9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</c:numCache>
            </c:numRef>
          </c:cat>
          <c:val>
            <c:numRef>
              <c:f>Sheet1!$B$12:$E$12</c:f>
              <c:numCache>
                <c:formatCode>General</c:formatCode>
                <c:ptCount val="4"/>
                <c:pt idx="0">
                  <c:v>0.41960000000000003</c:v>
                </c:pt>
                <c:pt idx="1">
                  <c:v>7.5837000000000003</c:v>
                </c:pt>
                <c:pt idx="2">
                  <c:v>28.914000000000001</c:v>
                </c:pt>
                <c:pt idx="3">
                  <c:v>711.58</c:v>
                </c:pt>
              </c:numCache>
            </c:numRef>
          </c:val>
        </c:ser>
        <c:marker val="1"/>
        <c:axId val="167882752"/>
        <c:axId val="167884288"/>
      </c:lineChart>
      <c:catAx>
        <c:axId val="167882752"/>
        <c:scaling>
          <c:orientation val="minMax"/>
        </c:scaling>
        <c:axPos val="b"/>
        <c:numFmt formatCode="General" sourceLinked="1"/>
        <c:tickLblPos val="nextTo"/>
        <c:crossAx val="167884288"/>
        <c:crosses val="autoZero"/>
        <c:auto val="1"/>
        <c:lblAlgn val="ctr"/>
        <c:lblOffset val="100"/>
      </c:catAx>
      <c:valAx>
        <c:axId val="167884288"/>
        <c:scaling>
          <c:orientation val="minMax"/>
        </c:scaling>
        <c:axPos val="l"/>
        <c:majorGridlines/>
        <c:numFmt formatCode="General" sourceLinked="1"/>
        <c:tickLblPos val="nextTo"/>
        <c:crossAx val="1678827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plotArea>
      <c:layout/>
      <c:lineChart>
        <c:grouping val="standard"/>
        <c:ser>
          <c:idx val="0"/>
          <c:order val="0"/>
          <c:tx>
            <c:strRef>
              <c:f>Sheet1!$A$10</c:f>
              <c:strCache>
                <c:ptCount val="1"/>
                <c:pt idx="0">
                  <c:v>λ1</c:v>
                </c:pt>
              </c:strCache>
            </c:strRef>
          </c:tx>
          <c:cat>
            <c:numRef>
              <c:f>Sheet1!$B$9:$E$9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</c:numCache>
            </c:numRef>
          </c:cat>
          <c:val>
            <c:numRef>
              <c:f>Sheet1!$B$10:$E$10</c:f>
              <c:numCache>
                <c:formatCode>General</c:formatCode>
                <c:ptCount val="4"/>
                <c:pt idx="0">
                  <c:v>0.22503000000000001</c:v>
                </c:pt>
                <c:pt idx="1">
                  <c:v>0.27209</c:v>
                </c:pt>
                <c:pt idx="2">
                  <c:v>0.27861000000000002</c:v>
                </c:pt>
                <c:pt idx="3">
                  <c:v>0.28114</c:v>
                </c:pt>
              </c:numCache>
            </c:numRef>
          </c:val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λ2</c:v>
                </c:pt>
              </c:strCache>
            </c:strRef>
          </c:tx>
          <c:cat>
            <c:numRef>
              <c:f>Sheet1!$B$9:$E$9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</c:numCache>
            </c:num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0.75618000000000007</c:v>
                </c:pt>
                <c:pt idx="1">
                  <c:v>2.4392999999999994</c:v>
                </c:pt>
                <c:pt idx="2">
                  <c:v>7.7690999999999999</c:v>
                </c:pt>
                <c:pt idx="3">
                  <c:v>178.43</c:v>
                </c:pt>
              </c:numCache>
            </c:numRef>
          </c:val>
        </c:ser>
        <c:ser>
          <c:idx val="2"/>
          <c:order val="2"/>
          <c:tx>
            <c:strRef>
              <c:f>Sheet1!$A$12</c:f>
              <c:strCache>
                <c:ptCount val="1"/>
                <c:pt idx="0">
                  <c:v>λ3</c:v>
                </c:pt>
              </c:strCache>
            </c:strRef>
          </c:tx>
          <c:cat>
            <c:numRef>
              <c:f>Sheet1!$B$9:$E$9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</c:numCache>
            </c:numRef>
          </c:cat>
          <c:val>
            <c:numRef>
              <c:f>Sheet1!$B$12:$E$12</c:f>
              <c:numCache>
                <c:formatCode>General</c:formatCode>
                <c:ptCount val="4"/>
                <c:pt idx="0">
                  <c:v>0.41960000000000003</c:v>
                </c:pt>
                <c:pt idx="1">
                  <c:v>7.5837000000000003</c:v>
                </c:pt>
                <c:pt idx="2">
                  <c:v>28.914000000000001</c:v>
                </c:pt>
                <c:pt idx="3">
                  <c:v>711.58</c:v>
                </c:pt>
              </c:numCache>
            </c:numRef>
          </c:val>
        </c:ser>
        <c:marker val="1"/>
        <c:axId val="88509440"/>
        <c:axId val="88511232"/>
      </c:lineChart>
      <c:catAx>
        <c:axId val="88509440"/>
        <c:scaling>
          <c:orientation val="minMax"/>
        </c:scaling>
        <c:axPos val="b"/>
        <c:numFmt formatCode="General" sourceLinked="1"/>
        <c:tickLblPos val="nextTo"/>
        <c:crossAx val="88511232"/>
        <c:crosses val="autoZero"/>
        <c:auto val="1"/>
        <c:lblAlgn val="ctr"/>
        <c:lblOffset val="100"/>
      </c:catAx>
      <c:valAx>
        <c:axId val="88511232"/>
        <c:scaling>
          <c:orientation val="minMax"/>
        </c:scaling>
        <c:axPos val="l"/>
        <c:majorGridlines/>
        <c:numFmt formatCode="General" sourceLinked="1"/>
        <c:tickLblPos val="nextTo"/>
        <c:crossAx val="88509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5134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HYe</dc:creator>
  <cp:lastModifiedBy>HYe</cp:lastModifiedBy>
  <cp:revision>94</cp:revision>
  <dcterms:created xsi:type="dcterms:W3CDTF">2017-09-27T12:21:00Z</dcterms:created>
  <dcterms:modified xsi:type="dcterms:W3CDTF">2017-10-05T16:24:00Z</dcterms:modified>
</cp:coreProperties>
</file>