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O que é uma topologia de rede?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É o layout físico ou lógico dos dispositivos em uma rede.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Quais são os principais tipos de topologias de redes?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Estrela, Barramento, Anel, Malha e Ponto-a-Ponto.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Descreva como funciona a topologia em Anel.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Dispositivos são conectados em um anel fechado, e os dados circulam em uma única direção.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 Por que a topologia em Estrela é amplamente utilizada atualmente?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É fácil de gerenciar, oferece alta performance e falhas em um cabo não afetam a rede inteira.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5. Qual a principal desvantagem da topologia em Malha?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Alto custo e complexidade de configuração e manutenção.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6. O que acontece quando um computador na topologia em Barramento deseja transmitir dados?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Ele verifica se o barramento está livre antes de transmitir.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7. Qual é a função de um Hub em uma rede?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Conectar dispositivos e distribuir dados para todos os dispositivos conectados.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8. Como um Switch melhora o desempenho da rede em comparação a um Hub?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Um switch envia dados apenas para o dispositivo de destino, reduzindo colisões.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9. Explique como o roteador atua em uma rede e em qual camada do Modelo OSI ele opera.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Direciona pacotes de dados entre redes e opera na Camada 3 (Rede).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10. Quantas camadas compõem o Modelo OSI?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Sete camadas.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11. Qual é a principal função da Camada Física no Modelo OSI?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Transmitir dados brutos pela rede através de meios físicos.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12. Qual camada do Modelo OSI é responsável por garantir a integridade da mensagem durante a transmissão?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Camada 4 (Transporte).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13. Em que camada do Modelo OSI o protocolo HTTP opera?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Camada 7 (Aplicação).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14. Dê um exemplo de protocolo que funciona na camada de Transporte do Modelo OSI.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TCP (Transmission Control Protocol).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15. O que faz a Camada de Apresentação no Modelo OSI?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Formata e criptografa dados para a aplicação, e também realiza conversão de dados.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16. Se um cabo de rede estiver desconectado, em qual camada do Modelo OSI o problema está ocorrendo?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Camada 1 (Física).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17. Se um computador consegue navegar na internet, mas não consegue enviar e-mails, em qual camada do Modelo OSI você investigaria o problema?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Camada 7 (Aplicação).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18. Se o roteador não estiver encaminhando pacotes corretamente, qual camada do Modelo OSI deve ser verificada?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Camada 3 (Rede).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1B8F31583A4824895A67C143DF67A8A" ma:contentTypeVersion="12" ma:contentTypeDescription="Crie um novo documento." ma:contentTypeScope="" ma:versionID="1400df50c592d25fdf2dc1998a5435d5">
  <xsd:schema xmlns:xsd="http://www.w3.org/2001/XMLSchema" xmlns:xs="http://www.w3.org/2001/XMLSchema" xmlns:p="http://schemas.microsoft.com/office/2006/metadata/properties" xmlns:ns2="28ebd49c-7cd4-427d-abbf-a7e5ae9474c3" xmlns:ns3="28dc3442-80ea-4636-a722-46ac6ab0fe44" targetNamespace="http://schemas.microsoft.com/office/2006/metadata/properties" ma:root="true" ma:fieldsID="032aaf6905e3106ed4944752f82ca36f" ns2:_="" ns3:_="">
    <xsd:import namespace="28ebd49c-7cd4-427d-abbf-a7e5ae9474c3"/>
    <xsd:import namespace="28dc3442-80ea-4636-a722-46ac6ab0fe4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ebd49c-7cd4-427d-abbf-a7e5ae9474c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c5015858-ddab-4170-9890-8ebe3d94b4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dc3442-80ea-4636-a722-46ac6ab0fe44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6589201b-e3f7-4bd9-98ca-0af3693add71}" ma:internalName="TaxCatchAll" ma:showField="CatchAllData" ma:web="28dc3442-80ea-4636-a722-46ac6ab0fe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A606A9-75B3-4285-B2EB-60ACAE303E35}"/>
</file>

<file path=customXml/itemProps2.xml><?xml version="1.0" encoding="utf-8"?>
<ds:datastoreItem xmlns:ds="http://schemas.openxmlformats.org/officeDocument/2006/customXml" ds:itemID="{C860F8CA-50D5-49D3-8962-DC55481E34DD}"/>
</file>