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BB951" w14:textId="77777777" w:rsidR="00FE7663" w:rsidRDefault="00000000">
      <w:pPr>
        <w:spacing w:before="1300"/>
        <w:jc w:val="center"/>
      </w:pPr>
      <w:r>
        <w:rPr>
          <w:b/>
          <w:bCs/>
          <w:color w:val="2E75B6"/>
          <w:sz w:val="24"/>
          <w:szCs w:val="24"/>
        </w:rPr>
        <w:t>BANCO DE DESARROLLO PRODUCTIVO – S.A.M.</w:t>
      </w:r>
    </w:p>
    <w:p w14:paraId="1D31441A" w14:textId="77777777" w:rsidR="00FE7663" w:rsidRDefault="00000000">
      <w:pPr>
        <w:spacing w:after="600"/>
        <w:jc w:val="center"/>
      </w:pPr>
      <w:r>
        <w:rPr>
          <w:color w:val="595959"/>
        </w:rPr>
        <w:t>Licitación Pública BDP – S.A.M. Nº 04/2023</w:t>
      </w:r>
    </w:p>
    <w:p w14:paraId="060E4DAD" w14:textId="77777777" w:rsidR="00FE7663" w:rsidRDefault="00000000">
      <w:pPr>
        <w:pBdr>
          <w:top w:val="single" w:sz="12" w:space="6" w:color="1F3864"/>
          <w:bottom w:val="single" w:sz="12" w:space="6" w:color="1F3864"/>
        </w:pBdr>
        <w:spacing w:before="200" w:after="200"/>
        <w:jc w:val="center"/>
      </w:pPr>
      <w:r>
        <w:rPr>
          <w:b/>
          <w:bCs/>
          <w:color w:val="1F3864"/>
          <w:sz w:val="44"/>
          <w:szCs w:val="44"/>
        </w:rPr>
        <w:t>ACTA DE CONFORMIDAD</w:t>
      </w:r>
    </w:p>
    <w:p w14:paraId="6DC68A1C" w14:textId="77777777" w:rsidR="00FE7663" w:rsidRDefault="00000000">
      <w:pPr>
        <w:spacing w:before="60" w:after="60"/>
        <w:jc w:val="center"/>
      </w:pPr>
      <w:r>
        <w:rPr>
          <w:color w:val="595959"/>
        </w:rPr>
        <w:t>Acta de Conformidad Usuaria</w:t>
      </w:r>
    </w:p>
    <w:p w14:paraId="74AD5113" w14:textId="77777777" w:rsidR="00FE7663" w:rsidRDefault="00000000">
      <w:pPr>
        <w:spacing w:before="60" w:after="900"/>
        <w:jc w:val="center"/>
      </w:pPr>
      <w:r>
        <w:rPr>
          <w:i/>
          <w:iCs/>
          <w:color w:val="2E75B6"/>
          <w:sz w:val="26"/>
          <w:szCs w:val="26"/>
        </w:rPr>
        <w:t>Sistema de Gestión de Solicitudes de Crédito (SG-BDP)</w:t>
      </w:r>
    </w:p>
    <w:tbl>
      <w:tblPr>
        <w:tblW w:w="8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5400"/>
      </w:tblGrid>
      <w:tr w:rsidR="00FE7663" w14:paraId="6FC66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80C3E50" w14:textId="77777777" w:rsidR="00FE7663" w:rsidRDefault="00000000">
            <w:r>
              <w:rPr>
                <w:b/>
                <w:bCs/>
                <w:color w:val="1F3864"/>
                <w:sz w:val="20"/>
                <w:szCs w:val="20"/>
              </w:rPr>
              <w:t>Documento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8BF5901" w14:textId="77777777" w:rsidR="00FE7663" w:rsidRDefault="00000000">
            <w:r>
              <w:rPr>
                <w:sz w:val="20"/>
                <w:szCs w:val="20"/>
              </w:rPr>
              <w:t>Acta de Conformidad Usuaria</w:t>
            </w:r>
          </w:p>
        </w:tc>
      </w:tr>
      <w:tr w:rsidR="00FE7663" w14:paraId="62A738F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28B686EF" w14:textId="77777777" w:rsidR="00FE7663" w:rsidRDefault="00000000">
            <w:r>
              <w:rPr>
                <w:b/>
                <w:bCs/>
                <w:color w:val="1F3864"/>
                <w:sz w:val="20"/>
                <w:szCs w:val="20"/>
              </w:rPr>
              <w:t>Proyecto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D6339A4" w14:textId="77777777" w:rsidR="00FE7663" w:rsidRDefault="00000000">
            <w:r>
              <w:rPr>
                <w:sz w:val="20"/>
                <w:szCs w:val="20"/>
              </w:rPr>
              <w:t>Digitalización del Proceso Crediticio PYME y Banca Empresa</w:t>
            </w:r>
          </w:p>
        </w:tc>
      </w:tr>
      <w:tr w:rsidR="00FE7663" w14:paraId="193FCC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4416D9E" w14:textId="77777777" w:rsidR="00FE7663" w:rsidRDefault="00000000">
            <w:r>
              <w:rPr>
                <w:b/>
                <w:bCs/>
                <w:color w:val="1F3864"/>
                <w:sz w:val="20"/>
                <w:szCs w:val="20"/>
              </w:rPr>
              <w:t>Sistema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D1712FA" w14:textId="77777777" w:rsidR="00FE7663" w:rsidRDefault="00000000">
            <w:r>
              <w:rPr>
                <w:sz w:val="20"/>
                <w:szCs w:val="20"/>
              </w:rPr>
              <w:t>SG-BDP</w:t>
            </w:r>
          </w:p>
        </w:tc>
      </w:tr>
      <w:tr w:rsidR="00FE7663" w14:paraId="7719432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F9DAF1F" w14:textId="77777777" w:rsidR="00FE7663" w:rsidRDefault="00000000">
            <w:r>
              <w:rPr>
                <w:b/>
                <w:bCs/>
                <w:color w:val="1F3864"/>
                <w:sz w:val="20"/>
                <w:szCs w:val="20"/>
              </w:rPr>
              <w:t>Entidad contratante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5410E7" w14:textId="77777777" w:rsidR="00FE7663" w:rsidRDefault="00000000">
            <w:r>
              <w:rPr>
                <w:sz w:val="20"/>
                <w:szCs w:val="20"/>
              </w:rPr>
              <w:t>Banco de Desarrollo Productivo BDP – S.A.M.</w:t>
            </w:r>
          </w:p>
        </w:tc>
      </w:tr>
      <w:tr w:rsidR="00FE7663" w14:paraId="5D74F5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F33570A" w14:textId="77777777" w:rsidR="00FE7663" w:rsidRDefault="00000000">
            <w:r>
              <w:rPr>
                <w:b/>
                <w:bCs/>
                <w:color w:val="1F3864"/>
                <w:sz w:val="20"/>
                <w:szCs w:val="20"/>
              </w:rPr>
              <w:t>Licitación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F9EE2F1" w14:textId="77777777" w:rsidR="00FE7663" w:rsidRDefault="00000000">
            <w:r>
              <w:rPr>
                <w:sz w:val="20"/>
                <w:szCs w:val="20"/>
              </w:rPr>
              <w:t>Pública Nº 04/2023</w:t>
            </w:r>
          </w:p>
        </w:tc>
      </w:tr>
      <w:tr w:rsidR="00FE7663" w14:paraId="6A11B84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B0A0A76" w14:textId="77777777" w:rsidR="00FE7663" w:rsidRDefault="00000000">
            <w:r>
              <w:rPr>
                <w:b/>
                <w:bCs/>
                <w:color w:val="1F3864"/>
                <w:sz w:val="20"/>
                <w:szCs w:val="20"/>
              </w:rPr>
              <w:t>Versión</w:t>
            </w:r>
          </w:p>
        </w:tc>
        <w:tc>
          <w:tcPr>
            <w:tcW w:w="5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B403A83" w14:textId="77777777" w:rsidR="00FE7663" w:rsidRDefault="00000000">
            <w:r>
              <w:rPr>
                <w:sz w:val="20"/>
                <w:szCs w:val="20"/>
              </w:rPr>
              <w:t>1.0</w:t>
            </w:r>
          </w:p>
        </w:tc>
      </w:tr>
    </w:tbl>
    <w:p w14:paraId="44D7BCBC" w14:textId="77777777" w:rsidR="00FE7663" w:rsidRDefault="00000000">
      <w:pPr>
        <w:spacing w:before="500"/>
        <w:jc w:val="center"/>
      </w:pPr>
      <w:r>
        <w:rPr>
          <w:color w:val="595959"/>
        </w:rPr>
        <w:t>La Paz – Bolivia</w:t>
      </w:r>
    </w:p>
    <w:p w14:paraId="23704793" w14:textId="77777777" w:rsidR="00FE7663" w:rsidRDefault="00000000">
      <w:r>
        <w:br w:type="page"/>
      </w:r>
    </w:p>
    <w:p w14:paraId="25768CA0" w14:textId="77777777" w:rsidR="00FE7663" w:rsidRDefault="00FE7663">
      <w:pPr>
        <w:sectPr w:rsidR="00FE766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FFD8EC5" w14:textId="77777777" w:rsidR="00FE7663" w:rsidRDefault="00000000">
      <w:pPr>
        <w:spacing w:after="160"/>
      </w:pPr>
      <w:r>
        <w:rPr>
          <w:b/>
          <w:bCs/>
          <w:color w:val="1F3864"/>
          <w:sz w:val="32"/>
          <w:szCs w:val="32"/>
        </w:rPr>
        <w:lastRenderedPageBreak/>
        <w:t>Tabla de Contenido</w:t>
      </w:r>
    </w:p>
    <w:p w14:paraId="4D5B01B1" w14:textId="77777777" w:rsidR="00FE7663" w:rsidRDefault="00FE7663">
      <w:pPr>
        <w:pBdr>
          <w:bottom w:val="single" w:sz="6" w:space="1" w:color="2E75B6"/>
        </w:pBdr>
        <w:spacing w:after="120"/>
      </w:pPr>
    </w:p>
    <w:sdt>
      <w:sdtPr>
        <w:alias w:val="Tabla de Contenido"/>
        <w:id w:val="759491264"/>
      </w:sdtPr>
      <w:sdtContent>
        <w:p w14:paraId="4C9ACE66" w14:textId="252E4D9A" w:rsidR="00AF4355" w:rsidRDefault="00000000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32275428" w:history="1">
            <w:r w:rsidR="00AF4355" w:rsidRPr="009B4FD3">
              <w:rPr>
                <w:rStyle w:val="Hipervnculo"/>
                <w:noProof/>
              </w:rPr>
              <w:t>1. Datos Generales</w:t>
            </w:r>
            <w:r w:rsidR="00AF4355">
              <w:rPr>
                <w:noProof/>
              </w:rPr>
              <w:tab/>
            </w:r>
            <w:r w:rsidR="00AF4355">
              <w:rPr>
                <w:noProof/>
              </w:rPr>
              <w:fldChar w:fldCharType="begin"/>
            </w:r>
            <w:r w:rsidR="00AF4355">
              <w:rPr>
                <w:noProof/>
              </w:rPr>
              <w:instrText xml:space="preserve"> PAGEREF _Toc232275428 \h </w:instrText>
            </w:r>
            <w:r w:rsidR="00AF4355">
              <w:rPr>
                <w:noProof/>
              </w:rPr>
            </w:r>
            <w:r w:rsidR="00AF4355">
              <w:rPr>
                <w:noProof/>
              </w:rPr>
              <w:fldChar w:fldCharType="separate"/>
            </w:r>
            <w:r w:rsidR="00AF4355">
              <w:rPr>
                <w:noProof/>
              </w:rPr>
              <w:t>3</w:t>
            </w:r>
            <w:r w:rsidR="00AF4355">
              <w:rPr>
                <w:noProof/>
              </w:rPr>
              <w:fldChar w:fldCharType="end"/>
            </w:r>
          </w:hyperlink>
        </w:p>
        <w:p w14:paraId="69ECEC9A" w14:textId="1D29BAC2" w:rsidR="00AF4355" w:rsidRDefault="00AF43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429" w:history="1">
            <w:r w:rsidRPr="009B4FD3">
              <w:rPr>
                <w:rStyle w:val="Hipervnculo"/>
                <w:noProof/>
              </w:rPr>
              <w:t>2. Objeto del Acta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13DD013" w14:textId="286BA966" w:rsidR="00AF4355" w:rsidRDefault="00AF43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430" w:history="1">
            <w:r w:rsidRPr="009B4FD3">
              <w:rPr>
                <w:rStyle w:val="Hipervnculo"/>
                <w:noProof/>
              </w:rPr>
              <w:t>3. Productos Verificados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B64339A" w14:textId="6D8FD297" w:rsidR="00AF4355" w:rsidRDefault="00AF43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431" w:history="1">
            <w:r w:rsidRPr="009B4FD3">
              <w:rPr>
                <w:rStyle w:val="Hipervnculo"/>
                <w:noProof/>
              </w:rPr>
              <w:t>4. Observaciones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4E1C9ED2" w14:textId="1FF6D190" w:rsidR="00AF4355" w:rsidRDefault="00AF4355">
          <w:pPr>
            <w:pStyle w:val="TD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2275432" w:history="1">
            <w:r w:rsidRPr="009B4FD3">
              <w:rPr>
                <w:rStyle w:val="Hipervnculo"/>
                <w:noProof/>
              </w:rPr>
              <w:t>5. Declaración de Conformidad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_Toc232275432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96C98BB" w14:textId="3B05AC24" w:rsidR="00FE7663" w:rsidRDefault="00000000">
          <w:r>
            <w:fldChar w:fldCharType="end"/>
          </w:r>
        </w:p>
      </w:sdtContent>
    </w:sdt>
    <w:p w14:paraId="57FA11AC" w14:textId="492653C3" w:rsidR="00FE7663" w:rsidRDefault="00FE7663"/>
    <w:p w14:paraId="2F84E66D" w14:textId="77777777" w:rsidR="00FE7663" w:rsidRDefault="00FE7663">
      <w:pPr>
        <w:sectPr w:rsidR="00FE7663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1888AF81" w14:textId="77777777" w:rsidR="00FE7663" w:rsidRDefault="00000000">
      <w:pPr>
        <w:pStyle w:val="Ttulo1"/>
      </w:pPr>
      <w:bookmarkStart w:id="0" w:name="_Toc232275428"/>
      <w:r>
        <w:lastRenderedPageBreak/>
        <w:t>1. Datos Generales</w:t>
      </w:r>
      <w:bookmarkEnd w:id="0"/>
    </w:p>
    <w:p w14:paraId="4EC19B6A" w14:textId="77777777" w:rsidR="00FE7663" w:rsidRDefault="00FE7663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FE7663" w14:paraId="41528CA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740A25" w14:textId="77777777" w:rsidR="00FE766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Campo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B62913" w14:textId="77777777" w:rsidR="00FE766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Detalle</w:t>
            </w:r>
          </w:p>
        </w:tc>
      </w:tr>
      <w:tr w:rsidR="00FE7663" w14:paraId="34D2444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EAB8D7" w14:textId="77777777" w:rsidR="00FE7663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Proyecto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C1BF3C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Digitalización del Proceso Crediticio PYME y Banca Empresa.</w:t>
            </w:r>
          </w:p>
        </w:tc>
      </w:tr>
      <w:tr w:rsidR="00FE7663" w14:paraId="3DE522F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932035" w14:textId="77777777" w:rsidR="00FE7663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Sistema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4749C1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SG-BDP – Sistema de Gestión de Solicitudes de Crédito.</w:t>
            </w:r>
          </w:p>
        </w:tc>
      </w:tr>
      <w:tr w:rsidR="00FE7663" w14:paraId="1C7803A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A7A54DF" w14:textId="77777777" w:rsidR="00FE7663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Licitación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216B704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Pública BDP – S.A.M. Nº 04/2023.</w:t>
            </w:r>
          </w:p>
        </w:tc>
      </w:tr>
      <w:tr w:rsidR="00FE7663" w14:paraId="2E75C4D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330C00F" w14:textId="77777777" w:rsidR="00FE7663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Entidad contratante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044E79A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Banco de Desarrollo Productivo BDP – S.A.M.</w:t>
            </w:r>
          </w:p>
        </w:tc>
      </w:tr>
      <w:tr w:rsidR="00FE7663" w14:paraId="7C3729A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0DCB17" w14:textId="77777777" w:rsidR="00FE7663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Empresa consultora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3520C6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__________________________________</w:t>
            </w:r>
          </w:p>
        </w:tc>
      </w:tr>
      <w:tr w:rsidR="00FE7663" w14:paraId="61A7EAC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B464183" w14:textId="77777777" w:rsidR="00FE7663" w:rsidRDefault="00000000">
            <w:pPr>
              <w:spacing w:line="248" w:lineRule="auto"/>
            </w:pPr>
            <w:r>
              <w:rPr>
                <w:b/>
                <w:bCs/>
                <w:sz w:val="19"/>
                <w:szCs w:val="19"/>
              </w:rPr>
              <w:t>Fecha</w:t>
            </w:r>
          </w:p>
        </w:tc>
        <w:tc>
          <w:tcPr>
            <w:tcW w:w="6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4C2805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_____ / _____ / __________</w:t>
            </w:r>
          </w:p>
        </w:tc>
      </w:tr>
    </w:tbl>
    <w:p w14:paraId="01E7DA60" w14:textId="77777777" w:rsidR="00FE7663" w:rsidRDefault="00000000">
      <w:pPr>
        <w:pStyle w:val="Ttulo1"/>
      </w:pPr>
      <w:bookmarkStart w:id="1" w:name="_Toc232275429"/>
      <w:r>
        <w:t>2. Objeto del Acta</w:t>
      </w:r>
      <w:bookmarkEnd w:id="1"/>
    </w:p>
    <w:p w14:paraId="36B14548" w14:textId="77777777" w:rsidR="00FE7663" w:rsidRDefault="00FE7663">
      <w:pPr>
        <w:pBdr>
          <w:bottom w:val="single" w:sz="6" w:space="1" w:color="2E75B6"/>
        </w:pBdr>
        <w:spacing w:after="120"/>
      </w:pPr>
    </w:p>
    <w:p w14:paraId="49BB9BAC" w14:textId="77777777" w:rsidR="00FE7663" w:rsidRDefault="00000000">
      <w:pPr>
        <w:spacing w:after="120" w:line="276" w:lineRule="auto"/>
        <w:jc w:val="both"/>
      </w:pPr>
      <w:r>
        <w:t>La presente Acta de Conformidad Usuaria tiene por objeto dejar constancia de la aceptación, por parte del Banco de Desarrollo Productivo – S.A.M., de los productos entregados en el marco de la consultoría, una vez verificado su cumplimiento conforme a los Términos de Referencia.</w:t>
      </w:r>
    </w:p>
    <w:p w14:paraId="3D4FEF06" w14:textId="77777777" w:rsidR="00FE7663" w:rsidRDefault="00000000">
      <w:pPr>
        <w:pStyle w:val="Ttulo1"/>
      </w:pPr>
      <w:bookmarkStart w:id="2" w:name="_Toc232275430"/>
      <w:r>
        <w:t>3. Productos Verificados</w:t>
      </w:r>
      <w:bookmarkEnd w:id="2"/>
    </w:p>
    <w:p w14:paraId="3E919558" w14:textId="77777777" w:rsidR="00FE7663" w:rsidRDefault="00FE7663">
      <w:pPr>
        <w:pBdr>
          <w:bottom w:val="single" w:sz="6" w:space="1" w:color="2E75B6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5360"/>
        <w:gridCol w:w="2000"/>
      </w:tblGrid>
      <w:tr w:rsidR="00FE7663" w14:paraId="6FEE6D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21B147A" w14:textId="77777777" w:rsidR="00FE766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Entrega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ED7F6A" w14:textId="77777777" w:rsidR="00FE766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Producto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93DB8FC" w14:textId="77777777" w:rsidR="00FE766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Conforme</w:t>
            </w:r>
          </w:p>
        </w:tc>
      </w:tr>
      <w:tr w:rsidR="00FE7663" w14:paraId="34E7B0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8E0D6BC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1ª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49AB899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Análisis funcional, pantallas, transiciones.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A8984D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☐ Sí  ☐ No</w:t>
            </w:r>
          </w:p>
        </w:tc>
      </w:tr>
      <w:tr w:rsidR="00FE7663" w14:paraId="6E0007E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5F290F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2ª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8B6F572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Funcionalidades, guía de usuario, responsiva.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F2FDD0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☐ Sí  ☐ No</w:t>
            </w:r>
          </w:p>
        </w:tc>
      </w:tr>
      <w:tr w:rsidR="00FE7663" w14:paraId="4EC225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23B0B32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3ª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294983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Pruebas de la primera entrega.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F62A51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☐ Sí  ☐ No</w:t>
            </w:r>
          </w:p>
        </w:tc>
      </w:tr>
      <w:tr w:rsidR="00FE7663" w14:paraId="16BCEA4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2511DE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4ª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E2B22E0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Funcionalidades completas, reportes.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E5D22E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☐ Sí  ☐ No</w:t>
            </w:r>
          </w:p>
        </w:tc>
      </w:tr>
      <w:tr w:rsidR="00FE7663" w14:paraId="596523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8748F24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5ª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AA440C0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Pruebas finales, prueba piloto.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A54FC6F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☐ Sí  ☐ No</w:t>
            </w:r>
          </w:p>
        </w:tc>
      </w:tr>
      <w:tr w:rsidR="00FE7663" w14:paraId="538E76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18D557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6ª</w:t>
            </w:r>
          </w:p>
        </w:tc>
        <w:tc>
          <w:tcPr>
            <w:tcW w:w="5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BBD2F9E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Transferencia, capacitación, informe final.</w:t>
            </w:r>
          </w:p>
        </w:tc>
        <w:tc>
          <w:tcPr>
            <w:tcW w:w="20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3D87F09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☐ Sí  ☐ No</w:t>
            </w:r>
          </w:p>
        </w:tc>
      </w:tr>
    </w:tbl>
    <w:p w14:paraId="1B6F8989" w14:textId="77777777" w:rsidR="00FE7663" w:rsidRDefault="00000000">
      <w:pPr>
        <w:pStyle w:val="Ttulo1"/>
      </w:pPr>
      <w:bookmarkStart w:id="3" w:name="_Toc232275431"/>
      <w:r>
        <w:t>4. Observaciones</w:t>
      </w:r>
      <w:bookmarkEnd w:id="3"/>
    </w:p>
    <w:p w14:paraId="20FC0D0F" w14:textId="77777777" w:rsidR="00FE7663" w:rsidRDefault="00FE7663">
      <w:pPr>
        <w:pBdr>
          <w:bottom w:val="single" w:sz="6" w:space="1" w:color="2E75B6"/>
        </w:pBdr>
        <w:spacing w:after="120"/>
      </w:pPr>
    </w:p>
    <w:p w14:paraId="008DCC73" w14:textId="77777777" w:rsidR="00FE7663" w:rsidRDefault="00000000">
      <w:pPr>
        <w:spacing w:after="120" w:line="276" w:lineRule="auto"/>
        <w:jc w:val="both"/>
      </w:pPr>
      <w:r>
        <w:t>Marque la opción que corresponda: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8660"/>
      </w:tblGrid>
      <w:tr w:rsidR="00FE7663" w14:paraId="6EF9C2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AE8FCA4" w14:textId="77777777" w:rsidR="00FE7663" w:rsidRDefault="00FE7663">
            <w:pPr>
              <w:jc w:val="center"/>
            </w:pPr>
          </w:p>
        </w:tc>
        <w:tc>
          <w:tcPr>
            <w:tcW w:w="8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310781" w14:textId="77777777" w:rsidR="00FE7663" w:rsidRDefault="00FE7663">
            <w:pPr>
              <w:jc w:val="center"/>
            </w:pPr>
          </w:p>
        </w:tc>
      </w:tr>
      <w:tr w:rsidR="00FE7663" w14:paraId="2549D44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EAEF08A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8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4EE23C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Sin observaciones. Los productos se aceptan en su totalidad.</w:t>
            </w:r>
          </w:p>
        </w:tc>
      </w:tr>
      <w:tr w:rsidR="00FE7663" w14:paraId="15E47C4D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60FE96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☐</w:t>
            </w:r>
          </w:p>
        </w:tc>
        <w:tc>
          <w:tcPr>
            <w:tcW w:w="86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01377B7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Con observaciones (detallar en el recuadro siguiente).</w:t>
            </w:r>
          </w:p>
        </w:tc>
      </w:tr>
    </w:tbl>
    <w:p w14:paraId="7981611F" w14:textId="77777777" w:rsidR="00FE7663" w:rsidRDefault="00000000">
      <w:pPr>
        <w:spacing w:before="120" w:after="60"/>
      </w:pPr>
      <w:r>
        <w:rPr>
          <w:b/>
          <w:bCs/>
          <w:color w:val="1F3864"/>
          <w:sz w:val="21"/>
          <w:szCs w:val="21"/>
        </w:rPr>
        <w:t>Detalle de observaciones: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FE7663" w14:paraId="600AD43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tcMar>
              <w:top w:w="120" w:type="dxa"/>
              <w:left w:w="160" w:type="dxa"/>
              <w:bottom w:w="200" w:type="dxa"/>
              <w:right w:w="160" w:type="dxa"/>
            </w:tcMar>
          </w:tcPr>
          <w:p w14:paraId="7377E994" w14:textId="77777777" w:rsidR="00FE7663" w:rsidRDefault="00000000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lastRenderedPageBreak/>
              <w:t xml:space="preserve"> </w:t>
            </w:r>
          </w:p>
          <w:p w14:paraId="5A48D4C4" w14:textId="77777777" w:rsidR="00FE7663" w:rsidRDefault="00000000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 w14:paraId="371742BD" w14:textId="77777777" w:rsidR="00FE7663" w:rsidRDefault="00000000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 w14:paraId="126816D8" w14:textId="77777777" w:rsidR="00FE7663" w:rsidRDefault="00000000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  <w:p w14:paraId="3E410934" w14:textId="77777777" w:rsidR="00FE7663" w:rsidRDefault="00000000">
            <w:pPr>
              <w:pBdr>
                <w:bottom w:val="single" w:sz="4" w:space="2" w:color="AAAAAA"/>
              </w:pBdr>
              <w:spacing w:before="160"/>
            </w:pPr>
            <w:r>
              <w:rPr>
                <w:sz w:val="20"/>
                <w:szCs w:val="20"/>
              </w:rPr>
              <w:t xml:space="preserve"> </w:t>
            </w:r>
          </w:p>
        </w:tc>
      </w:tr>
    </w:tbl>
    <w:p w14:paraId="35896914" w14:textId="77777777" w:rsidR="00FE7663" w:rsidRDefault="00000000">
      <w:pPr>
        <w:pStyle w:val="Ttulo1"/>
      </w:pPr>
      <w:bookmarkStart w:id="4" w:name="_Toc232275432"/>
      <w:r>
        <w:t>5. Declaración de Conformidad</w:t>
      </w:r>
      <w:bookmarkEnd w:id="4"/>
    </w:p>
    <w:p w14:paraId="7390FA0E" w14:textId="77777777" w:rsidR="00FE7663" w:rsidRDefault="00FE7663">
      <w:pPr>
        <w:pBdr>
          <w:bottom w:val="single" w:sz="6" w:space="1" w:color="2E75B6"/>
        </w:pBdr>
        <w:spacing w:after="120"/>
      </w:pPr>
    </w:p>
    <w:p w14:paraId="1BD5EA77" w14:textId="77777777" w:rsidR="00FE7663" w:rsidRDefault="00000000">
      <w:pPr>
        <w:spacing w:after="120" w:line="276" w:lineRule="auto"/>
        <w:jc w:val="both"/>
      </w:pPr>
      <w:r>
        <w:t>Habiendo verificado los productos entregados y su funcionamiento, las partes dejan constancia de su conformidad con lo ejecutado, conforme a los Términos de Referencia de la Licitación Pública Nº 04/2023.</w:t>
      </w:r>
    </w:p>
    <w:p w14:paraId="7890A8F9" w14:textId="77777777" w:rsidR="00FE7663" w:rsidRDefault="00FE7663">
      <w:pPr>
        <w:spacing w:before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FE7663" w14:paraId="2100AAC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AF5F2D" w14:textId="77777777" w:rsidR="00FE766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Por el BDP – S.A.M.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5E8F0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2E331F7" w14:textId="77777777" w:rsidR="00FE7663" w:rsidRDefault="00000000">
            <w:pPr>
              <w:jc w:val="center"/>
            </w:pPr>
            <w:r>
              <w:rPr>
                <w:b/>
                <w:bCs/>
                <w:color w:val="1F3864"/>
                <w:sz w:val="20"/>
                <w:szCs w:val="20"/>
              </w:rPr>
              <w:t>Por la Empresa Consultora</w:t>
            </w:r>
          </w:p>
        </w:tc>
      </w:tr>
      <w:tr w:rsidR="00FE7663" w14:paraId="78AD91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A51453" w14:textId="77777777" w:rsidR="00FE7663" w:rsidRDefault="00FE7663">
            <w:pPr>
              <w:spacing w:line="248" w:lineRule="auto"/>
            </w:pP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509812E" w14:textId="77777777" w:rsidR="00FE7663" w:rsidRDefault="00FE7663">
            <w:pPr>
              <w:spacing w:line="248" w:lineRule="auto"/>
            </w:pPr>
          </w:p>
        </w:tc>
      </w:tr>
      <w:tr w:rsidR="00FE7663" w14:paraId="569850B5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A2D400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_____________________________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2ABDF0A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_____________________________</w:t>
            </w:r>
          </w:p>
        </w:tc>
      </w:tr>
      <w:tr w:rsidR="00FE7663" w14:paraId="6D536220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5D13EF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Nombre y firma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9D28C0C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Nombre y firma</w:t>
            </w:r>
          </w:p>
        </w:tc>
      </w:tr>
      <w:tr w:rsidR="00FE7663" w14:paraId="66FF478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E8678D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Cargo:</w:t>
            </w:r>
          </w:p>
        </w:tc>
        <w:tc>
          <w:tcPr>
            <w:tcW w:w="46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EF4FA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8D964DE" w14:textId="77777777" w:rsidR="00FE7663" w:rsidRDefault="00000000">
            <w:pPr>
              <w:spacing w:line="248" w:lineRule="auto"/>
            </w:pPr>
            <w:r>
              <w:rPr>
                <w:sz w:val="19"/>
                <w:szCs w:val="19"/>
              </w:rPr>
              <w:t>Cargo:</w:t>
            </w:r>
          </w:p>
        </w:tc>
      </w:tr>
    </w:tbl>
    <w:p w14:paraId="6A68E12F" w14:textId="77777777" w:rsidR="00FE7663" w:rsidRDefault="00FE7663">
      <w:pPr>
        <w:spacing w:before="400"/>
      </w:pPr>
    </w:p>
    <w:p w14:paraId="5493B6AB" w14:textId="77777777" w:rsidR="00FE7663" w:rsidRDefault="00000000">
      <w:pPr>
        <w:spacing w:line="276" w:lineRule="auto"/>
        <w:jc w:val="both"/>
      </w:pPr>
      <w:r>
        <w:rPr>
          <w:i/>
          <w:iCs/>
          <w:sz w:val="18"/>
          <w:szCs w:val="18"/>
        </w:rPr>
        <w:t>La firma de la presente acta no exime a la empresa consultora de las garantías y obligaciones de soporte establecidas en el contrato.</w:t>
      </w:r>
    </w:p>
    <w:sectPr w:rsidR="00FE766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0875F7" w14:textId="77777777" w:rsidR="00FF7852" w:rsidRDefault="00FF7852">
      <w:r>
        <w:separator/>
      </w:r>
    </w:p>
  </w:endnote>
  <w:endnote w:type="continuationSeparator" w:id="0">
    <w:p w14:paraId="56B9E83B" w14:textId="77777777" w:rsidR="00FF7852" w:rsidRDefault="00FF78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B312B5" w14:textId="77777777" w:rsidR="00FE7663" w:rsidRDefault="00000000">
    <w:pPr>
      <w:pBdr>
        <w:top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Acta de Conformidad</w:t>
    </w:r>
    <w:r>
      <w:rPr>
        <w:color w:val="595959"/>
        <w:sz w:val="16"/>
        <w:szCs w:val="16"/>
      </w:rPr>
      <w:tab/>
      <w:t xml:space="preserve">Página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PAGE</w:instrText>
    </w:r>
    <w:r>
      <w:rPr>
        <w:color w:val="595959"/>
        <w:sz w:val="16"/>
        <w:szCs w:val="16"/>
      </w:rPr>
      <w:fldChar w:fldCharType="separate"/>
    </w:r>
    <w:r w:rsidR="00AF435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</w:r>
    <w:r>
      <w:rPr>
        <w:color w:val="595959"/>
        <w:sz w:val="16"/>
        <w:szCs w:val="16"/>
      </w:rPr>
      <w:instrText>NUMPAGES</w:instrText>
    </w:r>
    <w:r>
      <w:rPr>
        <w:color w:val="595959"/>
        <w:sz w:val="16"/>
        <w:szCs w:val="16"/>
      </w:rPr>
      <w:fldChar w:fldCharType="separate"/>
    </w:r>
    <w:r w:rsidR="00AF4355">
      <w:rPr>
        <w:noProof/>
        <w:color w:val="595959"/>
        <w:sz w:val="16"/>
        <w:szCs w:val="16"/>
      </w:rPr>
      <w:t>1</w:t>
    </w:r>
    <w:r>
      <w:rPr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4F3D3" w14:textId="77777777" w:rsidR="00FF7852" w:rsidRDefault="00FF7852">
      <w:r>
        <w:separator/>
      </w:r>
    </w:p>
  </w:footnote>
  <w:footnote w:type="continuationSeparator" w:id="0">
    <w:p w14:paraId="055CB70A" w14:textId="77777777" w:rsidR="00FF7852" w:rsidRDefault="00FF78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75F7AB" w14:textId="77777777" w:rsidR="00FE7663" w:rsidRDefault="00000000">
    <w:pPr>
      <w:pBdr>
        <w:bottom w:val="single" w:sz="4" w:space="4" w:color="2E75B6"/>
      </w:pBdr>
      <w:tabs>
        <w:tab w:val="right" w:pos="9026"/>
      </w:tabs>
    </w:pPr>
    <w:r>
      <w:rPr>
        <w:color w:val="595959"/>
        <w:sz w:val="16"/>
        <w:szCs w:val="16"/>
      </w:rPr>
      <w:t>SG-BDP — Acta de Conformidad</w:t>
    </w:r>
    <w:r>
      <w:rPr>
        <w:color w:val="595959"/>
        <w:sz w:val="16"/>
        <w:szCs w:val="16"/>
      </w:rPr>
      <w:tab/>
      <w:t>BDP – S.A.M. · LP Nº 04/2023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0B0465"/>
    <w:multiLevelType w:val="hybridMultilevel"/>
    <w:tmpl w:val="BEFA0358"/>
    <w:lvl w:ilvl="0" w:tplc="C34CE4B8">
      <w:start w:val="1"/>
      <w:numFmt w:val="bullet"/>
      <w:lvlText w:val="●"/>
      <w:lvlJc w:val="left"/>
      <w:pPr>
        <w:ind w:left="720" w:hanging="360"/>
      </w:pPr>
    </w:lvl>
    <w:lvl w:ilvl="1" w:tplc="EC0E6A96">
      <w:start w:val="1"/>
      <w:numFmt w:val="bullet"/>
      <w:lvlText w:val="○"/>
      <w:lvlJc w:val="left"/>
      <w:pPr>
        <w:ind w:left="1440" w:hanging="360"/>
      </w:pPr>
    </w:lvl>
    <w:lvl w:ilvl="2" w:tplc="9F006FAC">
      <w:start w:val="1"/>
      <w:numFmt w:val="bullet"/>
      <w:lvlText w:val="■"/>
      <w:lvlJc w:val="left"/>
      <w:pPr>
        <w:ind w:left="2160" w:hanging="360"/>
      </w:pPr>
    </w:lvl>
    <w:lvl w:ilvl="3" w:tplc="9EF22E64">
      <w:start w:val="1"/>
      <w:numFmt w:val="bullet"/>
      <w:lvlText w:val="●"/>
      <w:lvlJc w:val="left"/>
      <w:pPr>
        <w:ind w:left="2880" w:hanging="360"/>
      </w:pPr>
    </w:lvl>
    <w:lvl w:ilvl="4" w:tplc="307C95D0">
      <w:start w:val="1"/>
      <w:numFmt w:val="bullet"/>
      <w:lvlText w:val="○"/>
      <w:lvlJc w:val="left"/>
      <w:pPr>
        <w:ind w:left="3600" w:hanging="360"/>
      </w:pPr>
    </w:lvl>
    <w:lvl w:ilvl="5" w:tplc="E0221E6C">
      <w:start w:val="1"/>
      <w:numFmt w:val="bullet"/>
      <w:lvlText w:val="■"/>
      <w:lvlJc w:val="left"/>
      <w:pPr>
        <w:ind w:left="4320" w:hanging="360"/>
      </w:pPr>
    </w:lvl>
    <w:lvl w:ilvl="6" w:tplc="747636D4">
      <w:start w:val="1"/>
      <w:numFmt w:val="bullet"/>
      <w:lvlText w:val="●"/>
      <w:lvlJc w:val="left"/>
      <w:pPr>
        <w:ind w:left="5040" w:hanging="360"/>
      </w:pPr>
    </w:lvl>
    <w:lvl w:ilvl="7" w:tplc="E15E5780">
      <w:start w:val="1"/>
      <w:numFmt w:val="bullet"/>
      <w:lvlText w:val="●"/>
      <w:lvlJc w:val="left"/>
      <w:pPr>
        <w:ind w:left="5760" w:hanging="360"/>
      </w:pPr>
    </w:lvl>
    <w:lvl w:ilvl="8" w:tplc="2D78A86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9F04944"/>
    <w:multiLevelType w:val="hybridMultilevel"/>
    <w:tmpl w:val="01D81D7C"/>
    <w:lvl w:ilvl="0" w:tplc="9766C5F6">
      <w:start w:val="1"/>
      <w:numFmt w:val="bullet"/>
      <w:lvlText w:val="•"/>
      <w:lvlJc w:val="left"/>
      <w:pPr>
        <w:ind w:left="620" w:hanging="320"/>
      </w:pPr>
    </w:lvl>
    <w:lvl w:ilvl="1" w:tplc="F9FE4A98">
      <w:numFmt w:val="decimal"/>
      <w:lvlText w:val=""/>
      <w:lvlJc w:val="left"/>
    </w:lvl>
    <w:lvl w:ilvl="2" w:tplc="09289E22">
      <w:numFmt w:val="decimal"/>
      <w:lvlText w:val=""/>
      <w:lvlJc w:val="left"/>
    </w:lvl>
    <w:lvl w:ilvl="3" w:tplc="1B026B32">
      <w:numFmt w:val="decimal"/>
      <w:lvlText w:val=""/>
      <w:lvlJc w:val="left"/>
    </w:lvl>
    <w:lvl w:ilvl="4" w:tplc="D86E938E">
      <w:numFmt w:val="decimal"/>
      <w:lvlText w:val=""/>
      <w:lvlJc w:val="left"/>
    </w:lvl>
    <w:lvl w:ilvl="5" w:tplc="1E7843AC">
      <w:numFmt w:val="decimal"/>
      <w:lvlText w:val=""/>
      <w:lvlJc w:val="left"/>
    </w:lvl>
    <w:lvl w:ilvl="6" w:tplc="8662DDEA">
      <w:numFmt w:val="decimal"/>
      <w:lvlText w:val=""/>
      <w:lvlJc w:val="left"/>
    </w:lvl>
    <w:lvl w:ilvl="7" w:tplc="180A7D1E">
      <w:numFmt w:val="decimal"/>
      <w:lvlText w:val=""/>
      <w:lvlJc w:val="left"/>
    </w:lvl>
    <w:lvl w:ilvl="8" w:tplc="51C08C70">
      <w:numFmt w:val="decimal"/>
      <w:lvlText w:val=""/>
      <w:lvlJc w:val="left"/>
    </w:lvl>
  </w:abstractNum>
  <w:num w:numId="1" w16cid:durableId="172644536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7663"/>
    <w:rsid w:val="004F7677"/>
    <w:rsid w:val="00AF4355"/>
    <w:rsid w:val="00FE7663"/>
    <w:rsid w:val="00FF78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83A385"/>
  <w15:docId w15:val="{71266342-CDDB-4C2E-A0FA-FE55417B3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color w:val="1F3864"/>
      <w:sz w:val="30"/>
      <w:szCs w:val="30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2E75B6"/>
      <w:sz w:val="25"/>
      <w:szCs w:val="25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595959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TDC1">
    <w:name w:val="toc 1"/>
    <w:basedOn w:val="Normal"/>
    <w:next w:val="Normal"/>
    <w:autoRedefine/>
    <w:uiPriority w:val="39"/>
    <w:unhideWhenUsed/>
    <w:rsid w:val="00AF4355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416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samuel ramirez mamani</cp:lastModifiedBy>
  <cp:revision>2</cp:revision>
  <dcterms:created xsi:type="dcterms:W3CDTF">2026-06-14T00:32:00Z</dcterms:created>
  <dcterms:modified xsi:type="dcterms:W3CDTF">2026-06-14T00:37:00Z</dcterms:modified>
</cp:coreProperties>
</file>