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6075" w14:textId="77777777" w:rsidR="00786794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001B5AB3" w14:textId="77777777" w:rsidR="00786794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3473319C" w14:textId="77777777" w:rsidR="00786794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MANUAL DE INSTALACIÓN</w:t>
      </w:r>
    </w:p>
    <w:p w14:paraId="42430A6F" w14:textId="77777777" w:rsidR="00786794" w:rsidRDefault="00000000">
      <w:pPr>
        <w:spacing w:before="60" w:after="60"/>
        <w:jc w:val="center"/>
      </w:pPr>
      <w:r>
        <w:rPr>
          <w:color w:val="595959"/>
        </w:rPr>
        <w:t>Instalación y Configuración del Sistema</w:t>
      </w:r>
    </w:p>
    <w:p w14:paraId="20F4279B" w14:textId="77777777" w:rsidR="00786794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786794" w14:paraId="26B01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032A2" w14:textId="77777777" w:rsidR="00786794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35C14" w14:textId="77777777" w:rsidR="00786794" w:rsidRDefault="00000000">
            <w:r>
              <w:rPr>
                <w:sz w:val="20"/>
                <w:szCs w:val="20"/>
              </w:rPr>
              <w:t>Manual de Instalación y Configuración</w:t>
            </w:r>
          </w:p>
        </w:tc>
      </w:tr>
      <w:tr w:rsidR="00786794" w14:paraId="7434AD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DD57B" w14:textId="77777777" w:rsidR="00786794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3A819" w14:textId="77777777" w:rsidR="00786794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786794" w14:paraId="10FFE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CB93D" w14:textId="77777777" w:rsidR="00786794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B2750" w14:textId="77777777" w:rsidR="00786794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786794" w14:paraId="734AB4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E10EE" w14:textId="77777777" w:rsidR="00786794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C5AF9" w14:textId="77777777" w:rsidR="00786794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786794" w14:paraId="4DA0B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D669A" w14:textId="77777777" w:rsidR="00786794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5EB4E" w14:textId="77777777" w:rsidR="00786794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786794" w14:paraId="1E6BA7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EA2BF" w14:textId="77777777" w:rsidR="00786794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641EC" w14:textId="77777777" w:rsidR="00786794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230A2AAC" w14:textId="77777777" w:rsidR="00786794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5813CCE5" w14:textId="77777777" w:rsidR="00786794" w:rsidRDefault="00000000">
      <w:r>
        <w:br w:type="page"/>
      </w:r>
    </w:p>
    <w:p w14:paraId="0AA840D1" w14:textId="77777777" w:rsidR="00786794" w:rsidRDefault="00786794">
      <w:pPr>
        <w:sectPr w:rsidR="0078679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CB3A4F" w14:textId="77777777" w:rsidR="00786794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5688E53B" w14:textId="77777777" w:rsidR="00786794" w:rsidRDefault="00786794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700206579"/>
      </w:sdtPr>
      <w:sdtContent>
        <w:p w14:paraId="7F44F5EB" w14:textId="0916C784" w:rsidR="00E23A79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598" w:history="1">
            <w:r w:rsidR="00E23A79" w:rsidRPr="00C13C6F">
              <w:rPr>
                <w:rStyle w:val="Hipervnculo"/>
                <w:noProof/>
              </w:rPr>
              <w:t>1. Introducción</w:t>
            </w:r>
            <w:r w:rsidR="00E23A79">
              <w:rPr>
                <w:noProof/>
              </w:rPr>
              <w:tab/>
            </w:r>
            <w:r w:rsidR="00E23A79">
              <w:rPr>
                <w:noProof/>
              </w:rPr>
              <w:fldChar w:fldCharType="begin"/>
            </w:r>
            <w:r w:rsidR="00E23A79">
              <w:rPr>
                <w:noProof/>
              </w:rPr>
              <w:instrText xml:space="preserve"> PAGEREF _Toc232275598 \h </w:instrText>
            </w:r>
            <w:r w:rsidR="00E23A79">
              <w:rPr>
                <w:noProof/>
              </w:rPr>
            </w:r>
            <w:r w:rsidR="00E23A79">
              <w:rPr>
                <w:noProof/>
              </w:rPr>
              <w:fldChar w:fldCharType="separate"/>
            </w:r>
            <w:r w:rsidR="00E23A79">
              <w:rPr>
                <w:noProof/>
              </w:rPr>
              <w:t>3</w:t>
            </w:r>
            <w:r w:rsidR="00E23A79">
              <w:rPr>
                <w:noProof/>
              </w:rPr>
              <w:fldChar w:fldCharType="end"/>
            </w:r>
          </w:hyperlink>
        </w:p>
        <w:p w14:paraId="139B4145" w14:textId="344FA344" w:rsidR="00E23A79" w:rsidRDefault="00E23A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99" w:history="1">
            <w:r w:rsidRPr="00C13C6F">
              <w:rPr>
                <w:rStyle w:val="Hipervnculo"/>
                <w:noProof/>
              </w:rPr>
              <w:t>2.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23A226" w14:textId="54FA8FC9" w:rsidR="00E23A79" w:rsidRDefault="00E23A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0" w:history="1">
            <w:r w:rsidRPr="00C13C6F">
              <w:rPr>
                <w:rStyle w:val="Hipervnculo"/>
                <w:noProof/>
              </w:rPr>
              <w:t>2.1.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105A7A" w14:textId="4031E53B" w:rsidR="00E23A79" w:rsidRDefault="00E23A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1" w:history="1">
            <w:r w:rsidRPr="00C13C6F">
              <w:rPr>
                <w:rStyle w:val="Hipervnculo"/>
                <w:noProof/>
              </w:rPr>
              <w:t>2.2.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6BEFE1" w14:textId="439BDC2B" w:rsidR="00E23A79" w:rsidRDefault="00E23A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2" w:history="1">
            <w:r w:rsidRPr="00C13C6F">
              <w:rPr>
                <w:rStyle w:val="Hipervnculo"/>
                <w:noProof/>
              </w:rPr>
              <w:t>3.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DE8AB7" w14:textId="1A78AB3F" w:rsidR="00E23A79" w:rsidRDefault="00E23A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3" w:history="1">
            <w:r w:rsidRPr="00C13C6F">
              <w:rPr>
                <w:rStyle w:val="Hipervnculo"/>
                <w:noProof/>
              </w:rPr>
              <w:t>3.1. Obtención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7C719D" w14:textId="3215FA74" w:rsidR="00E23A79" w:rsidRDefault="00E23A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4" w:history="1">
            <w:r w:rsidRPr="00C13C6F">
              <w:rPr>
                <w:rStyle w:val="Hipervnculo"/>
                <w:noProof/>
              </w:rPr>
              <w:t>3.2. Instalación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1F536D" w14:textId="0524E376" w:rsidR="00E23A79" w:rsidRDefault="00E23A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5" w:history="1">
            <w:r w:rsidRPr="00C13C6F">
              <w:rPr>
                <w:rStyle w:val="Hipervnculo"/>
                <w:noProof/>
              </w:rPr>
              <w:t>3.3. Configuración de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D049B3" w14:textId="1C2B4066" w:rsidR="00E23A79" w:rsidRDefault="00E23A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6" w:history="1">
            <w:r w:rsidRPr="00C13C6F">
              <w:rPr>
                <w:rStyle w:val="Hipervnculo"/>
                <w:noProof/>
              </w:rPr>
              <w:t>4. Configuración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A82E59" w14:textId="6ADFDCEF" w:rsidR="00E23A79" w:rsidRDefault="00E23A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7" w:history="1">
            <w:r w:rsidRPr="00C13C6F">
              <w:rPr>
                <w:rStyle w:val="Hipervnculo"/>
                <w:noProof/>
              </w:rPr>
              <w:t>5.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06C966" w14:textId="0BDD5FDD" w:rsidR="00E23A79" w:rsidRDefault="00E23A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8" w:history="1">
            <w:r w:rsidRPr="00C13C6F">
              <w:rPr>
                <w:rStyle w:val="Hipervnculo"/>
                <w:noProof/>
              </w:rPr>
              <w:t>6.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692951" w14:textId="6C1D4819" w:rsidR="00E23A79" w:rsidRDefault="00E23A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9" w:history="1">
            <w:r w:rsidRPr="00C13C6F">
              <w:rPr>
                <w:rStyle w:val="Hipervnculo"/>
                <w:noProof/>
              </w:rPr>
              <w:t>7. Respaldos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CC6F5E" w14:textId="4A62EB68" w:rsidR="00786794" w:rsidRDefault="00000000">
          <w:r>
            <w:fldChar w:fldCharType="end"/>
          </w:r>
        </w:p>
      </w:sdtContent>
    </w:sdt>
    <w:p w14:paraId="43D9343A" w14:textId="77777777" w:rsidR="00786794" w:rsidRDefault="00000000">
      <w:pPr>
        <w:spacing w:before="200"/>
      </w:pPr>
      <w:r>
        <w:rPr>
          <w:i/>
          <w:iCs/>
          <w:color w:val="595959"/>
          <w:sz w:val="18"/>
          <w:szCs w:val="18"/>
        </w:rPr>
        <w:t>Nota: para actualizar la numeración, clic derecho sobre la tabla → Actualizar campos → Actualizar toda la tabla.</w:t>
      </w:r>
    </w:p>
    <w:p w14:paraId="7EB56F0E" w14:textId="77777777" w:rsidR="00786794" w:rsidRDefault="00000000">
      <w:r>
        <w:br w:type="page"/>
      </w:r>
    </w:p>
    <w:p w14:paraId="11727210" w14:textId="77777777" w:rsidR="00786794" w:rsidRDefault="00786794">
      <w:pPr>
        <w:sectPr w:rsidR="0078679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E8E7A98" w14:textId="77777777" w:rsidR="00786794" w:rsidRDefault="00000000">
      <w:pPr>
        <w:pStyle w:val="Ttulo1"/>
      </w:pPr>
      <w:bookmarkStart w:id="0" w:name="_Toc232275598"/>
      <w:r>
        <w:lastRenderedPageBreak/>
        <w:t>1. Introducción</w:t>
      </w:r>
      <w:bookmarkEnd w:id="0"/>
    </w:p>
    <w:p w14:paraId="6B020E8E" w14:textId="77777777" w:rsidR="00786794" w:rsidRDefault="00786794">
      <w:pPr>
        <w:pBdr>
          <w:bottom w:val="single" w:sz="6" w:space="1" w:color="2E75B6"/>
        </w:pBdr>
        <w:spacing w:after="120"/>
      </w:pPr>
    </w:p>
    <w:p w14:paraId="48F548CF" w14:textId="77777777" w:rsidR="00786794" w:rsidRDefault="00000000">
      <w:pPr>
        <w:spacing w:after="120" w:line="276" w:lineRule="auto"/>
        <w:jc w:val="both"/>
      </w:pPr>
      <w:r>
        <w:t>El presente Manual de Instalación y Configuración describe los procedimientos necesarios para desplegar y configurar el Sistema de Gestión de Solicitudes de Crédito (SG-BDP) en los ambientes del Banco de Desarrollo Productivo – S.A.M.</w:t>
      </w:r>
    </w:p>
    <w:p w14:paraId="04F70458" w14:textId="77777777" w:rsidR="00786794" w:rsidRDefault="00000000">
      <w:pPr>
        <w:pStyle w:val="Ttulo1"/>
      </w:pPr>
      <w:bookmarkStart w:id="1" w:name="_Toc232275599"/>
      <w:r>
        <w:t>2. Requisitos del Sistema</w:t>
      </w:r>
      <w:bookmarkEnd w:id="1"/>
    </w:p>
    <w:p w14:paraId="136E60F7" w14:textId="77777777" w:rsidR="00786794" w:rsidRDefault="00786794">
      <w:pPr>
        <w:pBdr>
          <w:bottom w:val="single" w:sz="6" w:space="1" w:color="2E75B6"/>
        </w:pBdr>
        <w:spacing w:after="120"/>
      </w:pPr>
    </w:p>
    <w:p w14:paraId="0C8A91AA" w14:textId="77777777" w:rsidR="00786794" w:rsidRDefault="00000000">
      <w:pPr>
        <w:pStyle w:val="Ttulo2"/>
      </w:pPr>
      <w:bookmarkStart w:id="2" w:name="_Toc232275600"/>
      <w:r>
        <w:t>2.1. Servidor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86794" w14:paraId="03A36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2E77F" w14:textId="77777777" w:rsidR="0078679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7CA93" w14:textId="77777777" w:rsidR="0078679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Requisito mínimo</w:t>
            </w:r>
          </w:p>
        </w:tc>
      </w:tr>
      <w:tr w:rsidR="00786794" w14:paraId="134D24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1D2D0" w14:textId="77777777" w:rsidR="00786794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Sistema operativo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145BD" w14:textId="77777777" w:rsidR="00786794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Linux (Ubuntu Server 22.04 LTS o superior).</w:t>
            </w:r>
          </w:p>
        </w:tc>
      </w:tr>
      <w:tr w:rsidR="00786794" w14:paraId="7EDC0C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893DA" w14:textId="77777777" w:rsidR="00786794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Runtime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CD675" w14:textId="77777777" w:rsidR="00786794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Node.js 18 LTS o superior.</w:t>
            </w:r>
          </w:p>
        </w:tc>
      </w:tr>
      <w:tr w:rsidR="00786794" w14:paraId="1B1936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C646E" w14:textId="77777777" w:rsidR="00786794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5A574" w14:textId="77777777" w:rsidR="00786794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PostgreSQL 14+ (u Oracle según TDR).</w:t>
            </w:r>
          </w:p>
        </w:tc>
      </w:tr>
      <w:tr w:rsidR="00786794" w14:paraId="09249E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23A2C" w14:textId="77777777" w:rsidR="00786794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Memoria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E88D8" w14:textId="77777777" w:rsidR="00786794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8 GB RAM (mínimo).</w:t>
            </w:r>
          </w:p>
        </w:tc>
      </w:tr>
      <w:tr w:rsidR="00786794" w14:paraId="2DB030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78B37" w14:textId="77777777" w:rsidR="00786794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Almacenamiento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4A44F" w14:textId="77777777" w:rsidR="00786794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100 GB (con directorios protegidos para adjuntos).</w:t>
            </w:r>
          </w:p>
        </w:tc>
      </w:tr>
    </w:tbl>
    <w:p w14:paraId="5B487613" w14:textId="77777777" w:rsidR="00786794" w:rsidRDefault="00000000">
      <w:pPr>
        <w:pStyle w:val="Ttulo2"/>
      </w:pPr>
      <w:bookmarkStart w:id="3" w:name="_Toc232275601"/>
      <w:r>
        <w:t>2.2. Cliente</w:t>
      </w:r>
      <w:bookmarkEnd w:id="3"/>
    </w:p>
    <w:p w14:paraId="7BE95C8F" w14:textId="4752020E" w:rsidR="00786794" w:rsidRDefault="00000000" w:rsidP="00E23A79">
      <w:pPr>
        <w:spacing w:after="120" w:line="276" w:lineRule="auto"/>
        <w:jc w:val="both"/>
      </w:pPr>
      <w:r>
        <w:t>El portal es compatible con navegadores modernos: Google Chrome 70+, Mozilla Firefox 60+, Microsoft Edge y Safari 11+.</w:t>
      </w:r>
    </w:p>
    <w:p w14:paraId="4290D894" w14:textId="77777777" w:rsidR="00786794" w:rsidRDefault="00000000">
      <w:pPr>
        <w:pStyle w:val="Ttulo1"/>
      </w:pPr>
      <w:bookmarkStart w:id="4" w:name="_Toc232275602"/>
      <w:r>
        <w:t>3. Instalación</w:t>
      </w:r>
      <w:bookmarkEnd w:id="4"/>
    </w:p>
    <w:p w14:paraId="49D17EB5" w14:textId="77777777" w:rsidR="00786794" w:rsidRDefault="00786794">
      <w:pPr>
        <w:pBdr>
          <w:bottom w:val="single" w:sz="6" w:space="1" w:color="2E75B6"/>
        </w:pBdr>
        <w:spacing w:after="120"/>
      </w:pPr>
    </w:p>
    <w:p w14:paraId="04F6B089" w14:textId="77777777" w:rsidR="00786794" w:rsidRDefault="00000000">
      <w:pPr>
        <w:pStyle w:val="Ttulo2"/>
      </w:pPr>
      <w:bookmarkStart w:id="5" w:name="_Toc232275603"/>
      <w:r>
        <w:t>3.1. Obtención del código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794" w14:paraId="3F93C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DF35E4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# Clonar el repositorio del proyecto</w:t>
            </w:r>
          </w:p>
          <w:p w14:paraId="3C230F32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git clone https://repositorio.bdp.com.bo/sg-bdp.git</w:t>
            </w:r>
          </w:p>
          <w:p w14:paraId="280AC0D1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cd sg-bdp</w:t>
            </w:r>
          </w:p>
        </w:tc>
      </w:tr>
    </w:tbl>
    <w:p w14:paraId="23846C88" w14:textId="77777777" w:rsidR="00786794" w:rsidRDefault="00000000">
      <w:pPr>
        <w:pStyle w:val="Ttulo2"/>
      </w:pPr>
      <w:bookmarkStart w:id="6" w:name="_Toc232275604"/>
      <w:r>
        <w:t>3.2. Instalación de dependencias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794" w14:paraId="791C3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445F0C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# Backend</w:t>
            </w:r>
          </w:p>
          <w:p w14:paraId="1BFF0755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cd backend &amp;&amp; npm install</w:t>
            </w:r>
          </w:p>
          <w:p w14:paraId="21C915A8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3A509656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# Frontend</w:t>
            </w:r>
          </w:p>
          <w:p w14:paraId="40A445F2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cd ../frontend &amp;&amp; npm install</w:t>
            </w:r>
          </w:p>
        </w:tc>
      </w:tr>
    </w:tbl>
    <w:p w14:paraId="49F26B82" w14:textId="77777777" w:rsidR="00786794" w:rsidRDefault="00000000">
      <w:pPr>
        <w:pStyle w:val="Ttulo2"/>
      </w:pPr>
      <w:bookmarkStart w:id="7" w:name="_Toc232275605"/>
      <w:r>
        <w:t>3.3. Configuración de variables de entorno</w:t>
      </w:r>
      <w:bookmarkEnd w:id="7"/>
    </w:p>
    <w:p w14:paraId="7413388F" w14:textId="77777777" w:rsidR="00786794" w:rsidRDefault="00000000">
      <w:pPr>
        <w:spacing w:after="120" w:line="276" w:lineRule="auto"/>
        <w:jc w:val="both"/>
      </w:pPr>
      <w:r>
        <w:t>Cree el archivo .env en el backend con los parámetros de conexión y seguridad: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794" w14:paraId="76E53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6DBA17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DB_HOST=localhost</w:t>
            </w:r>
          </w:p>
          <w:p w14:paraId="2C88CCD0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DB_PORT=5432</w:t>
            </w:r>
          </w:p>
          <w:p w14:paraId="172613D8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DB_NAME=sgbdp</w:t>
            </w:r>
          </w:p>
          <w:p w14:paraId="2AD3F580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lastRenderedPageBreak/>
              <w:t>DB_USER=sgbdp_app</w:t>
            </w:r>
          </w:p>
          <w:p w14:paraId="207DF38A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DB_PASSWORD=********</w:t>
            </w:r>
          </w:p>
          <w:p w14:paraId="1AF4A5EA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JWT_SECRET=********</w:t>
            </w:r>
          </w:p>
          <w:p w14:paraId="368DBF00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MFA_ISSUER=BDP-SAM</w:t>
            </w:r>
          </w:p>
        </w:tc>
      </w:tr>
    </w:tbl>
    <w:p w14:paraId="24CA70C6" w14:textId="77777777" w:rsidR="00786794" w:rsidRDefault="00000000">
      <w:pPr>
        <w:pStyle w:val="Ttulo1"/>
      </w:pPr>
      <w:bookmarkStart w:id="8" w:name="_Toc232275606"/>
      <w:r>
        <w:lastRenderedPageBreak/>
        <w:t>4. Configuración de la Base de Datos</w:t>
      </w:r>
      <w:bookmarkEnd w:id="8"/>
    </w:p>
    <w:p w14:paraId="055534CC" w14:textId="77777777" w:rsidR="00786794" w:rsidRDefault="00786794">
      <w:pPr>
        <w:pBdr>
          <w:bottom w:val="single" w:sz="6" w:space="1" w:color="2E75B6"/>
        </w:pBdr>
        <w:spacing w:after="120"/>
      </w:pPr>
    </w:p>
    <w:p w14:paraId="30D739EC" w14:textId="77777777" w:rsidR="00786794" w:rsidRDefault="00000000">
      <w:pPr>
        <w:spacing w:after="120" w:line="276" w:lineRule="auto"/>
        <w:jc w:val="both"/>
      </w:pPr>
      <w:r>
        <w:t>Ejecute los scripts de creación del esquema (ver documento «Scripts de Base de Datos»):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794" w14:paraId="44700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D5D4F8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createdb sgbdp</w:t>
            </w:r>
          </w:p>
          <w:p w14:paraId="65581DCF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psql -d sgbdp -f scripts/01_schema.sql</w:t>
            </w:r>
          </w:p>
          <w:p w14:paraId="007C87BD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psql -d sgbdp -f scripts/02_seed.sql</w:t>
            </w:r>
          </w:p>
        </w:tc>
      </w:tr>
    </w:tbl>
    <w:p w14:paraId="1820967B" w14:textId="77777777" w:rsidR="00786794" w:rsidRDefault="00000000">
      <w:pPr>
        <w:pStyle w:val="Ttulo1"/>
      </w:pPr>
      <w:bookmarkStart w:id="9" w:name="_Toc232275607"/>
      <w:r>
        <w:t>5. Despliegue</w:t>
      </w:r>
      <w:bookmarkEnd w:id="9"/>
    </w:p>
    <w:p w14:paraId="3539A508" w14:textId="77777777" w:rsidR="00786794" w:rsidRDefault="00786794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794" w14:paraId="4705D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7CEE28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# Backend (puerto 3000)</w:t>
            </w:r>
          </w:p>
          <w:p w14:paraId="76C974F5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cd backend &amp;&amp; npm run start</w:t>
            </w:r>
          </w:p>
          <w:p w14:paraId="2998C1BB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644CFDF8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# Frontend (build de producción)</w:t>
            </w:r>
          </w:p>
          <w:p w14:paraId="78B80787" w14:textId="77777777" w:rsidR="0078679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cd ../frontend &amp;&amp; npm run build</w:t>
            </w:r>
          </w:p>
        </w:tc>
      </w:tr>
    </w:tbl>
    <w:p w14:paraId="451FDEC9" w14:textId="77777777" w:rsidR="00786794" w:rsidRDefault="00000000">
      <w:pPr>
        <w:spacing w:after="120" w:line="276" w:lineRule="auto"/>
        <w:jc w:val="both"/>
      </w:pPr>
      <w:r>
        <w:t>Se recomienda ejecutar el backend bajo un gestor de procesos (PM2) y servir el frontend mediante un servidor web (Nginx) con HTTPS.</w:t>
      </w:r>
    </w:p>
    <w:p w14:paraId="72B2AC1E" w14:textId="77777777" w:rsidR="00786794" w:rsidRDefault="00000000">
      <w:pPr>
        <w:pStyle w:val="Ttulo1"/>
      </w:pPr>
      <w:bookmarkStart w:id="10" w:name="_Toc232275608"/>
      <w:r>
        <w:t>6. Verificación</w:t>
      </w:r>
      <w:bookmarkEnd w:id="10"/>
    </w:p>
    <w:p w14:paraId="4B81F8B4" w14:textId="77777777" w:rsidR="00786794" w:rsidRDefault="00786794">
      <w:pPr>
        <w:pBdr>
          <w:bottom w:val="single" w:sz="6" w:space="1" w:color="2E75B6"/>
        </w:pBdr>
        <w:spacing w:after="120"/>
      </w:pPr>
    </w:p>
    <w:p w14:paraId="542EEA54" w14:textId="77777777" w:rsidR="0078679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Acceda a la URL del portal en el navegador.</w:t>
      </w:r>
    </w:p>
    <w:p w14:paraId="26E089A9" w14:textId="77777777" w:rsidR="0078679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Verifique la pantalla de inicio de sesión y el flujo MFA.</w:t>
      </w:r>
    </w:p>
    <w:p w14:paraId="0F0DD683" w14:textId="77777777" w:rsidR="0078679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Inicie sesión con un usuario de prueba y valide el acceso al dashboard.</w:t>
      </w:r>
    </w:p>
    <w:p w14:paraId="20EB2952" w14:textId="77777777" w:rsidR="00786794" w:rsidRDefault="00000000">
      <w:pPr>
        <w:pStyle w:val="Ttulo1"/>
      </w:pPr>
      <w:bookmarkStart w:id="11" w:name="_Toc232275609"/>
      <w:r>
        <w:t>7. Respaldos y Seguridad</w:t>
      </w:r>
      <w:bookmarkEnd w:id="11"/>
    </w:p>
    <w:p w14:paraId="789CFE6F" w14:textId="77777777" w:rsidR="00786794" w:rsidRDefault="00786794">
      <w:pPr>
        <w:pBdr>
          <w:bottom w:val="single" w:sz="6" w:space="1" w:color="2E75B6"/>
        </w:pBdr>
        <w:spacing w:after="120"/>
      </w:pPr>
    </w:p>
    <w:p w14:paraId="39D9EBC0" w14:textId="77777777" w:rsidR="00786794" w:rsidRDefault="00000000">
      <w:pPr>
        <w:spacing w:line="276" w:lineRule="auto"/>
        <w:jc w:val="both"/>
      </w:pPr>
      <w:r>
        <w:t>Configure respaldos automáticos de la base de datos (totales e incrementales) y proteja los directorios de archivos adjuntos. Las contraseñas se almacenan encriptadas y la comunicación se realiza sobre HTTPS.</w:t>
      </w:r>
    </w:p>
    <w:sectPr w:rsidR="0078679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B67F" w14:textId="77777777" w:rsidR="00326382" w:rsidRDefault="00326382">
      <w:r>
        <w:separator/>
      </w:r>
    </w:p>
  </w:endnote>
  <w:endnote w:type="continuationSeparator" w:id="0">
    <w:p w14:paraId="127E034B" w14:textId="77777777" w:rsidR="00326382" w:rsidRDefault="00326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307A" w14:textId="77777777" w:rsidR="00786794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Manual de Instalación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23A7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23A7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6A0C" w14:textId="77777777" w:rsidR="00326382" w:rsidRDefault="00326382">
      <w:r>
        <w:separator/>
      </w:r>
    </w:p>
  </w:footnote>
  <w:footnote w:type="continuationSeparator" w:id="0">
    <w:p w14:paraId="2A1EAC4C" w14:textId="77777777" w:rsidR="00326382" w:rsidRDefault="00326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AB544" w14:textId="77777777" w:rsidR="00786794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Manual de Instalación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2702D"/>
    <w:multiLevelType w:val="hybridMultilevel"/>
    <w:tmpl w:val="595EF0C8"/>
    <w:lvl w:ilvl="0" w:tplc="BBEC003E">
      <w:start w:val="1"/>
      <w:numFmt w:val="bullet"/>
      <w:lvlText w:val="●"/>
      <w:lvlJc w:val="left"/>
      <w:pPr>
        <w:ind w:left="720" w:hanging="360"/>
      </w:pPr>
    </w:lvl>
    <w:lvl w:ilvl="1" w:tplc="B4386048">
      <w:start w:val="1"/>
      <w:numFmt w:val="bullet"/>
      <w:lvlText w:val="○"/>
      <w:lvlJc w:val="left"/>
      <w:pPr>
        <w:ind w:left="1440" w:hanging="360"/>
      </w:pPr>
    </w:lvl>
    <w:lvl w:ilvl="2" w:tplc="31E0B682">
      <w:start w:val="1"/>
      <w:numFmt w:val="bullet"/>
      <w:lvlText w:val="■"/>
      <w:lvlJc w:val="left"/>
      <w:pPr>
        <w:ind w:left="2160" w:hanging="360"/>
      </w:pPr>
    </w:lvl>
    <w:lvl w:ilvl="3" w:tplc="2F2895FE">
      <w:start w:val="1"/>
      <w:numFmt w:val="bullet"/>
      <w:lvlText w:val="●"/>
      <w:lvlJc w:val="left"/>
      <w:pPr>
        <w:ind w:left="2880" w:hanging="360"/>
      </w:pPr>
    </w:lvl>
    <w:lvl w:ilvl="4" w:tplc="D40A14AA">
      <w:start w:val="1"/>
      <w:numFmt w:val="bullet"/>
      <w:lvlText w:val="○"/>
      <w:lvlJc w:val="left"/>
      <w:pPr>
        <w:ind w:left="3600" w:hanging="360"/>
      </w:pPr>
    </w:lvl>
    <w:lvl w:ilvl="5" w:tplc="4636DA76">
      <w:start w:val="1"/>
      <w:numFmt w:val="bullet"/>
      <w:lvlText w:val="■"/>
      <w:lvlJc w:val="left"/>
      <w:pPr>
        <w:ind w:left="4320" w:hanging="360"/>
      </w:pPr>
    </w:lvl>
    <w:lvl w:ilvl="6" w:tplc="7CF8A7C6">
      <w:start w:val="1"/>
      <w:numFmt w:val="bullet"/>
      <w:lvlText w:val="●"/>
      <w:lvlJc w:val="left"/>
      <w:pPr>
        <w:ind w:left="5040" w:hanging="360"/>
      </w:pPr>
    </w:lvl>
    <w:lvl w:ilvl="7" w:tplc="042681B8">
      <w:start w:val="1"/>
      <w:numFmt w:val="bullet"/>
      <w:lvlText w:val="●"/>
      <w:lvlJc w:val="left"/>
      <w:pPr>
        <w:ind w:left="5760" w:hanging="360"/>
      </w:pPr>
    </w:lvl>
    <w:lvl w:ilvl="8" w:tplc="FD22B0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DD13EC"/>
    <w:multiLevelType w:val="hybridMultilevel"/>
    <w:tmpl w:val="02FCDB58"/>
    <w:lvl w:ilvl="0" w:tplc="83781596">
      <w:start w:val="1"/>
      <w:numFmt w:val="decimal"/>
      <w:lvlText w:val="%1."/>
      <w:lvlJc w:val="left"/>
      <w:pPr>
        <w:ind w:left="620" w:hanging="320"/>
      </w:pPr>
    </w:lvl>
    <w:lvl w:ilvl="1" w:tplc="8834AD26">
      <w:numFmt w:val="decimal"/>
      <w:lvlText w:val=""/>
      <w:lvlJc w:val="left"/>
    </w:lvl>
    <w:lvl w:ilvl="2" w:tplc="FA3C6506">
      <w:numFmt w:val="decimal"/>
      <w:lvlText w:val=""/>
      <w:lvlJc w:val="left"/>
    </w:lvl>
    <w:lvl w:ilvl="3" w:tplc="2CBCAADE">
      <w:numFmt w:val="decimal"/>
      <w:lvlText w:val=""/>
      <w:lvlJc w:val="left"/>
    </w:lvl>
    <w:lvl w:ilvl="4" w:tplc="AA96E3BA">
      <w:numFmt w:val="decimal"/>
      <w:lvlText w:val=""/>
      <w:lvlJc w:val="left"/>
    </w:lvl>
    <w:lvl w:ilvl="5" w:tplc="16BC8648">
      <w:numFmt w:val="decimal"/>
      <w:lvlText w:val=""/>
      <w:lvlJc w:val="left"/>
    </w:lvl>
    <w:lvl w:ilvl="6" w:tplc="0BFAF136">
      <w:numFmt w:val="decimal"/>
      <w:lvlText w:val=""/>
      <w:lvlJc w:val="left"/>
    </w:lvl>
    <w:lvl w:ilvl="7" w:tplc="454CECE6">
      <w:numFmt w:val="decimal"/>
      <w:lvlText w:val=""/>
      <w:lvlJc w:val="left"/>
    </w:lvl>
    <w:lvl w:ilvl="8" w:tplc="C75A40C0">
      <w:numFmt w:val="decimal"/>
      <w:lvlText w:val=""/>
      <w:lvlJc w:val="left"/>
    </w:lvl>
  </w:abstractNum>
  <w:abstractNum w:abstractNumId="2" w15:restartNumberingAfterBreak="0">
    <w:nsid w:val="6D34412A"/>
    <w:multiLevelType w:val="hybridMultilevel"/>
    <w:tmpl w:val="50A0A208"/>
    <w:lvl w:ilvl="0" w:tplc="9440C51E">
      <w:start w:val="1"/>
      <w:numFmt w:val="bullet"/>
      <w:lvlText w:val="•"/>
      <w:lvlJc w:val="left"/>
      <w:pPr>
        <w:ind w:left="620" w:hanging="320"/>
      </w:pPr>
    </w:lvl>
    <w:lvl w:ilvl="1" w:tplc="BEAC4220">
      <w:numFmt w:val="decimal"/>
      <w:lvlText w:val=""/>
      <w:lvlJc w:val="left"/>
    </w:lvl>
    <w:lvl w:ilvl="2" w:tplc="455C3B9A">
      <w:numFmt w:val="decimal"/>
      <w:lvlText w:val=""/>
      <w:lvlJc w:val="left"/>
    </w:lvl>
    <w:lvl w:ilvl="3" w:tplc="D6CC0720">
      <w:numFmt w:val="decimal"/>
      <w:lvlText w:val=""/>
      <w:lvlJc w:val="left"/>
    </w:lvl>
    <w:lvl w:ilvl="4" w:tplc="9622362C">
      <w:numFmt w:val="decimal"/>
      <w:lvlText w:val=""/>
      <w:lvlJc w:val="left"/>
    </w:lvl>
    <w:lvl w:ilvl="5" w:tplc="9CE47DCC">
      <w:numFmt w:val="decimal"/>
      <w:lvlText w:val=""/>
      <w:lvlJc w:val="left"/>
    </w:lvl>
    <w:lvl w:ilvl="6" w:tplc="804EC6A6">
      <w:numFmt w:val="decimal"/>
      <w:lvlText w:val=""/>
      <w:lvlJc w:val="left"/>
    </w:lvl>
    <w:lvl w:ilvl="7" w:tplc="755252A0">
      <w:numFmt w:val="decimal"/>
      <w:lvlText w:val=""/>
      <w:lvlJc w:val="left"/>
    </w:lvl>
    <w:lvl w:ilvl="8" w:tplc="30FED482">
      <w:numFmt w:val="decimal"/>
      <w:lvlText w:val=""/>
      <w:lvlJc w:val="left"/>
    </w:lvl>
  </w:abstractNum>
  <w:num w:numId="1" w16cid:durableId="1495026638">
    <w:abstractNumId w:val="0"/>
    <w:lvlOverride w:ilvl="0">
      <w:startOverride w:val="1"/>
    </w:lvlOverride>
  </w:num>
  <w:num w:numId="2" w16cid:durableId="1881354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794"/>
    <w:rsid w:val="00326382"/>
    <w:rsid w:val="00786794"/>
    <w:rsid w:val="00D25932"/>
    <w:rsid w:val="00E2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2ABFB"/>
  <w15:docId w15:val="{3F841468-5DA8-47BD-945B-70ECEFBB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23A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23A7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2026-06-13T19:56:00Z</dcterms:created>
  <dcterms:modified xsi:type="dcterms:W3CDTF">2026-06-14T00:40:00Z</dcterms:modified>
</cp:coreProperties>
</file>