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66B5" w14:textId="77777777" w:rsidR="00EB3138" w:rsidRPr="00066FED" w:rsidRDefault="00000000">
      <w:pPr>
        <w:pStyle w:val="Ttulo"/>
        <w:spacing w:after="80" w:line="276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Plan de Acción Actualizado</w:t>
      </w:r>
      <w:r w:rsidRPr="00066FED">
        <w:rPr>
          <w:rFonts w:ascii="Times New Roman" w:hAnsi="Times New Roman" w:cs="Times New Roman"/>
          <w:color w:val="auto"/>
          <w:sz w:val="22"/>
          <w:szCs w:val="22"/>
        </w:rPr>
        <w:br/>
        <w:t>Digitalización del Proceso Crediticio PYME y Banca Empresa</w:t>
      </w:r>
    </w:p>
    <w:p w14:paraId="06F30B6B" w14:textId="77777777" w:rsidR="00EB3138" w:rsidRPr="00066FED" w:rsidRDefault="00000000">
      <w:pPr>
        <w:pStyle w:val="Subttulo"/>
        <w:spacing w:after="3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Basado en TDD BDP N° 04/2023</w:t>
      </w:r>
      <w:r w:rsidRPr="00066FED">
        <w:rPr>
          <w:rFonts w:ascii="Times New Roman" w:hAnsi="Times New Roman" w:cs="Times New Roman"/>
          <w:color w:val="auto"/>
          <w:sz w:val="22"/>
          <w:szCs w:val="22"/>
        </w:rPr>
        <w:br/>
        <w:t>Cliente: Banco de Desarrollo Productivo (BDP - S.A.M.)</w:t>
      </w:r>
      <w:r w:rsidRPr="00066FED">
        <w:rPr>
          <w:rFonts w:ascii="Times New Roman" w:hAnsi="Times New Roman" w:cs="Times New Roman"/>
          <w:color w:val="auto"/>
          <w:sz w:val="22"/>
          <w:szCs w:val="22"/>
        </w:rPr>
        <w:br/>
        <w:t>Equipo: Consultoría Senior</w:t>
      </w:r>
      <w:r w:rsidRPr="00066FED">
        <w:rPr>
          <w:rFonts w:ascii="Times New Roman" w:hAnsi="Times New Roman" w:cs="Times New Roman"/>
          <w:color w:val="auto"/>
          <w:sz w:val="22"/>
          <w:szCs w:val="22"/>
        </w:rPr>
        <w:br/>
        <w:t>Duración contractual: 260 días hábiles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EB3138" w:rsidRPr="00066FED" w14:paraId="51AFD3A4" w14:textId="77777777">
        <w:trPr>
          <w:jc w:val="center"/>
        </w:trPr>
        <w:tc>
          <w:tcPr>
            <w:tcW w:w="9746" w:type="dxa"/>
            <w:shd w:val="clear" w:color="auto" w:fill="EAF2F8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3509BD4C" w14:textId="77777777" w:rsidR="00EB3138" w:rsidRPr="00066FED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b/>
                <w:sz w:val="22"/>
              </w:rPr>
              <w:t>Propósito del documento</w:t>
            </w:r>
            <w:r w:rsidRPr="00066FED">
              <w:rPr>
                <w:rFonts w:ascii="Times New Roman" w:hAnsi="Times New Roman" w:cs="Times New Roman"/>
                <w:b/>
                <w:sz w:val="22"/>
              </w:rPr>
              <w:br/>
            </w:r>
            <w:r w:rsidRPr="00066FED">
              <w:rPr>
                <w:rFonts w:ascii="Times New Roman" w:hAnsi="Times New Roman" w:cs="Times New Roman"/>
                <w:sz w:val="22"/>
              </w:rPr>
              <w:t>Consolidar el backlog priorizado y definir el plan semanal inicial del equipo, indicando qué se hará primero durante esta semana y qué avances realistas se pueden alcanzar.</w:t>
            </w:r>
          </w:p>
        </w:tc>
      </w:tr>
    </w:tbl>
    <w:p w14:paraId="61571BE9" w14:textId="77777777" w:rsidR="00EB3138" w:rsidRPr="00066FED" w:rsidRDefault="00EB3138">
      <w:pPr>
        <w:rPr>
          <w:rFonts w:ascii="Times New Roman" w:hAnsi="Times New Roman" w:cs="Times New Roman"/>
          <w:sz w:val="22"/>
        </w:rPr>
      </w:pPr>
    </w:p>
    <w:p w14:paraId="65D6919C" w14:textId="77777777" w:rsidR="00EB3138" w:rsidRPr="00066FED" w:rsidRDefault="00000000">
      <w:pPr>
        <w:pStyle w:val="Ttulo1"/>
        <w:spacing w:before="80"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1. Visión y ajuste al pliego</w:t>
      </w:r>
    </w:p>
    <w:p w14:paraId="739CF0F3" w14:textId="77777777" w:rsidR="00EB3138" w:rsidRPr="00066FED" w:rsidRDefault="00000000">
      <w:pPr>
        <w:spacing w:after="16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Misión: </w:t>
      </w:r>
      <w:r w:rsidRPr="00066FED">
        <w:rPr>
          <w:rFonts w:ascii="Times New Roman" w:hAnsi="Times New Roman" w:cs="Times New Roman"/>
          <w:sz w:val="22"/>
        </w:rPr>
        <w:t>Desarrollar una plataforma virtual integral que incluya evaluaciones financieras, agrícolas, pecuarias y de producción, integrada mediante API-REST (JWT/HATEOAS) al core Argosnet, cumpliendo con la normativa ASFI.</w:t>
      </w:r>
    </w:p>
    <w:p w14:paraId="66D48DF7" w14:textId="77777777" w:rsidR="00EB3138" w:rsidRPr="00066FED" w:rsidRDefault="00000000">
      <w:pPr>
        <w:pStyle w:val="Ttulo1"/>
        <w:spacing w:before="80"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2. Historias de usuario detalladas (Product Backlog técnico)</w:t>
      </w:r>
    </w:p>
    <w:p w14:paraId="035727F5" w14:textId="77777777" w:rsidR="00EB3138" w:rsidRPr="00066FED" w:rsidRDefault="00000000">
      <w:pPr>
        <w:pStyle w:val="Ttulo2"/>
        <w:spacing w:before="120" w:after="6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Épica 1: Movilidad y Captura en Campo (Offline-First)</w:t>
      </w:r>
    </w:p>
    <w:p w14:paraId="41A492B5" w14:textId="77777777" w:rsidR="00EB3138" w:rsidRPr="00066FED" w:rsidRDefault="00000000">
      <w:pPr>
        <w:pStyle w:val="Ttulo3"/>
        <w:spacing w:before="40" w:after="20"/>
        <w:rPr>
          <w:rFonts w:ascii="Times New Roman" w:hAnsi="Times New Roman" w:cs="Times New Roman"/>
          <w:color w:val="auto"/>
          <w:sz w:val="22"/>
        </w:rPr>
      </w:pPr>
      <w:r w:rsidRPr="00066FED">
        <w:rPr>
          <w:rFonts w:ascii="Times New Roman" w:hAnsi="Times New Roman" w:cs="Times New Roman"/>
          <w:color w:val="auto"/>
          <w:sz w:val="22"/>
        </w:rPr>
        <w:t>HU-01: Captura de Datos en Modo Desconectado</w:t>
      </w:r>
    </w:p>
    <w:p w14:paraId="619D0624" w14:textId="77777777" w:rsidR="00EB3138" w:rsidRPr="00066FED" w:rsidRDefault="00000000">
      <w:pPr>
        <w:spacing w:after="2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Como Oficial de Crédito, quiero registrar los datos de ventas y gastos en mi tablet sin internet, para evitar perder información en zonas rurales.</w:t>
      </w:r>
    </w:p>
    <w:p w14:paraId="60016B7E" w14:textId="77777777" w:rsidR="00EB3138" w:rsidRPr="00066FED" w:rsidRDefault="00000000">
      <w:pPr>
        <w:spacing w:after="60"/>
        <w:ind w:left="34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Criterios de aceptación: </w:t>
      </w:r>
      <w:r w:rsidRPr="00066FED">
        <w:rPr>
          <w:rFonts w:ascii="Times New Roman" w:hAnsi="Times New Roman" w:cs="Times New Roman"/>
          <w:sz w:val="22"/>
        </w:rPr>
        <w:t>Persistencia en SQLite con AES-256; indicador visual de estado; cola de pendientes.</w:t>
      </w:r>
    </w:p>
    <w:p w14:paraId="3185A780" w14:textId="77777777" w:rsidR="00EB3138" w:rsidRPr="00066FED" w:rsidRDefault="00000000">
      <w:pPr>
        <w:pStyle w:val="Ttulo3"/>
        <w:spacing w:before="40" w:after="20"/>
        <w:rPr>
          <w:rFonts w:ascii="Times New Roman" w:hAnsi="Times New Roman" w:cs="Times New Roman"/>
          <w:color w:val="auto"/>
          <w:sz w:val="22"/>
        </w:rPr>
      </w:pPr>
      <w:r w:rsidRPr="00066FED">
        <w:rPr>
          <w:rFonts w:ascii="Times New Roman" w:hAnsi="Times New Roman" w:cs="Times New Roman"/>
          <w:color w:val="auto"/>
          <w:sz w:val="22"/>
        </w:rPr>
        <w:t>HU-02: Sincronización Automática y Gestión de Conflictos</w:t>
      </w:r>
    </w:p>
    <w:p w14:paraId="6F77B476" w14:textId="77777777" w:rsidR="00EB3138" w:rsidRPr="00066FED" w:rsidRDefault="00000000">
      <w:pPr>
        <w:spacing w:after="2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Como Oficial de Crédito, quiero que el sistema suba los datos al detectar señal para no reingresar información manualmente.</w:t>
      </w:r>
    </w:p>
    <w:p w14:paraId="5E530056" w14:textId="77777777" w:rsidR="00EB3138" w:rsidRPr="00066FED" w:rsidRDefault="00000000">
      <w:pPr>
        <w:spacing w:after="60"/>
        <w:ind w:left="34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Criterios de aceptación: </w:t>
      </w:r>
      <w:r w:rsidRPr="00066FED">
        <w:rPr>
          <w:rFonts w:ascii="Times New Roman" w:hAnsi="Times New Roman" w:cs="Times New Roman"/>
          <w:sz w:val="22"/>
        </w:rPr>
        <w:t>Sincronización en segundo plano; manejo de estado de conflicto con el Core; backoff exponencial en fallos.</w:t>
      </w:r>
    </w:p>
    <w:p w14:paraId="3140CB9E" w14:textId="77777777" w:rsidR="00EB3138" w:rsidRPr="00066FED" w:rsidRDefault="00000000">
      <w:pPr>
        <w:pStyle w:val="Ttulo2"/>
        <w:spacing w:before="120" w:after="6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Épica 2: Evaluación Inteligente y Validaciones</w:t>
      </w:r>
    </w:p>
    <w:p w14:paraId="1DD04737" w14:textId="77777777" w:rsidR="00EB3138" w:rsidRPr="00066FED" w:rsidRDefault="00000000">
      <w:pPr>
        <w:pStyle w:val="Ttulo3"/>
        <w:spacing w:before="40" w:after="20"/>
        <w:rPr>
          <w:rFonts w:ascii="Times New Roman" w:hAnsi="Times New Roman" w:cs="Times New Roman"/>
          <w:color w:val="auto"/>
          <w:sz w:val="22"/>
        </w:rPr>
      </w:pPr>
      <w:r w:rsidRPr="00066FED">
        <w:rPr>
          <w:rFonts w:ascii="Times New Roman" w:hAnsi="Times New Roman" w:cs="Times New Roman"/>
          <w:color w:val="auto"/>
          <w:sz w:val="22"/>
        </w:rPr>
        <w:t>HU-03: Cálculo Automático de Capacidad de Pago</w:t>
      </w:r>
    </w:p>
    <w:p w14:paraId="5A48C226" w14:textId="77777777" w:rsidR="00EB3138" w:rsidRPr="00066FED" w:rsidRDefault="00000000">
      <w:pPr>
        <w:spacing w:after="2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Como Jefe de Unidad PYME, quiero que el sistema calcule la utilidad neta y monto máximo para eliminar errores humanos.</w:t>
      </w:r>
    </w:p>
    <w:p w14:paraId="344D1C59" w14:textId="77777777" w:rsidR="00EB3138" w:rsidRPr="00066FED" w:rsidRDefault="00000000">
      <w:pPr>
        <w:spacing w:after="60"/>
        <w:ind w:left="34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Criterios de aceptación: </w:t>
      </w:r>
      <w:r w:rsidRPr="00066FED">
        <w:rPr>
          <w:rFonts w:ascii="Times New Roman" w:hAnsi="Times New Roman" w:cs="Times New Roman"/>
          <w:sz w:val="22"/>
        </w:rPr>
        <w:t>Validación de cuota menor al 30% de utilidad neta; alerta si inconsistencia compras/ventas supera el 20%.</w:t>
      </w:r>
    </w:p>
    <w:p w14:paraId="0D45556E" w14:textId="77777777" w:rsidR="00EB3138" w:rsidRPr="00066FED" w:rsidRDefault="00000000">
      <w:pPr>
        <w:pStyle w:val="Ttulo3"/>
        <w:spacing w:before="40" w:after="20"/>
        <w:rPr>
          <w:rFonts w:ascii="Times New Roman" w:hAnsi="Times New Roman" w:cs="Times New Roman"/>
          <w:color w:val="auto"/>
          <w:sz w:val="22"/>
        </w:rPr>
      </w:pPr>
      <w:r w:rsidRPr="00066FED">
        <w:rPr>
          <w:rFonts w:ascii="Times New Roman" w:hAnsi="Times New Roman" w:cs="Times New Roman"/>
          <w:color w:val="auto"/>
          <w:sz w:val="22"/>
        </w:rPr>
        <w:t>HU-04: Captura y Compresión de Respaldos Fotográficos</w:t>
      </w:r>
    </w:p>
    <w:p w14:paraId="37EB214C" w14:textId="77777777" w:rsidR="00EB3138" w:rsidRPr="00066FED" w:rsidRDefault="00000000">
      <w:pPr>
        <w:spacing w:after="2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Como Oficial de Crédito, quiero tomar fotos comprimidas automáticamente para no agotar el plan de datos.</w:t>
      </w:r>
    </w:p>
    <w:p w14:paraId="52692D43" w14:textId="77777777" w:rsidR="00EB3138" w:rsidRPr="00066FED" w:rsidRDefault="00000000">
      <w:pPr>
        <w:spacing w:after="60"/>
        <w:ind w:left="34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Criterios de aceptación: </w:t>
      </w:r>
      <w:r w:rsidRPr="00066FED">
        <w:rPr>
          <w:rFonts w:ascii="Times New Roman" w:hAnsi="Times New Roman" w:cs="Times New Roman"/>
          <w:sz w:val="22"/>
        </w:rPr>
        <w:t>Redimensión a 1080p, aproximadamente 300 KB; legibilidad para auditoría; modo solo lectura tras sincronizar.</w:t>
      </w:r>
    </w:p>
    <w:p w14:paraId="27FA3636" w14:textId="77777777" w:rsidR="00EB3138" w:rsidRPr="00066FED" w:rsidRDefault="00000000">
      <w:pPr>
        <w:pStyle w:val="Ttulo2"/>
        <w:spacing w:before="120" w:after="6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lastRenderedPageBreak/>
        <w:t>Épica 3: Infraestructura, Seguridad y DevOps</w:t>
      </w:r>
    </w:p>
    <w:p w14:paraId="44FE8B69" w14:textId="77777777" w:rsidR="00EB3138" w:rsidRPr="00066FED" w:rsidRDefault="00000000">
      <w:pPr>
        <w:pStyle w:val="Ttulo3"/>
        <w:spacing w:before="40" w:after="20"/>
        <w:rPr>
          <w:rFonts w:ascii="Times New Roman" w:hAnsi="Times New Roman" w:cs="Times New Roman"/>
          <w:color w:val="auto"/>
          <w:sz w:val="22"/>
        </w:rPr>
      </w:pPr>
      <w:r w:rsidRPr="00066FED">
        <w:rPr>
          <w:rFonts w:ascii="Times New Roman" w:hAnsi="Times New Roman" w:cs="Times New Roman"/>
          <w:color w:val="auto"/>
          <w:sz w:val="22"/>
        </w:rPr>
        <w:t>HU-05: Autenticación Centralizada (SSO)</w:t>
      </w:r>
    </w:p>
    <w:p w14:paraId="74371428" w14:textId="77777777" w:rsidR="00EB3138" w:rsidRPr="00066FED" w:rsidRDefault="00000000">
      <w:pPr>
        <w:spacing w:after="2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Como Ing. DevOps, quiero que los usuarios usen credenciales de Active Directory para mantener políticas corporativas.</w:t>
      </w:r>
    </w:p>
    <w:p w14:paraId="000D3AA5" w14:textId="77777777" w:rsidR="00EB3138" w:rsidRPr="00066FED" w:rsidRDefault="00000000">
      <w:pPr>
        <w:spacing w:after="60"/>
        <w:ind w:left="34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Criterios de aceptación: </w:t>
      </w:r>
      <w:r w:rsidRPr="00066FED">
        <w:rPr>
          <w:rFonts w:ascii="Times New Roman" w:hAnsi="Times New Roman" w:cs="Times New Roman"/>
          <w:sz w:val="22"/>
        </w:rPr>
        <w:t>Protocolo OAuth2/SAML; cierre de sesión por inactividad según norma del banco.</w:t>
      </w:r>
    </w:p>
    <w:p w14:paraId="168F8604" w14:textId="77777777" w:rsidR="00EB3138" w:rsidRPr="00066FED" w:rsidRDefault="00000000">
      <w:pPr>
        <w:pStyle w:val="Ttulo3"/>
        <w:spacing w:before="40" w:after="20"/>
        <w:rPr>
          <w:rFonts w:ascii="Times New Roman" w:hAnsi="Times New Roman" w:cs="Times New Roman"/>
          <w:color w:val="auto"/>
          <w:sz w:val="22"/>
        </w:rPr>
      </w:pPr>
      <w:r w:rsidRPr="00066FED">
        <w:rPr>
          <w:rFonts w:ascii="Times New Roman" w:hAnsi="Times New Roman" w:cs="Times New Roman"/>
          <w:color w:val="auto"/>
          <w:sz w:val="22"/>
        </w:rPr>
        <w:t>HU-06: Despliegue Automatizado y Monitoreo</w:t>
      </w:r>
    </w:p>
    <w:p w14:paraId="1B14F22B" w14:textId="77777777" w:rsidR="00EB3138" w:rsidRPr="00066FED" w:rsidRDefault="00000000">
      <w:pPr>
        <w:spacing w:after="2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Como Admin de Sistemas, quiero desplegar en contenedores y monitorear la salud para garantizar estabilidad a 150 usuarios.</w:t>
      </w:r>
    </w:p>
    <w:p w14:paraId="0D9B0AEC" w14:textId="77777777" w:rsidR="00EB3138" w:rsidRPr="00066FED" w:rsidRDefault="00000000">
      <w:pPr>
        <w:spacing w:after="60"/>
        <w:ind w:left="34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Criterios de aceptación: </w:t>
      </w:r>
      <w:r w:rsidRPr="00066FED">
        <w:rPr>
          <w:rFonts w:ascii="Times New Roman" w:hAnsi="Times New Roman" w:cs="Times New Roman"/>
          <w:sz w:val="22"/>
        </w:rPr>
        <w:t xml:space="preserve">Helm Charts </w:t>
      </w:r>
      <w:proofErr w:type="gramStart"/>
      <w:r w:rsidRPr="00066FED">
        <w:rPr>
          <w:rFonts w:ascii="Times New Roman" w:hAnsi="Times New Roman" w:cs="Times New Roman"/>
          <w:sz w:val="22"/>
        </w:rPr>
        <w:t>para Kubernetes</w:t>
      </w:r>
      <w:proofErr w:type="gramEnd"/>
      <w:r w:rsidRPr="00066FED">
        <w:rPr>
          <w:rFonts w:ascii="Times New Roman" w:hAnsi="Times New Roman" w:cs="Times New Roman"/>
          <w:sz w:val="22"/>
        </w:rPr>
        <w:t>; métricas Prometheus (/metrics); logs JSON para stack ELK.</w:t>
      </w:r>
    </w:p>
    <w:p w14:paraId="0FFEC2F3" w14:textId="77777777" w:rsidR="00EB3138" w:rsidRPr="00066FED" w:rsidRDefault="00000000">
      <w:pPr>
        <w:pStyle w:val="Ttulo1"/>
        <w:spacing w:before="160"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3. Product Backlog priorizado del negocio</w:t>
      </w:r>
    </w:p>
    <w:tbl>
      <w:tblPr>
        <w:tblStyle w:val="Tablaconcuadrcula"/>
        <w:tblW w:w="10488" w:type="dxa"/>
        <w:jc w:val="center"/>
        <w:tblLayout w:type="fixed"/>
        <w:tblLook w:val="04A0" w:firstRow="1" w:lastRow="0" w:firstColumn="1" w:lastColumn="0" w:noHBand="0" w:noVBand="1"/>
      </w:tblPr>
      <w:tblGrid>
        <w:gridCol w:w="2629"/>
        <w:gridCol w:w="2629"/>
        <w:gridCol w:w="5230"/>
      </w:tblGrid>
      <w:tr w:rsidR="00066FED" w:rsidRPr="00066FED" w14:paraId="2B100346" w14:textId="77777777" w:rsidTr="003900AB">
        <w:trPr>
          <w:trHeight w:val="225"/>
          <w:tblHeader/>
          <w:jc w:val="center"/>
        </w:trPr>
        <w:tc>
          <w:tcPr>
            <w:tcW w:w="2629" w:type="dxa"/>
            <w:shd w:val="clear" w:color="auto" w:fill="1F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99522" w14:textId="77777777" w:rsidR="00EB3138" w:rsidRPr="00066FED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b/>
                <w:sz w:val="22"/>
              </w:rPr>
              <w:t>Prioridad</w:t>
            </w:r>
          </w:p>
        </w:tc>
        <w:tc>
          <w:tcPr>
            <w:tcW w:w="2629" w:type="dxa"/>
            <w:shd w:val="clear" w:color="auto" w:fill="1F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AFD50" w14:textId="77777777" w:rsidR="00EB3138" w:rsidRPr="00066FED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b/>
                <w:sz w:val="22"/>
              </w:rPr>
              <w:t>ID</w:t>
            </w:r>
          </w:p>
        </w:tc>
        <w:tc>
          <w:tcPr>
            <w:tcW w:w="5230" w:type="dxa"/>
            <w:shd w:val="clear" w:color="auto" w:fill="1F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4B63D" w14:textId="77777777" w:rsidR="00EB3138" w:rsidRPr="00066FED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b/>
                <w:sz w:val="22"/>
              </w:rPr>
              <w:t>Historia de usuario</w:t>
            </w:r>
          </w:p>
        </w:tc>
      </w:tr>
      <w:tr w:rsidR="00066FED" w:rsidRPr="00066FED" w14:paraId="38698AEE" w14:textId="77777777" w:rsidTr="003900AB">
        <w:trPr>
          <w:trHeight w:val="773"/>
          <w:jc w:val="center"/>
        </w:trPr>
        <w:tc>
          <w:tcPr>
            <w:tcW w:w="26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5A685A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6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6208F4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HU-01</w:t>
            </w:r>
          </w:p>
        </w:tc>
        <w:tc>
          <w:tcPr>
            <w:tcW w:w="523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FE64B1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Como cliente PYME, quiero registrar mi solicitud de crédito y subir mis documentos digitalmente, para evitar traslados al banco y agilizar el trámite.</w:t>
            </w:r>
          </w:p>
        </w:tc>
      </w:tr>
      <w:tr w:rsidR="00066FED" w:rsidRPr="00066FED" w14:paraId="6F0C2723" w14:textId="77777777" w:rsidTr="003900AB">
        <w:trPr>
          <w:trHeight w:val="773"/>
          <w:jc w:val="center"/>
        </w:trPr>
        <w:tc>
          <w:tcPr>
            <w:tcW w:w="2629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03A1E1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2629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661146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HU-02</w:t>
            </w:r>
          </w:p>
        </w:tc>
        <w:tc>
          <w:tcPr>
            <w:tcW w:w="5230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B190C9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Como cliente PYME, quiero consultar el estado de mi solicitud de crédito en tiempo real, para saber en qué etapa está y qué documentación me falta.</w:t>
            </w:r>
          </w:p>
        </w:tc>
      </w:tr>
      <w:tr w:rsidR="00066FED" w:rsidRPr="00066FED" w14:paraId="3D71BA42" w14:textId="77777777" w:rsidTr="003900AB">
        <w:trPr>
          <w:trHeight w:val="773"/>
          <w:jc w:val="center"/>
        </w:trPr>
        <w:tc>
          <w:tcPr>
            <w:tcW w:w="26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466BCA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26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A20ACF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HU-03</w:t>
            </w:r>
          </w:p>
        </w:tc>
        <w:tc>
          <w:tcPr>
            <w:tcW w:w="523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858CA7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Como oficial de créditos, quiero visualizar en una bandeja las solicitudes pendientes, observadas y vencidas, para organizar y priorizar mi trabajo diario.</w:t>
            </w:r>
          </w:p>
        </w:tc>
      </w:tr>
      <w:tr w:rsidR="00066FED" w:rsidRPr="00066FED" w14:paraId="476E45C3" w14:textId="77777777" w:rsidTr="003900AB">
        <w:trPr>
          <w:trHeight w:val="773"/>
          <w:jc w:val="center"/>
        </w:trPr>
        <w:tc>
          <w:tcPr>
            <w:tcW w:w="2629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035CC7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2629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0B2039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HU-04</w:t>
            </w:r>
          </w:p>
        </w:tc>
        <w:tc>
          <w:tcPr>
            <w:tcW w:w="5230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E0140E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Como oficial de créditos, quiero generar automáticamente formularios e informes con los datos ya registrados, para reducir tiempo y errores de transcripción.</w:t>
            </w:r>
          </w:p>
        </w:tc>
      </w:tr>
      <w:tr w:rsidR="00066FED" w:rsidRPr="00066FED" w14:paraId="793B6472" w14:textId="77777777" w:rsidTr="003900AB">
        <w:trPr>
          <w:trHeight w:val="519"/>
          <w:jc w:val="center"/>
        </w:trPr>
        <w:tc>
          <w:tcPr>
            <w:tcW w:w="26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771A3C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26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366C2E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HU-05</w:t>
            </w:r>
          </w:p>
        </w:tc>
        <w:tc>
          <w:tcPr>
            <w:tcW w:w="523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E0E845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Como administrador del sistema, quiero gestionar usuarios, roles y permisos, para controlar el acceso a la información según el perfil.</w:t>
            </w:r>
          </w:p>
        </w:tc>
      </w:tr>
      <w:tr w:rsidR="00066FED" w:rsidRPr="00066FED" w14:paraId="354AFA21" w14:textId="77777777" w:rsidTr="003900AB">
        <w:trPr>
          <w:trHeight w:val="773"/>
          <w:jc w:val="center"/>
        </w:trPr>
        <w:tc>
          <w:tcPr>
            <w:tcW w:w="2629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897142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2629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CAD6F5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HU-06</w:t>
            </w:r>
          </w:p>
        </w:tc>
        <w:tc>
          <w:tcPr>
            <w:tcW w:w="5230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A530B9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Como administrador del sistema, quiero contar con logs de auditoría y trazabilidad de las solicitudes, para saber quién hizo qué y en qué momento.</w:t>
            </w:r>
          </w:p>
        </w:tc>
      </w:tr>
      <w:tr w:rsidR="00066FED" w:rsidRPr="00066FED" w14:paraId="43878296" w14:textId="77777777" w:rsidTr="003900AB">
        <w:trPr>
          <w:trHeight w:val="783"/>
          <w:jc w:val="center"/>
        </w:trPr>
        <w:tc>
          <w:tcPr>
            <w:tcW w:w="26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6AA46C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26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32944E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HU-07</w:t>
            </w:r>
          </w:p>
        </w:tc>
        <w:tc>
          <w:tcPr>
            <w:tcW w:w="523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7062B6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Como cliente de Banca Empresa, quiero consultar en un dashboard mis líneas de crédito, vencimientos y estados de cuenta, para tener control financiero consolidado.</w:t>
            </w:r>
          </w:p>
        </w:tc>
      </w:tr>
      <w:tr w:rsidR="00066FED" w:rsidRPr="00066FED" w14:paraId="6CC6FD07" w14:textId="77777777" w:rsidTr="003900AB">
        <w:trPr>
          <w:trHeight w:val="773"/>
          <w:jc w:val="center"/>
        </w:trPr>
        <w:tc>
          <w:tcPr>
            <w:tcW w:w="2629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A97D3F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2629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36C20A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HU-08</w:t>
            </w:r>
          </w:p>
        </w:tc>
        <w:tc>
          <w:tcPr>
            <w:tcW w:w="5230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BEBF8A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Como cliente de Banca Empresa, quiero recibir notificaciones formales sobre hitos del proceso crediticio, para dar seguimiento seguro y oportuno a mis operaciones.</w:t>
            </w:r>
          </w:p>
        </w:tc>
      </w:tr>
    </w:tbl>
    <w:p w14:paraId="28E5E4F7" w14:textId="77777777" w:rsidR="00EB3138" w:rsidRPr="00066FED" w:rsidRDefault="00000000">
      <w:pPr>
        <w:pStyle w:val="Ttulo1"/>
        <w:spacing w:before="200"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lastRenderedPageBreak/>
        <w:t>4. Plan semanal general - Semana 1</w:t>
      </w:r>
    </w:p>
    <w:p w14:paraId="168D8F1B" w14:textId="77777777" w:rsidR="00EB3138" w:rsidRPr="00066FED" w:rsidRDefault="00000000">
      <w:pPr>
        <w:spacing w:after="12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Objetivo de la semana: </w:t>
      </w:r>
      <w:r w:rsidRPr="00066FED">
        <w:rPr>
          <w:rFonts w:ascii="Times New Roman" w:hAnsi="Times New Roman" w:cs="Times New Roman"/>
          <w:sz w:val="22"/>
        </w:rPr>
        <w:t>dejar definida la base técnica y funcional del sistema para iniciar el desarrollo sin bloqueos, estableciendo arquitectura, prioridades, flujos de trabajo y primeros prototipos.</w:t>
      </w:r>
    </w:p>
    <w:tbl>
      <w:tblPr>
        <w:tblStyle w:val="Tablaconcuadrcula"/>
        <w:tblW w:w="10304" w:type="dxa"/>
        <w:jc w:val="center"/>
        <w:tblLayout w:type="fixed"/>
        <w:tblLook w:val="04A0" w:firstRow="1" w:lastRow="0" w:firstColumn="1" w:lastColumn="0" w:noHBand="0" w:noVBand="1"/>
      </w:tblPr>
      <w:tblGrid>
        <w:gridCol w:w="2089"/>
        <w:gridCol w:w="2089"/>
        <w:gridCol w:w="4037"/>
        <w:gridCol w:w="2089"/>
      </w:tblGrid>
      <w:tr w:rsidR="00066FED" w:rsidRPr="00066FED" w14:paraId="786C5834" w14:textId="77777777" w:rsidTr="003900AB">
        <w:trPr>
          <w:trHeight w:val="249"/>
          <w:tblHeader/>
          <w:jc w:val="center"/>
        </w:trPr>
        <w:tc>
          <w:tcPr>
            <w:tcW w:w="2089" w:type="dxa"/>
            <w:shd w:val="clear" w:color="auto" w:fill="2E5D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7BB33" w14:textId="77777777" w:rsidR="00EB3138" w:rsidRPr="00066FED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b/>
                <w:sz w:val="22"/>
              </w:rPr>
              <w:t>Día</w:t>
            </w:r>
          </w:p>
        </w:tc>
        <w:tc>
          <w:tcPr>
            <w:tcW w:w="2089" w:type="dxa"/>
            <w:shd w:val="clear" w:color="auto" w:fill="2E5D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57CCD" w14:textId="77777777" w:rsidR="00EB3138" w:rsidRPr="00066FED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b/>
                <w:sz w:val="22"/>
              </w:rPr>
              <w:t>Enfoque</w:t>
            </w:r>
          </w:p>
        </w:tc>
        <w:tc>
          <w:tcPr>
            <w:tcW w:w="4037" w:type="dxa"/>
            <w:shd w:val="clear" w:color="auto" w:fill="2E5D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1A62E" w14:textId="77777777" w:rsidR="00EB3138" w:rsidRPr="00066FED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b/>
                <w:sz w:val="22"/>
              </w:rPr>
              <w:t>Actividades principales</w:t>
            </w:r>
          </w:p>
        </w:tc>
        <w:tc>
          <w:tcPr>
            <w:tcW w:w="2089" w:type="dxa"/>
            <w:shd w:val="clear" w:color="auto" w:fill="2E5D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10728" w14:textId="77777777" w:rsidR="00EB3138" w:rsidRPr="00066FED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b/>
                <w:sz w:val="22"/>
              </w:rPr>
              <w:t>Resultado esperado</w:t>
            </w:r>
          </w:p>
        </w:tc>
      </w:tr>
      <w:tr w:rsidR="00066FED" w:rsidRPr="00066FED" w14:paraId="6A4D80FC" w14:textId="77777777" w:rsidTr="003900AB">
        <w:trPr>
          <w:trHeight w:val="1125"/>
          <w:jc w:val="center"/>
        </w:trPr>
        <w:tc>
          <w:tcPr>
            <w:tcW w:w="208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80B873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Lunes</w:t>
            </w:r>
          </w:p>
        </w:tc>
        <w:tc>
          <w:tcPr>
            <w:tcW w:w="208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3113D5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Organización y definición</w:t>
            </w:r>
          </w:p>
        </w:tc>
        <w:tc>
          <w:tcPr>
            <w:tcW w:w="4037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D29630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Reunión del equipo, revisión del backlog, selección de historias de la semana, asignación de responsables, definición de arquitectura general, herramientas, repositorio y estructura del proyecto.</w:t>
            </w:r>
          </w:p>
        </w:tc>
        <w:tc>
          <w:tcPr>
            <w:tcW w:w="208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D8980A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Sprint semanal definido, tareas asignadas y estructura técnica acordada.</w:t>
            </w:r>
          </w:p>
        </w:tc>
      </w:tr>
      <w:tr w:rsidR="00066FED" w:rsidRPr="00066FED" w14:paraId="1F5CFE9C" w14:textId="77777777" w:rsidTr="003900AB">
        <w:trPr>
          <w:trHeight w:val="1417"/>
          <w:jc w:val="center"/>
        </w:trPr>
        <w:tc>
          <w:tcPr>
            <w:tcW w:w="2089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5A3D15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Martes</w:t>
            </w:r>
          </w:p>
        </w:tc>
        <w:tc>
          <w:tcPr>
            <w:tcW w:w="2089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E619EF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Diseño técnico y funcional</w:t>
            </w:r>
          </w:p>
        </w:tc>
        <w:tc>
          <w:tcPr>
            <w:tcW w:w="4037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7DAE5B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Diseño del flujo de captura offline y sincronización, modelo de datos local en SQLite, definición inicial del flujo de autenticación SSO, endpoints principales y reglas financieras base; elaboración de mockups iniciales.</w:t>
            </w:r>
          </w:p>
        </w:tc>
        <w:tc>
          <w:tcPr>
            <w:tcW w:w="2089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96AC4E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Diagramas, diseño preliminar de API, base de datos local y pantallas iniciales.</w:t>
            </w:r>
          </w:p>
        </w:tc>
      </w:tr>
      <w:tr w:rsidR="00066FED" w:rsidRPr="00066FED" w14:paraId="4641531D" w14:textId="77777777" w:rsidTr="003900AB">
        <w:trPr>
          <w:trHeight w:val="1406"/>
          <w:jc w:val="center"/>
        </w:trPr>
        <w:tc>
          <w:tcPr>
            <w:tcW w:w="208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A06B15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66FED">
              <w:rPr>
                <w:rFonts w:ascii="Times New Roman" w:hAnsi="Times New Roman" w:cs="Times New Roman"/>
                <w:sz w:val="22"/>
              </w:rPr>
              <w:t>Miércoles</w:t>
            </w:r>
            <w:proofErr w:type="spellEnd"/>
          </w:p>
        </w:tc>
        <w:tc>
          <w:tcPr>
            <w:tcW w:w="208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38D840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Desarrollo base</w:t>
            </w:r>
          </w:p>
        </w:tc>
        <w:tc>
          <w:tcPr>
            <w:tcW w:w="4037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CCDE01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Inicio del módulo offline, almacenamiento local, cola de sincronización, servicio de compresión de imágenes, configuración inicial de autenticación y preparación del entorno de despliegue y monitoreo.</w:t>
            </w:r>
          </w:p>
        </w:tc>
        <w:tc>
          <w:tcPr>
            <w:tcW w:w="208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6D7C2B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Primer prototipo funcional local y componentes base en desarrollo.</w:t>
            </w:r>
          </w:p>
        </w:tc>
      </w:tr>
      <w:tr w:rsidR="00066FED" w:rsidRPr="00066FED" w14:paraId="651D6CAC" w14:textId="77777777" w:rsidTr="003900AB">
        <w:trPr>
          <w:trHeight w:val="1417"/>
          <w:jc w:val="center"/>
        </w:trPr>
        <w:tc>
          <w:tcPr>
            <w:tcW w:w="2089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1E630A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Jueves</w:t>
            </w:r>
          </w:p>
        </w:tc>
        <w:tc>
          <w:tcPr>
            <w:tcW w:w="2089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CA58DD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Integración inicial</w:t>
            </w:r>
          </w:p>
        </w:tc>
        <w:tc>
          <w:tcPr>
            <w:tcW w:w="4037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BFF526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Pruebas de captura más almacenamiento local, integración parcial con backend, validación de compresión, pruebas del cálculo financiero, conexión del flujo de autenticación y generación de métricas y logs básicos.</w:t>
            </w:r>
          </w:p>
        </w:tc>
        <w:tc>
          <w:tcPr>
            <w:tcW w:w="2089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2C64A1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Integración parcial operativa y lista de ajustes detectados.</w:t>
            </w:r>
          </w:p>
        </w:tc>
      </w:tr>
      <w:tr w:rsidR="00066FED" w:rsidRPr="00066FED" w14:paraId="19E301E2" w14:textId="77777777" w:rsidTr="003900AB">
        <w:trPr>
          <w:trHeight w:val="1125"/>
          <w:jc w:val="center"/>
        </w:trPr>
        <w:tc>
          <w:tcPr>
            <w:tcW w:w="208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DEE9D0" w14:textId="77777777" w:rsidR="00EB3138" w:rsidRPr="00066FED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Viernes</w:t>
            </w:r>
          </w:p>
        </w:tc>
        <w:tc>
          <w:tcPr>
            <w:tcW w:w="208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BC968B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Pruebas y cierre semanal</w:t>
            </w:r>
          </w:p>
        </w:tc>
        <w:tc>
          <w:tcPr>
            <w:tcW w:w="4037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E8455C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Ejecución de pruebas internas, revisión de tareas completadas y pendientes, documentación de avances, registro de bloqueos y planificación de la siguiente semana.</w:t>
            </w:r>
          </w:p>
        </w:tc>
        <w:tc>
          <w:tcPr>
            <w:tcW w:w="208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B9C5B8" w14:textId="77777777" w:rsidR="00EB3138" w:rsidRPr="00066FED" w:rsidRDefault="00000000">
            <w:pPr>
              <w:spacing w:line="276" w:lineRule="auto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Avance demostrado, pendientes identificados y plan de continuación definido.</w:t>
            </w:r>
          </w:p>
        </w:tc>
      </w:tr>
    </w:tbl>
    <w:p w14:paraId="34CBED01" w14:textId="77777777" w:rsidR="00EB3138" w:rsidRPr="00066FED" w:rsidRDefault="00000000">
      <w:pPr>
        <w:pStyle w:val="Ttulo1"/>
        <w:spacing w:before="200"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5. Plan semanal por integrante</w:t>
      </w:r>
    </w:p>
    <w:p w14:paraId="0E501828" w14:textId="77777777" w:rsidR="00EB3138" w:rsidRPr="00066FED" w:rsidRDefault="00000000">
      <w:pPr>
        <w:pStyle w:val="Ttulo2"/>
        <w:spacing w:before="80" w:after="6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José Diego Rivas (Líder / API Architect)</w:t>
      </w:r>
    </w:p>
    <w:p w14:paraId="31BB7360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Definir el estándar de la API RESTful con JWT y HATEOAS.</w:t>
      </w:r>
    </w:p>
    <w:p w14:paraId="7F45F03B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Configurar el flujo inicial de OAuth2 para integración con Active Directory.</w:t>
      </w:r>
    </w:p>
    <w:p w14:paraId="391DF6C7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Documentar endpoints base y convenciones para el equipo.</w:t>
      </w:r>
    </w:p>
    <w:p w14:paraId="4D910722" w14:textId="77777777" w:rsidR="00EB3138" w:rsidRPr="00066FED" w:rsidRDefault="00000000">
      <w:pPr>
        <w:spacing w:after="10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Resultado esperado: </w:t>
      </w:r>
      <w:r w:rsidRPr="00066FED">
        <w:rPr>
          <w:rFonts w:ascii="Times New Roman" w:hAnsi="Times New Roman" w:cs="Times New Roman"/>
          <w:sz w:val="22"/>
        </w:rPr>
        <w:t>Especificación inicial de la API y autenticación base acordada.</w:t>
      </w:r>
    </w:p>
    <w:p w14:paraId="4FCB9132" w14:textId="77777777" w:rsidR="00EB3138" w:rsidRPr="00066FED" w:rsidRDefault="00000000">
      <w:pPr>
        <w:pStyle w:val="Ttulo2"/>
        <w:spacing w:before="80" w:after="6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Saul Lander Reyes (Especialista Financiero)</w:t>
      </w:r>
    </w:p>
    <w:p w14:paraId="4F8E0FF1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Diseñar los algoritmos de validación de la HU-03.</w:t>
      </w:r>
    </w:p>
    <w:p w14:paraId="18067628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Definir fórmulas de capacidad de pago, ratios y alertas de inconsistencia.</w:t>
      </w:r>
    </w:p>
    <w:p w14:paraId="4AEF9BB2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lastRenderedPageBreak/>
        <w:t>Mapear campos de evaluación agrícola y pecuaria exigidos por el pliego.</w:t>
      </w:r>
    </w:p>
    <w:p w14:paraId="6534DA39" w14:textId="77777777" w:rsidR="00EB3138" w:rsidRPr="00066FED" w:rsidRDefault="00000000">
      <w:pPr>
        <w:spacing w:after="10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Resultado esperado: </w:t>
      </w:r>
      <w:r w:rsidRPr="00066FED">
        <w:rPr>
          <w:rFonts w:ascii="Times New Roman" w:hAnsi="Times New Roman" w:cs="Times New Roman"/>
          <w:sz w:val="22"/>
        </w:rPr>
        <w:t>Documento de reglas de negocio y validaciones financieras listo para implementación.</w:t>
      </w:r>
    </w:p>
    <w:p w14:paraId="37A49F63" w14:textId="77777777" w:rsidR="00EB3138" w:rsidRPr="00066FED" w:rsidRDefault="00000000">
      <w:pPr>
        <w:pStyle w:val="Ttulo2"/>
        <w:spacing w:before="80" w:after="6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Seyla Esther Coimbra (Maquetación / UX)</w:t>
      </w:r>
    </w:p>
    <w:p w14:paraId="41837B45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Maquetar el indicador de estado de conexión y la cola de sincronización.</w:t>
      </w:r>
    </w:p>
    <w:p w14:paraId="6C1CEBE4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Diseñar formularios principales con enfoque responsive.</w:t>
      </w:r>
    </w:p>
    <w:p w14:paraId="2C928443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Verificar compatibilidad visual y de interacción con Internet Explorer 11.</w:t>
      </w:r>
    </w:p>
    <w:p w14:paraId="0BE8D0B1" w14:textId="77777777" w:rsidR="00EB3138" w:rsidRPr="00066FED" w:rsidRDefault="00000000">
      <w:pPr>
        <w:spacing w:after="10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Resultado esperado: </w:t>
      </w:r>
      <w:r w:rsidRPr="00066FED">
        <w:rPr>
          <w:rFonts w:ascii="Times New Roman" w:hAnsi="Times New Roman" w:cs="Times New Roman"/>
          <w:sz w:val="22"/>
        </w:rPr>
        <w:t>Mockups base y prototipos iniciales de interfaz disponibles para validación.</w:t>
      </w:r>
    </w:p>
    <w:p w14:paraId="7D9ABB50" w14:textId="77777777" w:rsidR="00EB3138" w:rsidRPr="00066FED" w:rsidRDefault="00000000">
      <w:pPr>
        <w:pStyle w:val="Ttulo2"/>
        <w:spacing w:before="80" w:after="6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Isabela Alejandra Jimenez (Seguridad / QA)</w:t>
      </w:r>
    </w:p>
    <w:p w14:paraId="3410E1ED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Implementar la base del cifrado AES-256 para la base local SQLite.</w:t>
      </w:r>
    </w:p>
    <w:p w14:paraId="06B8104D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Definir controles de seguridad iniciales y checklist de pruebas.</w:t>
      </w:r>
    </w:p>
    <w:p w14:paraId="5E560D39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Configurar dashboards de monitoreo básicos en Prometheus/Grafana para desarrollo.</w:t>
      </w:r>
    </w:p>
    <w:p w14:paraId="264626D7" w14:textId="77777777" w:rsidR="00EB3138" w:rsidRPr="00066FED" w:rsidRDefault="00000000">
      <w:pPr>
        <w:spacing w:after="10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Resultado esperado: </w:t>
      </w:r>
      <w:r w:rsidRPr="00066FED">
        <w:rPr>
          <w:rFonts w:ascii="Times New Roman" w:hAnsi="Times New Roman" w:cs="Times New Roman"/>
          <w:sz w:val="22"/>
        </w:rPr>
        <w:t>Base de seguridad local y monitoreo inicial configurados.</w:t>
      </w:r>
    </w:p>
    <w:p w14:paraId="6C4CC57E" w14:textId="77777777" w:rsidR="00EB3138" w:rsidRPr="00066FED" w:rsidRDefault="00000000">
      <w:pPr>
        <w:pStyle w:val="Ttulo2"/>
        <w:spacing w:before="80" w:after="6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Samuel Ramirez (Integración / Backend)</w:t>
      </w:r>
    </w:p>
    <w:p w14:paraId="5841663D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Desarrollar el servicio de compresión de imágenes en el cliente.</w:t>
      </w:r>
    </w:p>
    <w:p w14:paraId="5FFC088D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Iniciar el análisis de integración entre la cola de sincronización y el API Gateway.</w:t>
      </w:r>
    </w:p>
    <w:p w14:paraId="62E0F39E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Apoyar pruebas del flujo offline y sincronización base.</w:t>
      </w:r>
    </w:p>
    <w:p w14:paraId="6AEEF1E7" w14:textId="77777777" w:rsidR="00EB3138" w:rsidRPr="00066FED" w:rsidRDefault="00000000">
      <w:pPr>
        <w:spacing w:after="10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Resultado esperado: </w:t>
      </w:r>
      <w:r w:rsidRPr="00066FED">
        <w:rPr>
          <w:rFonts w:ascii="Times New Roman" w:hAnsi="Times New Roman" w:cs="Times New Roman"/>
          <w:sz w:val="22"/>
        </w:rPr>
        <w:t>Servicio inicial de compresión y análisis de integración completados.</w:t>
      </w:r>
    </w:p>
    <w:p w14:paraId="6BC30E45" w14:textId="77777777" w:rsidR="00EB3138" w:rsidRPr="00066FED" w:rsidRDefault="00000000">
      <w:pPr>
        <w:pStyle w:val="Ttulo2"/>
        <w:spacing w:before="80" w:after="6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Orly Pilco (Sincronización / Admin)</w:t>
      </w:r>
    </w:p>
    <w:p w14:paraId="350767E0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Implementar la lógica de backoff exponencial para reintentos de red.</w:t>
      </w:r>
    </w:p>
    <w:p w14:paraId="7828CB1F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Crear los Helm Charts base para despliegue en Kubernetes.</w:t>
      </w:r>
    </w:p>
    <w:p w14:paraId="500560CB" w14:textId="77777777" w:rsidR="00EB3138" w:rsidRPr="00066FED" w:rsidRDefault="00000000">
      <w:pPr>
        <w:pStyle w:val="Listaconvietas"/>
        <w:spacing w:after="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Apoyar la preparación del entorno técnico de integración y despliegue.</w:t>
      </w:r>
    </w:p>
    <w:p w14:paraId="795F2163" w14:textId="77777777" w:rsidR="00EB3138" w:rsidRPr="00066FED" w:rsidRDefault="00000000">
      <w:pPr>
        <w:spacing w:after="100"/>
        <w:ind w:left="454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b/>
          <w:sz w:val="22"/>
        </w:rPr>
        <w:t xml:space="preserve">Resultado esperado: </w:t>
      </w:r>
      <w:r w:rsidRPr="00066FED">
        <w:rPr>
          <w:rFonts w:ascii="Times New Roman" w:hAnsi="Times New Roman" w:cs="Times New Roman"/>
          <w:sz w:val="22"/>
        </w:rPr>
        <w:t>Mecanismo de reintentos y base de despliegue listos para primeras pruebas.</w:t>
      </w:r>
    </w:p>
    <w:p w14:paraId="5190C468" w14:textId="77777777" w:rsidR="00EB3138" w:rsidRPr="00066FED" w:rsidRDefault="00000000">
      <w:pPr>
        <w:pStyle w:val="Ttulo1"/>
        <w:spacing w:before="160"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t>6. Alcance realista para esta semana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EB3138" w:rsidRPr="00066FED" w14:paraId="5027C808" w14:textId="77777777">
        <w:trPr>
          <w:jc w:val="center"/>
        </w:trPr>
        <w:tc>
          <w:tcPr>
            <w:tcW w:w="9746" w:type="dxa"/>
            <w:shd w:val="clear" w:color="auto" w:fill="EAF5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9CBA3EC" w14:textId="77777777" w:rsidR="00EB3138" w:rsidRPr="00066FED" w:rsidRDefault="0000000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b/>
                <w:sz w:val="22"/>
              </w:rPr>
              <w:t>Lo que sí se puede lograr</w:t>
            </w:r>
          </w:p>
          <w:p w14:paraId="545C5BEA" w14:textId="77777777" w:rsidR="00EB3138" w:rsidRPr="00066FED" w:rsidRDefault="00000000">
            <w:pPr>
              <w:pStyle w:val="Listaconvietas"/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Backlog semanal definido y responsabilidades asignadas.</w:t>
            </w:r>
          </w:p>
          <w:p w14:paraId="763F0F46" w14:textId="77777777" w:rsidR="00EB3138" w:rsidRPr="00066FED" w:rsidRDefault="00000000">
            <w:pPr>
              <w:pStyle w:val="Listaconvietas"/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Arquitectura inicial y diseño base de API acordados.</w:t>
            </w:r>
          </w:p>
          <w:p w14:paraId="6C39E684" w14:textId="77777777" w:rsidR="00EB3138" w:rsidRPr="00066FED" w:rsidRDefault="00000000">
            <w:pPr>
              <w:pStyle w:val="Listaconvietas"/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Prototipo de captura offline con almacenamiento local.</w:t>
            </w:r>
          </w:p>
          <w:p w14:paraId="044D39FD" w14:textId="77777777" w:rsidR="00EB3138" w:rsidRPr="00066FED" w:rsidRDefault="00000000">
            <w:pPr>
              <w:pStyle w:val="Listaconvietas"/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Compresión básica de imágenes.</w:t>
            </w:r>
          </w:p>
          <w:p w14:paraId="21B63EE8" w14:textId="77777777" w:rsidR="00EB3138" w:rsidRPr="00066FED" w:rsidRDefault="00000000">
            <w:pPr>
              <w:pStyle w:val="Listaconvietas"/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Modelo inicial de sincronización y reglas financieras documentadas.</w:t>
            </w:r>
          </w:p>
          <w:p w14:paraId="67981342" w14:textId="77777777" w:rsidR="00EB3138" w:rsidRPr="00066FED" w:rsidRDefault="00000000">
            <w:pPr>
              <w:pStyle w:val="Listaconvietas"/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Flujo preliminar de autenticación y monitoreo iniciado.</w:t>
            </w:r>
          </w:p>
        </w:tc>
      </w:tr>
    </w:tbl>
    <w:p w14:paraId="4616A62A" w14:textId="77777777" w:rsidR="00BD1F05" w:rsidRPr="00066FED" w:rsidRDefault="00BD1F05">
      <w:pPr>
        <w:rPr>
          <w:rFonts w:ascii="Times New Roman" w:hAnsi="Times New Roman" w:cs="Times New Roman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EB3138" w:rsidRPr="00066FED" w14:paraId="2040A8D9" w14:textId="77777777">
        <w:trPr>
          <w:jc w:val="center"/>
        </w:trPr>
        <w:tc>
          <w:tcPr>
            <w:tcW w:w="9746" w:type="dxa"/>
            <w:shd w:val="clear" w:color="auto" w:fill="FFF2E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BD8AA96" w14:textId="77777777" w:rsidR="00EB3138" w:rsidRPr="00066FED" w:rsidRDefault="0000000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b/>
                <w:sz w:val="22"/>
              </w:rPr>
              <w:t>Lo que no conviene prometer terminar aún</w:t>
            </w:r>
          </w:p>
          <w:p w14:paraId="1214FAFC" w14:textId="77777777" w:rsidR="00EB3138" w:rsidRPr="00066FED" w:rsidRDefault="00000000">
            <w:pPr>
              <w:pStyle w:val="Listaconvietas"/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Sincronización completa con manejo integral de conflictos.</w:t>
            </w:r>
          </w:p>
          <w:p w14:paraId="49ED5BC1" w14:textId="77777777" w:rsidR="00EB3138" w:rsidRPr="00066FED" w:rsidRDefault="00000000">
            <w:pPr>
              <w:pStyle w:val="Listaconvietas"/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Integración final con el core Argosnet.</w:t>
            </w:r>
          </w:p>
          <w:p w14:paraId="31E5DC85" w14:textId="77777777" w:rsidR="00EB3138" w:rsidRPr="00066FED" w:rsidRDefault="00000000">
            <w:pPr>
              <w:pStyle w:val="Listaconvietas"/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SSO productivo completamente operativo.</w:t>
            </w:r>
          </w:p>
          <w:p w14:paraId="5A49B940" w14:textId="77777777" w:rsidR="00EB3138" w:rsidRPr="00066FED" w:rsidRDefault="00000000">
            <w:pPr>
              <w:pStyle w:val="Listaconvietas"/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Dashboard financiero final y auditoría completa.</w:t>
            </w:r>
          </w:p>
          <w:p w14:paraId="5954AB68" w14:textId="77777777" w:rsidR="00EB3138" w:rsidRPr="00066FED" w:rsidRDefault="00000000">
            <w:pPr>
              <w:pStyle w:val="Listaconvietas"/>
              <w:spacing w:after="0"/>
              <w:rPr>
                <w:rFonts w:ascii="Times New Roman" w:hAnsi="Times New Roman" w:cs="Times New Roman"/>
                <w:sz w:val="22"/>
              </w:rPr>
            </w:pPr>
            <w:r w:rsidRPr="00066FED">
              <w:rPr>
                <w:rFonts w:ascii="Times New Roman" w:hAnsi="Times New Roman" w:cs="Times New Roman"/>
                <w:sz w:val="22"/>
              </w:rPr>
              <w:t>Despliegue listo para producción.</w:t>
            </w:r>
          </w:p>
        </w:tc>
      </w:tr>
    </w:tbl>
    <w:p w14:paraId="6B9A4E2B" w14:textId="77777777" w:rsidR="00EB3138" w:rsidRPr="00066FED" w:rsidRDefault="00EB3138">
      <w:pPr>
        <w:rPr>
          <w:rFonts w:ascii="Times New Roman" w:hAnsi="Times New Roman" w:cs="Times New Roman"/>
          <w:sz w:val="22"/>
        </w:rPr>
      </w:pPr>
    </w:p>
    <w:p w14:paraId="19B5B073" w14:textId="77777777" w:rsidR="00EB3138" w:rsidRPr="00066FED" w:rsidRDefault="00000000">
      <w:pPr>
        <w:pStyle w:val="Ttulo1"/>
        <w:spacing w:before="120" w:after="120"/>
        <w:rPr>
          <w:rFonts w:ascii="Times New Roman" w:hAnsi="Times New Roman" w:cs="Times New Roman"/>
          <w:color w:val="auto"/>
          <w:sz w:val="22"/>
          <w:szCs w:val="22"/>
        </w:rPr>
      </w:pPr>
      <w:r w:rsidRPr="00066FED">
        <w:rPr>
          <w:rFonts w:ascii="Times New Roman" w:hAnsi="Times New Roman" w:cs="Times New Roman"/>
          <w:color w:val="auto"/>
          <w:sz w:val="22"/>
          <w:szCs w:val="22"/>
        </w:rPr>
        <w:lastRenderedPageBreak/>
        <w:t>7. Definition of Done (DoD)</w:t>
      </w:r>
    </w:p>
    <w:p w14:paraId="6A3EE3BF" w14:textId="77777777" w:rsidR="00EB3138" w:rsidRPr="00066FED" w:rsidRDefault="00000000">
      <w:pPr>
        <w:pStyle w:val="Listaconvietas"/>
        <w:spacing w:after="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Código revisado y funcional en Chrome e Internet Explorer 11.</w:t>
      </w:r>
    </w:p>
    <w:p w14:paraId="09B40A87" w14:textId="77777777" w:rsidR="00EB3138" w:rsidRPr="00066FED" w:rsidRDefault="00000000">
      <w:pPr>
        <w:pStyle w:val="Listaconvietas"/>
        <w:spacing w:after="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Pruebas unitarias con cobertura mayor al 80%.</w:t>
      </w:r>
    </w:p>
    <w:p w14:paraId="5B04A559" w14:textId="77777777" w:rsidR="00EB3138" w:rsidRPr="00066FED" w:rsidRDefault="00000000">
      <w:pPr>
        <w:pStyle w:val="Listaconvietas"/>
        <w:spacing w:after="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Logs estructurados generados para los componentes implementados.</w:t>
      </w:r>
    </w:p>
    <w:p w14:paraId="5C482C09" w14:textId="77777777" w:rsidR="00EB3138" w:rsidRPr="00066FED" w:rsidRDefault="00000000">
      <w:pPr>
        <w:pStyle w:val="Listaconvietas"/>
        <w:spacing w:after="0"/>
        <w:rPr>
          <w:rFonts w:ascii="Times New Roman" w:hAnsi="Times New Roman" w:cs="Times New Roman"/>
          <w:sz w:val="22"/>
        </w:rPr>
      </w:pPr>
      <w:r w:rsidRPr="00066FED">
        <w:rPr>
          <w:rFonts w:ascii="Times New Roman" w:hAnsi="Times New Roman" w:cs="Times New Roman"/>
          <w:sz w:val="22"/>
        </w:rPr>
        <w:t>Documentación mínima del avance realizada al cierre de la semana.</w:t>
      </w:r>
    </w:p>
    <w:sectPr w:rsidR="00EB3138" w:rsidRPr="00066FED" w:rsidSect="00034616">
      <w:footerReference w:type="default" r:id="rId8"/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EB902" w14:textId="77777777" w:rsidR="00B131B3" w:rsidRDefault="00B131B3">
      <w:pPr>
        <w:spacing w:after="0" w:line="240" w:lineRule="auto"/>
      </w:pPr>
      <w:r>
        <w:separator/>
      </w:r>
    </w:p>
  </w:endnote>
  <w:endnote w:type="continuationSeparator" w:id="0">
    <w:p w14:paraId="7B65636B" w14:textId="77777777" w:rsidR="00B131B3" w:rsidRDefault="00B13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B442" w14:textId="77777777" w:rsidR="00EB3138" w:rsidRDefault="00000000">
    <w:pPr>
      <w:pStyle w:val="Piedepgina"/>
      <w:jc w:val="right"/>
    </w:pPr>
    <w:r>
      <w:rPr>
        <w:color w:val="5E6B78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BD1F0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5DBED" w14:textId="77777777" w:rsidR="00B131B3" w:rsidRDefault="00B131B3">
      <w:pPr>
        <w:spacing w:after="0" w:line="240" w:lineRule="auto"/>
      </w:pPr>
      <w:r>
        <w:separator/>
      </w:r>
    </w:p>
  </w:footnote>
  <w:footnote w:type="continuationSeparator" w:id="0">
    <w:p w14:paraId="377A151A" w14:textId="77777777" w:rsidR="00B131B3" w:rsidRDefault="00B13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897890">
    <w:abstractNumId w:val="8"/>
  </w:num>
  <w:num w:numId="2" w16cid:durableId="1443912253">
    <w:abstractNumId w:val="6"/>
  </w:num>
  <w:num w:numId="3" w16cid:durableId="1769422546">
    <w:abstractNumId w:val="5"/>
  </w:num>
  <w:num w:numId="4" w16cid:durableId="1432970591">
    <w:abstractNumId w:val="4"/>
  </w:num>
  <w:num w:numId="5" w16cid:durableId="1251426031">
    <w:abstractNumId w:val="7"/>
  </w:num>
  <w:num w:numId="6" w16cid:durableId="1790393268">
    <w:abstractNumId w:val="3"/>
  </w:num>
  <w:num w:numId="7" w16cid:durableId="1953435708">
    <w:abstractNumId w:val="2"/>
  </w:num>
  <w:num w:numId="8" w16cid:durableId="2049910989">
    <w:abstractNumId w:val="1"/>
  </w:num>
  <w:num w:numId="9" w16cid:durableId="100335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E1C"/>
    <w:rsid w:val="00034616"/>
    <w:rsid w:val="0006063C"/>
    <w:rsid w:val="00066FED"/>
    <w:rsid w:val="0015074B"/>
    <w:rsid w:val="0029639D"/>
    <w:rsid w:val="00326F90"/>
    <w:rsid w:val="003900AB"/>
    <w:rsid w:val="005D08E9"/>
    <w:rsid w:val="0075659B"/>
    <w:rsid w:val="00AA1D8D"/>
    <w:rsid w:val="00B131B3"/>
    <w:rsid w:val="00B47730"/>
    <w:rsid w:val="00BD1F05"/>
    <w:rsid w:val="00CB0664"/>
    <w:rsid w:val="00EB31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E201EA"/>
  <w14:defaultImageDpi w14:val="300"/>
  <w15:docId w15:val="{D3DAB921-E680-4B86-A5B8-C767136B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D87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D8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6480"/>
      <w:spacing w:val="15"/>
      <w:sz w:val="23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5</Pages>
  <Words>1347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ramirez mamani</cp:lastModifiedBy>
  <cp:revision>3</cp:revision>
  <dcterms:created xsi:type="dcterms:W3CDTF">2026-03-20T02:59:00Z</dcterms:created>
  <dcterms:modified xsi:type="dcterms:W3CDTF">2026-03-20T03:02:00Z</dcterms:modified>
  <cp:category/>
</cp:coreProperties>
</file>