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7E810" w14:textId="77777777" w:rsidR="00F23A75" w:rsidRPr="00651241" w:rsidRDefault="00000000">
      <w:pPr>
        <w:jc w:val="center"/>
        <w:rPr>
          <w:rFonts w:ascii="Times New Roman" w:hAnsi="Times New Roman" w:cs="Times New Roman"/>
        </w:rPr>
      </w:pPr>
      <w:r w:rsidRPr="00651241">
        <w:rPr>
          <w:rFonts w:ascii="Times New Roman" w:hAnsi="Times New Roman" w:cs="Times New Roman"/>
        </w:rPr>
        <w:t>Universidade Estadual do Oeste do Paraná - UNIOESTE</w:t>
      </w:r>
    </w:p>
    <w:p w14:paraId="499E7106" w14:textId="77777777" w:rsidR="00F23A75" w:rsidRPr="00651241" w:rsidRDefault="00000000">
      <w:pPr>
        <w:jc w:val="center"/>
        <w:rPr>
          <w:rFonts w:ascii="Times New Roman" w:hAnsi="Times New Roman" w:cs="Times New Roman"/>
        </w:rPr>
      </w:pPr>
      <w:r w:rsidRPr="00651241">
        <w:rPr>
          <w:rFonts w:ascii="Times New Roman" w:hAnsi="Times New Roman" w:cs="Times New Roman"/>
        </w:rPr>
        <w:t>Centro de Engenharias e Ciências Exatas - CECE</w:t>
      </w:r>
    </w:p>
    <w:p w14:paraId="5E62CA65" w14:textId="77777777" w:rsidR="00F23A75" w:rsidRPr="00651241" w:rsidRDefault="00000000">
      <w:pPr>
        <w:jc w:val="center"/>
        <w:rPr>
          <w:rFonts w:ascii="Times New Roman" w:hAnsi="Times New Roman" w:cs="Times New Roman"/>
        </w:rPr>
      </w:pPr>
      <w:r w:rsidRPr="00651241">
        <w:rPr>
          <w:rFonts w:ascii="Times New Roman" w:hAnsi="Times New Roman" w:cs="Times New Roman"/>
        </w:rPr>
        <w:t>Disciplina de Organização e Arquitetura de Computadores</w:t>
      </w:r>
    </w:p>
    <w:p w14:paraId="0EFB6F05" w14:textId="77777777" w:rsidR="00F23A75" w:rsidRPr="00651241" w:rsidRDefault="00000000">
      <w:pPr>
        <w:jc w:val="center"/>
        <w:rPr>
          <w:rFonts w:ascii="Times New Roman" w:hAnsi="Times New Roman" w:cs="Times New Roman"/>
        </w:rPr>
      </w:pPr>
      <w:r w:rsidRPr="00651241">
        <w:rPr>
          <w:rFonts w:ascii="Times New Roman" w:hAnsi="Times New Roman" w:cs="Times New Roman"/>
        </w:rPr>
        <w:t xml:space="preserve">Docente: </w:t>
      </w:r>
      <w:proofErr w:type="spellStart"/>
      <w:r w:rsidRPr="00651241">
        <w:rPr>
          <w:rFonts w:ascii="Times New Roman" w:hAnsi="Times New Roman" w:cs="Times New Roman"/>
        </w:rPr>
        <w:t>Camile</w:t>
      </w:r>
      <w:proofErr w:type="spellEnd"/>
      <w:r w:rsidRPr="00651241">
        <w:rPr>
          <w:rFonts w:ascii="Times New Roman" w:hAnsi="Times New Roman" w:cs="Times New Roman"/>
        </w:rPr>
        <w:t xml:space="preserve"> Frazao Bordini</w:t>
      </w:r>
    </w:p>
    <w:p w14:paraId="5EDEBCA0" w14:textId="77777777" w:rsidR="00F23A75" w:rsidRPr="00651241" w:rsidRDefault="00F23A75">
      <w:pPr>
        <w:jc w:val="center"/>
        <w:rPr>
          <w:rFonts w:ascii="Times New Roman" w:hAnsi="Times New Roman" w:cs="Times New Roman"/>
        </w:rPr>
      </w:pPr>
    </w:p>
    <w:p w14:paraId="21F72D9A" w14:textId="77777777" w:rsidR="00F23A75" w:rsidRPr="00651241" w:rsidRDefault="00F23A75">
      <w:pPr>
        <w:jc w:val="center"/>
        <w:rPr>
          <w:rFonts w:ascii="Times New Roman" w:hAnsi="Times New Roman" w:cs="Times New Roman"/>
        </w:rPr>
      </w:pPr>
    </w:p>
    <w:p w14:paraId="229D40DE" w14:textId="77777777" w:rsidR="00F23A75" w:rsidRPr="00651241" w:rsidRDefault="00F23A75">
      <w:pPr>
        <w:jc w:val="center"/>
        <w:rPr>
          <w:rFonts w:ascii="Times New Roman" w:hAnsi="Times New Roman" w:cs="Times New Roman"/>
        </w:rPr>
      </w:pPr>
    </w:p>
    <w:p w14:paraId="05CE48E9" w14:textId="77777777" w:rsidR="00F23A75" w:rsidRPr="00651241" w:rsidRDefault="00F23A75">
      <w:pPr>
        <w:jc w:val="center"/>
        <w:rPr>
          <w:rFonts w:ascii="Times New Roman" w:hAnsi="Times New Roman" w:cs="Times New Roman"/>
        </w:rPr>
      </w:pPr>
    </w:p>
    <w:p w14:paraId="55CFD854" w14:textId="77777777" w:rsidR="00F23A75" w:rsidRPr="00651241" w:rsidRDefault="00F23A75">
      <w:pPr>
        <w:jc w:val="center"/>
        <w:rPr>
          <w:rFonts w:ascii="Times New Roman" w:hAnsi="Times New Roman" w:cs="Times New Roman"/>
        </w:rPr>
      </w:pPr>
    </w:p>
    <w:p w14:paraId="21AAE582" w14:textId="77777777" w:rsidR="00F23A75" w:rsidRPr="00651241" w:rsidRDefault="00000000">
      <w:pPr>
        <w:jc w:val="center"/>
        <w:rPr>
          <w:rFonts w:ascii="Times New Roman" w:hAnsi="Times New Roman" w:cs="Times New Roman"/>
        </w:rPr>
      </w:pPr>
      <w:r w:rsidRPr="00651241">
        <w:rPr>
          <w:rFonts w:ascii="Times New Roman" w:hAnsi="Times New Roman" w:cs="Times New Roman"/>
        </w:rPr>
        <w:t>Isabela Pimentel Loebel</w:t>
      </w:r>
    </w:p>
    <w:p w14:paraId="343381A5" w14:textId="77777777" w:rsidR="00F23A75" w:rsidRPr="00651241" w:rsidRDefault="00000000">
      <w:pPr>
        <w:jc w:val="center"/>
        <w:rPr>
          <w:rFonts w:ascii="Times New Roman" w:hAnsi="Times New Roman" w:cs="Times New Roman"/>
        </w:rPr>
      </w:pPr>
      <w:r w:rsidRPr="00651241">
        <w:rPr>
          <w:rFonts w:ascii="Times New Roman" w:hAnsi="Times New Roman" w:cs="Times New Roman"/>
        </w:rPr>
        <w:t>Kevin Willian de Oliveira</w:t>
      </w:r>
    </w:p>
    <w:p w14:paraId="3701737B" w14:textId="77777777" w:rsidR="00F23A75" w:rsidRPr="00651241" w:rsidRDefault="00000000">
      <w:pPr>
        <w:jc w:val="center"/>
        <w:rPr>
          <w:rFonts w:ascii="Times New Roman" w:hAnsi="Times New Roman" w:cs="Times New Roman"/>
        </w:rPr>
      </w:pPr>
      <w:r w:rsidRPr="00651241">
        <w:rPr>
          <w:rFonts w:ascii="Times New Roman" w:hAnsi="Times New Roman" w:cs="Times New Roman"/>
        </w:rPr>
        <w:t>Gustavo Juliano Borges</w:t>
      </w:r>
    </w:p>
    <w:p w14:paraId="4DB7F5AC" w14:textId="77777777" w:rsidR="00F23A75" w:rsidRPr="00651241" w:rsidRDefault="00F23A75">
      <w:pPr>
        <w:jc w:val="center"/>
        <w:rPr>
          <w:rFonts w:ascii="Times New Roman" w:hAnsi="Times New Roman" w:cs="Times New Roman"/>
        </w:rPr>
      </w:pPr>
    </w:p>
    <w:p w14:paraId="2558A5F9" w14:textId="77777777" w:rsidR="00F23A75" w:rsidRPr="00651241" w:rsidRDefault="00F23A75">
      <w:pPr>
        <w:jc w:val="center"/>
        <w:rPr>
          <w:rFonts w:ascii="Times New Roman" w:hAnsi="Times New Roman" w:cs="Times New Roman"/>
        </w:rPr>
      </w:pPr>
    </w:p>
    <w:p w14:paraId="54E3F6CE" w14:textId="77777777" w:rsidR="00F23A75" w:rsidRPr="00651241" w:rsidRDefault="00F23A75">
      <w:pPr>
        <w:jc w:val="center"/>
        <w:rPr>
          <w:rFonts w:ascii="Times New Roman" w:hAnsi="Times New Roman" w:cs="Times New Roman"/>
        </w:rPr>
      </w:pPr>
    </w:p>
    <w:p w14:paraId="48802343" w14:textId="77777777" w:rsidR="00F23A75" w:rsidRPr="00651241" w:rsidRDefault="00F23A75">
      <w:pPr>
        <w:jc w:val="center"/>
        <w:rPr>
          <w:rFonts w:ascii="Times New Roman" w:hAnsi="Times New Roman" w:cs="Times New Roman"/>
        </w:rPr>
      </w:pPr>
    </w:p>
    <w:p w14:paraId="76D5A6CA" w14:textId="77777777" w:rsidR="00F23A75" w:rsidRPr="00651241" w:rsidRDefault="00F23A75">
      <w:pPr>
        <w:jc w:val="center"/>
        <w:rPr>
          <w:rFonts w:ascii="Times New Roman" w:hAnsi="Times New Roman" w:cs="Times New Roman"/>
        </w:rPr>
      </w:pPr>
    </w:p>
    <w:p w14:paraId="7D6C9155" w14:textId="77777777" w:rsidR="00F23A75" w:rsidRPr="00651241" w:rsidRDefault="00F23A75">
      <w:pPr>
        <w:jc w:val="center"/>
        <w:rPr>
          <w:rFonts w:ascii="Times New Roman" w:hAnsi="Times New Roman" w:cs="Times New Roman"/>
        </w:rPr>
      </w:pPr>
    </w:p>
    <w:p w14:paraId="4910771E" w14:textId="77777777" w:rsidR="00F23A75" w:rsidRPr="00651241" w:rsidRDefault="00F23A75">
      <w:pPr>
        <w:jc w:val="center"/>
        <w:rPr>
          <w:rFonts w:ascii="Times New Roman" w:hAnsi="Times New Roman" w:cs="Times New Roman"/>
        </w:rPr>
      </w:pPr>
    </w:p>
    <w:p w14:paraId="17B6A2E0" w14:textId="77777777" w:rsidR="00F23A75" w:rsidRPr="00651241" w:rsidRDefault="00F23A75">
      <w:pPr>
        <w:jc w:val="center"/>
        <w:rPr>
          <w:rFonts w:ascii="Times New Roman" w:hAnsi="Times New Roman" w:cs="Times New Roman"/>
        </w:rPr>
      </w:pPr>
    </w:p>
    <w:p w14:paraId="54933135" w14:textId="77777777" w:rsidR="00F23A75" w:rsidRPr="00651241" w:rsidRDefault="00F23A75">
      <w:pPr>
        <w:jc w:val="center"/>
        <w:rPr>
          <w:rFonts w:ascii="Times New Roman" w:hAnsi="Times New Roman" w:cs="Times New Roman"/>
        </w:rPr>
      </w:pPr>
    </w:p>
    <w:p w14:paraId="2DD3A32F" w14:textId="77777777" w:rsidR="00F23A75" w:rsidRPr="00651241" w:rsidRDefault="00F23A75">
      <w:pPr>
        <w:jc w:val="center"/>
        <w:rPr>
          <w:rFonts w:ascii="Times New Roman" w:hAnsi="Times New Roman" w:cs="Times New Roman"/>
        </w:rPr>
      </w:pPr>
    </w:p>
    <w:p w14:paraId="2B280F41" w14:textId="77777777" w:rsidR="00F23A75" w:rsidRPr="00651241" w:rsidRDefault="00F23A75">
      <w:pPr>
        <w:jc w:val="center"/>
        <w:rPr>
          <w:rFonts w:ascii="Times New Roman" w:hAnsi="Times New Roman" w:cs="Times New Roman"/>
        </w:rPr>
      </w:pPr>
    </w:p>
    <w:p w14:paraId="3ADDE789" w14:textId="77777777" w:rsidR="00F23A75" w:rsidRPr="00651241" w:rsidRDefault="00000000">
      <w:pPr>
        <w:jc w:val="center"/>
        <w:rPr>
          <w:rFonts w:ascii="Times New Roman" w:hAnsi="Times New Roman" w:cs="Times New Roman"/>
        </w:rPr>
      </w:pPr>
      <w:r w:rsidRPr="00651241">
        <w:rPr>
          <w:rFonts w:ascii="Times New Roman" w:hAnsi="Times New Roman" w:cs="Times New Roman"/>
        </w:rPr>
        <w:t>Trabalho 2 e 3</w:t>
      </w:r>
    </w:p>
    <w:p w14:paraId="6E085213" w14:textId="77777777" w:rsidR="00F23A75" w:rsidRPr="00651241" w:rsidRDefault="00000000">
      <w:pPr>
        <w:jc w:val="center"/>
        <w:rPr>
          <w:rFonts w:ascii="Times New Roman" w:hAnsi="Times New Roman" w:cs="Times New Roman"/>
        </w:rPr>
      </w:pPr>
      <w:r w:rsidRPr="00651241">
        <w:rPr>
          <w:rFonts w:ascii="Times New Roman" w:hAnsi="Times New Roman" w:cs="Times New Roman"/>
        </w:rPr>
        <w:t>Relatório</w:t>
      </w:r>
    </w:p>
    <w:p w14:paraId="5041A4E7" w14:textId="77777777" w:rsidR="00F23A75" w:rsidRPr="00651241" w:rsidRDefault="00F23A75">
      <w:pPr>
        <w:jc w:val="center"/>
        <w:rPr>
          <w:rFonts w:ascii="Times New Roman" w:hAnsi="Times New Roman" w:cs="Times New Roman"/>
        </w:rPr>
      </w:pPr>
    </w:p>
    <w:p w14:paraId="01601175" w14:textId="77777777" w:rsidR="00F23A75" w:rsidRPr="00651241" w:rsidRDefault="00F23A75">
      <w:pPr>
        <w:jc w:val="center"/>
        <w:rPr>
          <w:rFonts w:ascii="Times New Roman" w:hAnsi="Times New Roman" w:cs="Times New Roman"/>
        </w:rPr>
      </w:pPr>
    </w:p>
    <w:p w14:paraId="5D8A5951" w14:textId="77777777" w:rsidR="00F23A75" w:rsidRPr="00651241" w:rsidRDefault="00F23A75">
      <w:pPr>
        <w:jc w:val="center"/>
        <w:rPr>
          <w:rFonts w:ascii="Times New Roman" w:hAnsi="Times New Roman" w:cs="Times New Roman"/>
        </w:rPr>
      </w:pPr>
    </w:p>
    <w:p w14:paraId="1F9171E3" w14:textId="77777777" w:rsidR="00F23A75" w:rsidRPr="00651241" w:rsidRDefault="00F23A75">
      <w:pPr>
        <w:jc w:val="center"/>
        <w:rPr>
          <w:rFonts w:ascii="Times New Roman" w:hAnsi="Times New Roman" w:cs="Times New Roman"/>
        </w:rPr>
      </w:pPr>
    </w:p>
    <w:p w14:paraId="29CAE144" w14:textId="77777777" w:rsidR="00F23A75" w:rsidRPr="00651241" w:rsidRDefault="00F23A75">
      <w:pPr>
        <w:jc w:val="center"/>
        <w:rPr>
          <w:rFonts w:ascii="Times New Roman" w:hAnsi="Times New Roman" w:cs="Times New Roman"/>
        </w:rPr>
      </w:pPr>
    </w:p>
    <w:p w14:paraId="6730B256" w14:textId="77777777" w:rsidR="00F23A75" w:rsidRPr="00651241" w:rsidRDefault="00F23A75">
      <w:pPr>
        <w:jc w:val="center"/>
        <w:rPr>
          <w:rFonts w:ascii="Times New Roman" w:hAnsi="Times New Roman" w:cs="Times New Roman"/>
        </w:rPr>
      </w:pPr>
    </w:p>
    <w:p w14:paraId="523675C4" w14:textId="77777777" w:rsidR="00F23A75" w:rsidRPr="00651241" w:rsidRDefault="00F23A75">
      <w:pPr>
        <w:jc w:val="center"/>
        <w:rPr>
          <w:rFonts w:ascii="Times New Roman" w:hAnsi="Times New Roman" w:cs="Times New Roman"/>
        </w:rPr>
      </w:pPr>
    </w:p>
    <w:p w14:paraId="0E50C8F5" w14:textId="77777777" w:rsidR="00F23A75" w:rsidRPr="00651241" w:rsidRDefault="00F23A75">
      <w:pPr>
        <w:jc w:val="center"/>
        <w:rPr>
          <w:rFonts w:ascii="Times New Roman" w:hAnsi="Times New Roman" w:cs="Times New Roman"/>
        </w:rPr>
      </w:pPr>
    </w:p>
    <w:p w14:paraId="4C3A0FEF" w14:textId="77777777" w:rsidR="00F23A75" w:rsidRPr="00651241" w:rsidRDefault="00F23A75">
      <w:pPr>
        <w:jc w:val="center"/>
        <w:rPr>
          <w:rFonts w:ascii="Times New Roman" w:hAnsi="Times New Roman" w:cs="Times New Roman"/>
        </w:rPr>
      </w:pPr>
    </w:p>
    <w:p w14:paraId="6A820EC0" w14:textId="77777777" w:rsidR="00F23A75" w:rsidRPr="00651241" w:rsidRDefault="00F23A75">
      <w:pPr>
        <w:jc w:val="center"/>
        <w:rPr>
          <w:rFonts w:ascii="Times New Roman" w:hAnsi="Times New Roman" w:cs="Times New Roman"/>
        </w:rPr>
      </w:pPr>
    </w:p>
    <w:p w14:paraId="1A7CCE2B" w14:textId="77777777" w:rsidR="00F23A75" w:rsidRPr="00651241" w:rsidRDefault="00F23A75">
      <w:pPr>
        <w:jc w:val="center"/>
        <w:rPr>
          <w:rFonts w:ascii="Times New Roman" w:hAnsi="Times New Roman" w:cs="Times New Roman"/>
        </w:rPr>
      </w:pPr>
    </w:p>
    <w:p w14:paraId="40FE091C" w14:textId="77777777" w:rsidR="00F23A75" w:rsidRPr="00651241" w:rsidRDefault="00F23A75">
      <w:pPr>
        <w:jc w:val="center"/>
        <w:rPr>
          <w:rFonts w:ascii="Times New Roman" w:hAnsi="Times New Roman" w:cs="Times New Roman"/>
        </w:rPr>
      </w:pPr>
    </w:p>
    <w:p w14:paraId="6CB04791" w14:textId="77777777" w:rsidR="00F23A75" w:rsidRPr="00651241" w:rsidRDefault="00F23A75">
      <w:pPr>
        <w:jc w:val="center"/>
        <w:rPr>
          <w:rFonts w:ascii="Times New Roman" w:hAnsi="Times New Roman" w:cs="Times New Roman"/>
        </w:rPr>
      </w:pPr>
    </w:p>
    <w:p w14:paraId="41B6820F" w14:textId="77777777" w:rsidR="00F23A75" w:rsidRPr="00651241" w:rsidRDefault="00F23A75">
      <w:pPr>
        <w:jc w:val="center"/>
        <w:rPr>
          <w:rFonts w:ascii="Times New Roman" w:hAnsi="Times New Roman" w:cs="Times New Roman"/>
        </w:rPr>
      </w:pPr>
    </w:p>
    <w:p w14:paraId="11A84102" w14:textId="77777777" w:rsidR="00F23A75" w:rsidRPr="00651241" w:rsidRDefault="00F23A75">
      <w:pPr>
        <w:jc w:val="center"/>
        <w:rPr>
          <w:rFonts w:ascii="Times New Roman" w:hAnsi="Times New Roman" w:cs="Times New Roman"/>
        </w:rPr>
      </w:pPr>
    </w:p>
    <w:p w14:paraId="7ED2AF1B" w14:textId="77777777" w:rsidR="00F23A75" w:rsidRPr="00651241" w:rsidRDefault="00F23A75">
      <w:pPr>
        <w:jc w:val="center"/>
        <w:rPr>
          <w:rFonts w:ascii="Times New Roman" w:hAnsi="Times New Roman" w:cs="Times New Roman"/>
        </w:rPr>
      </w:pPr>
    </w:p>
    <w:p w14:paraId="7394A6A7" w14:textId="77777777" w:rsidR="00F23A75" w:rsidRPr="00651241" w:rsidRDefault="00F23A75">
      <w:pPr>
        <w:jc w:val="center"/>
        <w:rPr>
          <w:rFonts w:ascii="Times New Roman" w:hAnsi="Times New Roman" w:cs="Times New Roman"/>
        </w:rPr>
      </w:pPr>
    </w:p>
    <w:p w14:paraId="28CA3AA6" w14:textId="77777777" w:rsidR="00F23A75" w:rsidRPr="00651241" w:rsidRDefault="00F23A75">
      <w:pPr>
        <w:jc w:val="center"/>
        <w:rPr>
          <w:rFonts w:ascii="Times New Roman" w:hAnsi="Times New Roman" w:cs="Times New Roman"/>
        </w:rPr>
      </w:pPr>
    </w:p>
    <w:p w14:paraId="7138AE05" w14:textId="77777777" w:rsidR="00F23A75" w:rsidRPr="00651241" w:rsidRDefault="00F23A75">
      <w:pPr>
        <w:jc w:val="center"/>
        <w:rPr>
          <w:rFonts w:ascii="Times New Roman" w:hAnsi="Times New Roman" w:cs="Times New Roman"/>
        </w:rPr>
      </w:pPr>
    </w:p>
    <w:p w14:paraId="2678ED1B" w14:textId="77777777" w:rsidR="00F23A75" w:rsidRPr="00651241" w:rsidRDefault="00F23A75">
      <w:pPr>
        <w:jc w:val="center"/>
        <w:rPr>
          <w:rFonts w:ascii="Times New Roman" w:hAnsi="Times New Roman" w:cs="Times New Roman"/>
        </w:rPr>
      </w:pPr>
    </w:p>
    <w:p w14:paraId="082CDEE2" w14:textId="77777777" w:rsidR="00F23A75" w:rsidRPr="00651241" w:rsidRDefault="00F23A75">
      <w:pPr>
        <w:jc w:val="center"/>
        <w:rPr>
          <w:rFonts w:ascii="Times New Roman" w:hAnsi="Times New Roman" w:cs="Times New Roman"/>
        </w:rPr>
      </w:pPr>
    </w:p>
    <w:p w14:paraId="3C6F2ED0" w14:textId="77777777" w:rsidR="00F23A75" w:rsidRPr="00651241" w:rsidRDefault="00000000">
      <w:pPr>
        <w:jc w:val="center"/>
        <w:rPr>
          <w:rFonts w:ascii="Times New Roman" w:hAnsi="Times New Roman" w:cs="Times New Roman"/>
        </w:rPr>
      </w:pPr>
      <w:r w:rsidRPr="00651241">
        <w:rPr>
          <w:rFonts w:ascii="Times New Roman" w:hAnsi="Times New Roman" w:cs="Times New Roman"/>
        </w:rPr>
        <w:t>Foz do Iguaçu</w:t>
      </w:r>
    </w:p>
    <w:p w14:paraId="1063A992" w14:textId="77777777" w:rsidR="00F23A75" w:rsidRPr="00651241" w:rsidRDefault="00000000">
      <w:pPr>
        <w:jc w:val="center"/>
        <w:rPr>
          <w:rFonts w:ascii="Times New Roman" w:hAnsi="Times New Roman" w:cs="Times New Roman"/>
        </w:rPr>
      </w:pPr>
      <w:r w:rsidRPr="00651241">
        <w:rPr>
          <w:rFonts w:ascii="Times New Roman" w:hAnsi="Times New Roman" w:cs="Times New Roman"/>
        </w:rPr>
        <w:t>2024</w:t>
      </w:r>
    </w:p>
    <w:p w14:paraId="5A6D0EDE" w14:textId="5DC51120" w:rsidR="00F23A75" w:rsidRPr="00651241" w:rsidRDefault="00000000" w:rsidP="00651241">
      <w:pPr>
        <w:pStyle w:val="Heading1"/>
      </w:pPr>
      <w:r w:rsidRPr="00651241">
        <w:lastRenderedPageBreak/>
        <w:t>Introdução</w:t>
      </w:r>
    </w:p>
    <w:p w14:paraId="24E049C5" w14:textId="77777777" w:rsidR="00F23A75" w:rsidRPr="00651241" w:rsidRDefault="00F23A75">
      <w:pPr>
        <w:ind w:left="720"/>
        <w:rPr>
          <w:rFonts w:ascii="Times New Roman" w:hAnsi="Times New Roman" w:cs="Times New Roman"/>
        </w:rPr>
      </w:pPr>
    </w:p>
    <w:p w14:paraId="4B7ACC5A" w14:textId="77777777" w:rsidR="00F23A75" w:rsidRPr="00651241" w:rsidRDefault="00000000" w:rsidP="00651241">
      <w:pPr>
        <w:pStyle w:val="Heading1"/>
      </w:pPr>
      <w:r w:rsidRPr="00651241">
        <w:t>Problema Proposto:</w:t>
      </w:r>
    </w:p>
    <w:p w14:paraId="40FE84F8" w14:textId="77777777" w:rsidR="00F23A75" w:rsidRPr="00651241" w:rsidRDefault="00000000">
      <w:pPr>
        <w:spacing w:before="100" w:after="100" w:line="360" w:lineRule="auto"/>
        <w:ind w:firstLine="720"/>
        <w:rPr>
          <w:rFonts w:ascii="Times New Roman" w:hAnsi="Times New Roman" w:cs="Times New Roman"/>
        </w:rPr>
      </w:pPr>
      <w:r w:rsidRPr="00651241">
        <w:rPr>
          <w:rFonts w:ascii="Times New Roman" w:hAnsi="Times New Roman" w:cs="Times New Roman"/>
        </w:rPr>
        <w:t xml:space="preserve">Implementar um simulador RISC-V Monociclo em uma linguagem de programação de sua escolha. O simulador deve conseguir executar o seguinte conjunto de instruções: </w:t>
      </w:r>
      <w:proofErr w:type="spellStart"/>
      <w:r w:rsidRPr="00651241">
        <w:rPr>
          <w:rFonts w:ascii="Times New Roman" w:hAnsi="Times New Roman" w:cs="Times New Roman"/>
          <w:i/>
        </w:rPr>
        <w:t>add</w:t>
      </w:r>
      <w:proofErr w:type="spellEnd"/>
      <w:r w:rsidRPr="00651241">
        <w:rPr>
          <w:rFonts w:ascii="Times New Roman" w:hAnsi="Times New Roman" w:cs="Times New Roman"/>
          <w:i/>
        </w:rPr>
        <w:t xml:space="preserve">, sub, </w:t>
      </w:r>
      <w:proofErr w:type="spellStart"/>
      <w:r w:rsidRPr="00651241">
        <w:rPr>
          <w:rFonts w:ascii="Times New Roman" w:hAnsi="Times New Roman" w:cs="Times New Roman"/>
          <w:i/>
        </w:rPr>
        <w:t>and</w:t>
      </w:r>
      <w:proofErr w:type="spellEnd"/>
      <w:r w:rsidRPr="00651241">
        <w:rPr>
          <w:rFonts w:ascii="Times New Roman" w:hAnsi="Times New Roman" w:cs="Times New Roman"/>
          <w:i/>
        </w:rPr>
        <w:t xml:space="preserve">, </w:t>
      </w:r>
      <w:proofErr w:type="spellStart"/>
      <w:r w:rsidRPr="00651241">
        <w:rPr>
          <w:rFonts w:ascii="Times New Roman" w:hAnsi="Times New Roman" w:cs="Times New Roman"/>
          <w:i/>
        </w:rPr>
        <w:t>or</w:t>
      </w:r>
      <w:proofErr w:type="spellEnd"/>
      <w:r w:rsidRPr="00651241">
        <w:rPr>
          <w:rFonts w:ascii="Times New Roman" w:hAnsi="Times New Roman" w:cs="Times New Roman"/>
          <w:i/>
        </w:rPr>
        <w:t xml:space="preserve">, </w:t>
      </w:r>
      <w:proofErr w:type="spellStart"/>
      <w:r w:rsidRPr="00651241">
        <w:rPr>
          <w:rFonts w:ascii="Times New Roman" w:hAnsi="Times New Roman" w:cs="Times New Roman"/>
          <w:i/>
        </w:rPr>
        <w:t>addi</w:t>
      </w:r>
      <w:proofErr w:type="spellEnd"/>
      <w:r w:rsidRPr="00651241">
        <w:rPr>
          <w:rFonts w:ascii="Times New Roman" w:hAnsi="Times New Roman" w:cs="Times New Roman"/>
          <w:i/>
        </w:rPr>
        <w:t xml:space="preserve">, </w:t>
      </w:r>
      <w:proofErr w:type="spellStart"/>
      <w:r w:rsidRPr="00651241">
        <w:rPr>
          <w:rFonts w:ascii="Times New Roman" w:hAnsi="Times New Roman" w:cs="Times New Roman"/>
          <w:i/>
        </w:rPr>
        <w:t>lw</w:t>
      </w:r>
      <w:proofErr w:type="spellEnd"/>
      <w:r w:rsidRPr="00651241">
        <w:rPr>
          <w:rFonts w:ascii="Times New Roman" w:hAnsi="Times New Roman" w:cs="Times New Roman"/>
          <w:i/>
        </w:rPr>
        <w:t xml:space="preserve">, </w:t>
      </w:r>
      <w:proofErr w:type="spellStart"/>
      <w:r w:rsidRPr="00651241">
        <w:rPr>
          <w:rFonts w:ascii="Times New Roman" w:hAnsi="Times New Roman" w:cs="Times New Roman"/>
          <w:i/>
        </w:rPr>
        <w:t>sw</w:t>
      </w:r>
      <w:proofErr w:type="spellEnd"/>
      <w:r w:rsidRPr="00651241">
        <w:rPr>
          <w:rFonts w:ascii="Times New Roman" w:hAnsi="Times New Roman" w:cs="Times New Roman"/>
          <w:i/>
        </w:rPr>
        <w:t xml:space="preserve">, </w:t>
      </w:r>
      <w:proofErr w:type="spellStart"/>
      <w:r w:rsidRPr="00651241">
        <w:rPr>
          <w:rFonts w:ascii="Times New Roman" w:hAnsi="Times New Roman" w:cs="Times New Roman"/>
          <w:i/>
        </w:rPr>
        <w:t>beq</w:t>
      </w:r>
      <w:proofErr w:type="spellEnd"/>
      <w:r w:rsidRPr="00651241">
        <w:rPr>
          <w:rFonts w:ascii="Times New Roman" w:hAnsi="Times New Roman" w:cs="Times New Roman"/>
        </w:rPr>
        <w:t xml:space="preserve"> e</w:t>
      </w:r>
      <w:r w:rsidRPr="00651241">
        <w:rPr>
          <w:rFonts w:ascii="Times New Roman" w:hAnsi="Times New Roman" w:cs="Times New Roman"/>
          <w:i/>
        </w:rPr>
        <w:t xml:space="preserve"> </w:t>
      </w:r>
      <w:proofErr w:type="spellStart"/>
      <w:r w:rsidRPr="00651241">
        <w:rPr>
          <w:rFonts w:ascii="Times New Roman" w:hAnsi="Times New Roman" w:cs="Times New Roman"/>
          <w:i/>
        </w:rPr>
        <w:t>bne</w:t>
      </w:r>
      <w:proofErr w:type="spellEnd"/>
      <w:r w:rsidRPr="00651241">
        <w:rPr>
          <w:rFonts w:ascii="Times New Roman" w:hAnsi="Times New Roman" w:cs="Times New Roman"/>
        </w:rPr>
        <w:t>.</w:t>
      </w:r>
    </w:p>
    <w:p w14:paraId="7F3FE3A0" w14:textId="77777777" w:rsidR="00F23A75" w:rsidRPr="00651241" w:rsidRDefault="00000000">
      <w:pPr>
        <w:spacing w:before="100" w:after="100" w:line="360" w:lineRule="auto"/>
        <w:ind w:firstLine="720"/>
        <w:rPr>
          <w:rFonts w:ascii="Times New Roman" w:hAnsi="Times New Roman" w:cs="Times New Roman"/>
        </w:rPr>
      </w:pPr>
      <w:r w:rsidRPr="00651241">
        <w:rPr>
          <w:rFonts w:ascii="Times New Roman" w:hAnsi="Times New Roman" w:cs="Times New Roman"/>
        </w:rPr>
        <w:t>O programa deve interpretar corretamente as instruções fornecidas nos 3 arquivos de testes.</w:t>
      </w:r>
    </w:p>
    <w:p w14:paraId="510C608B" w14:textId="77777777" w:rsidR="00F23A75" w:rsidRPr="00651241" w:rsidRDefault="00000000">
      <w:pPr>
        <w:spacing w:before="100" w:after="100" w:line="360" w:lineRule="auto"/>
        <w:ind w:firstLine="720"/>
        <w:rPr>
          <w:rFonts w:ascii="Times New Roman" w:hAnsi="Times New Roman" w:cs="Times New Roman"/>
        </w:rPr>
      </w:pPr>
      <w:r w:rsidRPr="00651241">
        <w:rPr>
          <w:rFonts w:ascii="Times New Roman" w:hAnsi="Times New Roman" w:cs="Times New Roman"/>
        </w:rPr>
        <w:t>Observam-se as operações:</w:t>
      </w:r>
    </w:p>
    <w:p w14:paraId="62E0923B" w14:textId="77777777" w:rsidR="00F23A75" w:rsidRPr="00651241" w:rsidRDefault="00000000">
      <w:pPr>
        <w:numPr>
          <w:ilvl w:val="0"/>
          <w:numId w:val="2"/>
        </w:numPr>
        <w:spacing w:before="100" w:after="100" w:line="360" w:lineRule="auto"/>
        <w:rPr>
          <w:rFonts w:ascii="Times New Roman" w:hAnsi="Times New Roman" w:cs="Times New Roman"/>
        </w:rPr>
      </w:pPr>
      <w:proofErr w:type="spellStart"/>
      <w:r w:rsidRPr="00651241">
        <w:rPr>
          <w:rFonts w:ascii="Times New Roman" w:hAnsi="Times New Roman" w:cs="Times New Roman"/>
          <w:i/>
        </w:rPr>
        <w:t>addi</w:t>
      </w:r>
      <w:proofErr w:type="spellEnd"/>
      <w:r w:rsidRPr="00651241">
        <w:rPr>
          <w:rFonts w:ascii="Times New Roman" w:hAnsi="Times New Roman" w:cs="Times New Roman"/>
        </w:rPr>
        <w:t xml:space="preserve"> (formato I: </w:t>
      </w:r>
      <w:proofErr w:type="spellStart"/>
      <w:r w:rsidRPr="00651241">
        <w:rPr>
          <w:rFonts w:ascii="Times New Roman" w:hAnsi="Times New Roman" w:cs="Times New Roman"/>
          <w:i/>
        </w:rPr>
        <w:t>opcode</w:t>
      </w:r>
      <w:proofErr w:type="spellEnd"/>
      <w:r w:rsidRPr="00651241">
        <w:rPr>
          <w:rFonts w:ascii="Times New Roman" w:hAnsi="Times New Roman" w:cs="Times New Roman"/>
        </w:rPr>
        <w:t xml:space="preserve">=0010011; </w:t>
      </w:r>
      <w:r w:rsidRPr="00651241">
        <w:rPr>
          <w:rFonts w:ascii="Times New Roman" w:hAnsi="Times New Roman" w:cs="Times New Roman"/>
          <w:i/>
        </w:rPr>
        <w:t>funct3</w:t>
      </w:r>
      <w:r w:rsidRPr="00651241">
        <w:rPr>
          <w:rFonts w:ascii="Times New Roman" w:hAnsi="Times New Roman" w:cs="Times New Roman"/>
        </w:rPr>
        <w:t>=000)</w:t>
      </w:r>
    </w:p>
    <w:p w14:paraId="5C56C430" w14:textId="77777777" w:rsidR="00F23A75" w:rsidRPr="00651241" w:rsidRDefault="00000000">
      <w:pPr>
        <w:numPr>
          <w:ilvl w:val="0"/>
          <w:numId w:val="2"/>
        </w:numPr>
        <w:spacing w:before="100" w:after="100" w:line="360" w:lineRule="auto"/>
        <w:rPr>
          <w:rFonts w:ascii="Times New Roman" w:hAnsi="Times New Roman" w:cs="Times New Roman"/>
        </w:rPr>
      </w:pPr>
      <w:proofErr w:type="spellStart"/>
      <w:r w:rsidRPr="00651241">
        <w:rPr>
          <w:rFonts w:ascii="Times New Roman" w:hAnsi="Times New Roman" w:cs="Times New Roman"/>
          <w:i/>
        </w:rPr>
        <w:t>bne</w:t>
      </w:r>
      <w:proofErr w:type="spellEnd"/>
      <w:r w:rsidRPr="00651241">
        <w:rPr>
          <w:rFonts w:ascii="Times New Roman" w:hAnsi="Times New Roman" w:cs="Times New Roman"/>
        </w:rPr>
        <w:t xml:space="preserve"> (formato S: </w:t>
      </w:r>
      <w:proofErr w:type="spellStart"/>
      <w:r w:rsidRPr="00651241">
        <w:rPr>
          <w:rFonts w:ascii="Times New Roman" w:hAnsi="Times New Roman" w:cs="Times New Roman"/>
          <w:i/>
        </w:rPr>
        <w:t>opcode</w:t>
      </w:r>
      <w:proofErr w:type="spellEnd"/>
      <w:r w:rsidRPr="00651241">
        <w:rPr>
          <w:rFonts w:ascii="Times New Roman" w:hAnsi="Times New Roman" w:cs="Times New Roman"/>
        </w:rPr>
        <w:t>=1100011;</w:t>
      </w:r>
      <w:r w:rsidRPr="00651241">
        <w:rPr>
          <w:rFonts w:ascii="Times New Roman" w:hAnsi="Times New Roman" w:cs="Times New Roman"/>
          <w:i/>
        </w:rPr>
        <w:t xml:space="preserve"> funct3</w:t>
      </w:r>
      <w:r w:rsidRPr="00651241">
        <w:rPr>
          <w:rFonts w:ascii="Times New Roman" w:hAnsi="Times New Roman" w:cs="Times New Roman"/>
        </w:rPr>
        <w:t>=001)</w:t>
      </w:r>
    </w:p>
    <w:p w14:paraId="07B14EB7" w14:textId="77777777" w:rsidR="00F23A75" w:rsidRPr="00651241" w:rsidRDefault="00000000" w:rsidP="00651241">
      <w:pPr>
        <w:pStyle w:val="Heading1"/>
        <w:spacing w:after="200"/>
        <w:ind w:left="714" w:hanging="357"/>
      </w:pPr>
      <w:r w:rsidRPr="00651241">
        <w:t>Desenvolvimento</w:t>
      </w:r>
    </w:p>
    <w:p w14:paraId="38257DD3" w14:textId="77777777" w:rsidR="00F23A75" w:rsidRPr="00651241" w:rsidRDefault="00000000">
      <w:pPr>
        <w:spacing w:before="100" w:after="100" w:line="360" w:lineRule="auto"/>
        <w:ind w:firstLine="720"/>
        <w:rPr>
          <w:rFonts w:ascii="Times New Roman" w:hAnsi="Times New Roman" w:cs="Times New Roman"/>
        </w:rPr>
      </w:pPr>
      <w:r w:rsidRPr="00651241">
        <w:rPr>
          <w:rFonts w:ascii="Times New Roman" w:hAnsi="Times New Roman" w:cs="Times New Roman"/>
        </w:rPr>
        <w:t>Para obtenção de uma solução satisfatória, buscou-se entender a lógica de funcionamento do processamento da entrada binária, sua tradução e por fim, o que de fato ela deveria executar. Como todo sistema, a solução proposta primeiramente verifica a validade do valor inserido como entrada, ou seja, o bloco de binários a ser analisado.</w:t>
      </w:r>
    </w:p>
    <w:p w14:paraId="1158DC1A" w14:textId="77777777" w:rsidR="00F23A75" w:rsidRPr="00651241" w:rsidRDefault="00000000">
      <w:pPr>
        <w:spacing w:before="100" w:after="100" w:line="360" w:lineRule="auto"/>
        <w:ind w:firstLine="720"/>
        <w:rPr>
          <w:rFonts w:ascii="Times New Roman" w:hAnsi="Times New Roman" w:cs="Times New Roman"/>
        </w:rPr>
      </w:pPr>
      <w:r w:rsidRPr="00651241">
        <w:rPr>
          <w:rFonts w:ascii="Times New Roman" w:hAnsi="Times New Roman" w:cs="Times New Roman"/>
        </w:rPr>
        <w:t>Para os passos seguintes, utilizamos como material de apoio, o quadro de constantes das instruções RISC-V disponibilizado nos materiais de aula, podendo ser visualizado na figura 1 abaixo.</w:t>
      </w:r>
    </w:p>
    <w:p w14:paraId="190079C2" w14:textId="77777777" w:rsidR="00F23A75" w:rsidRPr="00651241" w:rsidRDefault="00000000" w:rsidP="00651241">
      <w:pPr>
        <w:spacing w:before="100" w:line="240" w:lineRule="auto"/>
        <w:rPr>
          <w:rFonts w:ascii="Times New Roman" w:hAnsi="Times New Roman" w:cs="Times New Roman"/>
        </w:rPr>
      </w:pPr>
      <w:r w:rsidRPr="00651241">
        <w:rPr>
          <w:rFonts w:ascii="Times New Roman" w:hAnsi="Times New Roman" w:cs="Times New Roman"/>
          <w:noProof/>
        </w:rPr>
        <w:drawing>
          <wp:inline distT="114300" distB="114300" distL="114300" distR="114300" wp14:anchorId="06113BF7" wp14:editId="5E361EA3">
            <wp:extent cx="5731200" cy="9652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6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4BD6AD" w14:textId="77777777" w:rsidR="00F23A75" w:rsidRDefault="00000000">
      <w:pPr>
        <w:spacing w:before="100" w:after="10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651241">
        <w:rPr>
          <w:rFonts w:ascii="Times New Roman" w:hAnsi="Times New Roman" w:cs="Times New Roman"/>
          <w:sz w:val="20"/>
          <w:szCs w:val="20"/>
        </w:rPr>
        <w:t>Figura 1 - Quadro de constantes.</w:t>
      </w:r>
    </w:p>
    <w:p w14:paraId="71EAA1C8" w14:textId="77777777" w:rsidR="00651241" w:rsidRPr="00651241" w:rsidRDefault="00651241">
      <w:pPr>
        <w:spacing w:before="100" w:after="100" w:line="36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72778476" w14:textId="2233DBBE" w:rsidR="00F23A75" w:rsidRPr="00651241" w:rsidRDefault="00000000">
      <w:pPr>
        <w:spacing w:before="100" w:after="100" w:line="360" w:lineRule="auto"/>
        <w:rPr>
          <w:rFonts w:ascii="Times New Roman" w:hAnsi="Times New Roman" w:cs="Times New Roman"/>
        </w:rPr>
      </w:pPr>
      <w:r w:rsidRPr="00651241">
        <w:rPr>
          <w:rFonts w:ascii="Times New Roman" w:hAnsi="Times New Roman" w:cs="Times New Roman"/>
        </w:rPr>
        <w:tab/>
        <w:t xml:space="preserve">Também </w:t>
      </w:r>
      <w:r w:rsidR="00651241" w:rsidRPr="00651241">
        <w:rPr>
          <w:rFonts w:ascii="Times New Roman" w:hAnsi="Times New Roman" w:cs="Times New Roman"/>
        </w:rPr>
        <w:t>se mostrou</w:t>
      </w:r>
      <w:r w:rsidRPr="00651241">
        <w:rPr>
          <w:rFonts w:ascii="Times New Roman" w:hAnsi="Times New Roman" w:cs="Times New Roman"/>
        </w:rPr>
        <w:t xml:space="preserve"> necessário o entendimento da maneira que o gerador de imediato constrói as constantes e estende o último bit, para isso, visualize a figura 2.</w:t>
      </w:r>
    </w:p>
    <w:p w14:paraId="6E2185FF" w14:textId="77777777" w:rsidR="00F23A75" w:rsidRPr="00651241" w:rsidRDefault="00000000">
      <w:pPr>
        <w:spacing w:before="100" w:after="100" w:line="360" w:lineRule="auto"/>
        <w:rPr>
          <w:rFonts w:ascii="Times New Roman" w:hAnsi="Times New Roman" w:cs="Times New Roman"/>
        </w:rPr>
      </w:pPr>
      <w:r w:rsidRPr="00651241">
        <w:rPr>
          <w:rFonts w:ascii="Times New Roman" w:hAnsi="Times New Roman" w:cs="Times New Roman"/>
          <w:noProof/>
        </w:rPr>
        <w:drawing>
          <wp:inline distT="114300" distB="114300" distL="114300" distR="114300" wp14:anchorId="5D423DFC" wp14:editId="5150E688">
            <wp:extent cx="5731200" cy="7112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1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1E6D78" w14:textId="77777777" w:rsidR="00F23A75" w:rsidRPr="00651241" w:rsidRDefault="00000000">
      <w:pPr>
        <w:spacing w:before="100" w:after="10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651241">
        <w:rPr>
          <w:rFonts w:ascii="Times New Roman" w:hAnsi="Times New Roman" w:cs="Times New Roman"/>
          <w:sz w:val="20"/>
          <w:szCs w:val="20"/>
        </w:rPr>
        <w:t>Figura 2 - Gerador de imediato.</w:t>
      </w:r>
    </w:p>
    <w:p w14:paraId="055A4261" w14:textId="77777777" w:rsidR="00F23A75" w:rsidRPr="00651241" w:rsidRDefault="00000000">
      <w:pPr>
        <w:spacing w:before="100" w:after="100" w:line="360" w:lineRule="auto"/>
        <w:ind w:firstLine="720"/>
        <w:rPr>
          <w:rFonts w:ascii="Times New Roman" w:hAnsi="Times New Roman" w:cs="Times New Roman"/>
        </w:rPr>
      </w:pPr>
      <w:r w:rsidRPr="00651241">
        <w:rPr>
          <w:rFonts w:ascii="Times New Roman" w:hAnsi="Times New Roman" w:cs="Times New Roman"/>
        </w:rPr>
        <w:lastRenderedPageBreak/>
        <w:t xml:space="preserve">Com isso esclarecido, inicia-se o processo de tradução, visto que o sistema deverá entender a entrada, e após isso, realizar sua operação. Usaremos de exemplo um bloco de binários, podendo ser verificado na tabela 1. </w:t>
      </w:r>
    </w:p>
    <w:tbl>
      <w:tblPr>
        <w:tblStyle w:val="a"/>
        <w:tblW w:w="7100" w:type="dxa"/>
        <w:tblInd w:w="1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00"/>
        <w:gridCol w:w="5000"/>
      </w:tblGrid>
      <w:tr w:rsidR="00F23A75" w:rsidRPr="00651241" w14:paraId="3D6CE49E" w14:textId="77777777" w:rsidTr="00651241">
        <w:trPr>
          <w:trHeight w:val="196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13609" w14:textId="77777777" w:rsidR="00F23A75" w:rsidRPr="00651241" w:rsidRDefault="00000000" w:rsidP="006512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651241">
              <w:rPr>
                <w:rFonts w:ascii="Times New Roman" w:hAnsi="Times New Roman" w:cs="Times New Roman"/>
                <w:b/>
              </w:rPr>
              <w:t>Binário bruto</w:t>
            </w:r>
          </w:p>
        </w:tc>
        <w:tc>
          <w:tcPr>
            <w:tcW w:w="5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2FD52" w14:textId="77777777" w:rsidR="00F23A75" w:rsidRPr="00651241" w:rsidRDefault="00000000" w:rsidP="006512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651241">
              <w:rPr>
                <w:rFonts w:ascii="Times New Roman" w:hAnsi="Times New Roman" w:cs="Times New Roman"/>
              </w:rPr>
              <w:t>00000000110001011000011100110011</w:t>
            </w:r>
          </w:p>
        </w:tc>
      </w:tr>
    </w:tbl>
    <w:p w14:paraId="55668371" w14:textId="6EF642AE" w:rsidR="00651241" w:rsidRPr="00651241" w:rsidRDefault="00651241" w:rsidP="00651241">
      <w:pPr>
        <w:spacing w:before="100" w:after="100" w:line="360" w:lineRule="auto"/>
        <w:ind w:firstLine="720"/>
        <w:jc w:val="center"/>
        <w:rPr>
          <w:rFonts w:ascii="Times New Roman" w:hAnsi="Times New Roman" w:cs="Times New Roman"/>
          <w:sz w:val="20"/>
          <w:szCs w:val="20"/>
        </w:rPr>
      </w:pPr>
      <w:r w:rsidRPr="00651241">
        <w:rPr>
          <w:rFonts w:ascii="Times New Roman" w:hAnsi="Times New Roman" w:cs="Times New Roman"/>
          <w:sz w:val="20"/>
          <w:szCs w:val="20"/>
        </w:rPr>
        <w:t>Tabela 1 – Bloco binário de exemplo.</w:t>
      </w:r>
    </w:p>
    <w:p w14:paraId="300F93F4" w14:textId="77777777" w:rsidR="00651241" w:rsidRDefault="00651241">
      <w:pPr>
        <w:spacing w:before="100" w:after="100" w:line="360" w:lineRule="auto"/>
        <w:ind w:firstLine="720"/>
        <w:rPr>
          <w:rFonts w:ascii="Times New Roman" w:hAnsi="Times New Roman" w:cs="Times New Roman"/>
        </w:rPr>
      </w:pPr>
    </w:p>
    <w:p w14:paraId="158B5339" w14:textId="16A416E9" w:rsidR="00F23A75" w:rsidRPr="00651241" w:rsidRDefault="00000000">
      <w:pPr>
        <w:spacing w:before="100" w:after="100" w:line="360" w:lineRule="auto"/>
        <w:ind w:firstLine="720"/>
        <w:rPr>
          <w:rFonts w:ascii="Times New Roman" w:hAnsi="Times New Roman" w:cs="Times New Roman"/>
        </w:rPr>
      </w:pPr>
      <w:r w:rsidRPr="00651241">
        <w:rPr>
          <w:rFonts w:ascii="Times New Roman" w:hAnsi="Times New Roman" w:cs="Times New Roman"/>
        </w:rPr>
        <w:t xml:space="preserve">A estratégia de tradução é feita de forma que o primeiro artefato a ser analisado é o </w:t>
      </w:r>
      <w:proofErr w:type="spellStart"/>
      <w:r w:rsidRPr="00651241">
        <w:rPr>
          <w:rFonts w:ascii="Times New Roman" w:hAnsi="Times New Roman" w:cs="Times New Roman"/>
          <w:i/>
        </w:rPr>
        <w:t>opcode</w:t>
      </w:r>
      <w:proofErr w:type="spellEnd"/>
      <w:r w:rsidRPr="00651241">
        <w:rPr>
          <w:rFonts w:ascii="Times New Roman" w:hAnsi="Times New Roman" w:cs="Times New Roman"/>
        </w:rPr>
        <w:t xml:space="preserve">, sendo os 7 últimos números do binário como mostrado na figura 1, o qual indica, qual o tipo da instrução, podendo ser visualizado na tabela 2 os possíveis valores e seu tipo significante. </w:t>
      </w:r>
    </w:p>
    <w:tbl>
      <w:tblPr>
        <w:tblStyle w:val="a0"/>
        <w:tblW w:w="3693" w:type="dxa"/>
        <w:tblInd w:w="2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2133"/>
      </w:tblGrid>
      <w:tr w:rsidR="00F23A75" w:rsidRPr="00651241" w14:paraId="4F8F2618" w14:textId="77777777" w:rsidTr="00651241">
        <w:trPr>
          <w:trHeight w:val="291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472AC" w14:textId="77777777" w:rsidR="00F23A75" w:rsidRPr="00651241" w:rsidRDefault="00000000" w:rsidP="006512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proofErr w:type="spellStart"/>
            <w:r w:rsidRPr="00651241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opcode</w:t>
            </w:r>
            <w:proofErr w:type="spellEnd"/>
          </w:p>
        </w:tc>
        <w:tc>
          <w:tcPr>
            <w:tcW w:w="21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FF678" w14:textId="77777777" w:rsidR="00F23A75" w:rsidRPr="00651241" w:rsidRDefault="00000000" w:rsidP="006512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51241">
              <w:rPr>
                <w:rFonts w:ascii="Times New Roman" w:hAnsi="Times New Roman" w:cs="Times New Roman"/>
                <w:b/>
                <w:sz w:val="20"/>
                <w:szCs w:val="20"/>
              </w:rPr>
              <w:t>tipo da instrução</w:t>
            </w:r>
          </w:p>
        </w:tc>
      </w:tr>
      <w:tr w:rsidR="00F23A75" w:rsidRPr="00651241" w14:paraId="119530AE" w14:textId="77777777">
        <w:trPr>
          <w:trHeight w:val="319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55204" w14:textId="77777777" w:rsidR="00F23A75" w:rsidRPr="00651241" w:rsidRDefault="00000000" w:rsidP="006512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51241">
              <w:rPr>
                <w:rFonts w:ascii="Times New Roman" w:hAnsi="Times New Roman" w:cs="Times New Roman"/>
                <w:sz w:val="20"/>
                <w:szCs w:val="20"/>
              </w:rPr>
              <w:t>0110011</w:t>
            </w:r>
          </w:p>
        </w:tc>
        <w:tc>
          <w:tcPr>
            <w:tcW w:w="21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8417C" w14:textId="77777777" w:rsidR="00F23A75" w:rsidRPr="00651241" w:rsidRDefault="00000000" w:rsidP="00651241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51241">
              <w:rPr>
                <w:rFonts w:ascii="Times New Roman" w:hAnsi="Times New Roman" w:cs="Times New Roman"/>
                <w:sz w:val="20"/>
                <w:szCs w:val="20"/>
              </w:rPr>
              <w:t>Tipo R</w:t>
            </w:r>
          </w:p>
        </w:tc>
      </w:tr>
      <w:tr w:rsidR="00F23A75" w:rsidRPr="00651241" w14:paraId="62D6A297" w14:textId="77777777">
        <w:trPr>
          <w:trHeight w:val="319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935A4" w14:textId="77777777" w:rsidR="00F23A75" w:rsidRPr="00651241" w:rsidRDefault="00000000" w:rsidP="006512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51241">
              <w:rPr>
                <w:rFonts w:ascii="Times New Roman" w:hAnsi="Times New Roman" w:cs="Times New Roman"/>
                <w:sz w:val="20"/>
                <w:szCs w:val="20"/>
              </w:rPr>
              <w:t>0100011</w:t>
            </w:r>
          </w:p>
        </w:tc>
        <w:tc>
          <w:tcPr>
            <w:tcW w:w="21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B916B" w14:textId="77777777" w:rsidR="00F23A75" w:rsidRPr="00651241" w:rsidRDefault="00000000" w:rsidP="00651241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51241">
              <w:rPr>
                <w:rFonts w:ascii="Times New Roman" w:hAnsi="Times New Roman" w:cs="Times New Roman"/>
                <w:sz w:val="20"/>
                <w:szCs w:val="20"/>
              </w:rPr>
              <w:t>Tipo S</w:t>
            </w:r>
          </w:p>
        </w:tc>
      </w:tr>
      <w:tr w:rsidR="00F23A75" w:rsidRPr="00651241" w14:paraId="0D0B9725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86A46" w14:textId="77777777" w:rsidR="00F23A75" w:rsidRPr="00651241" w:rsidRDefault="00000000" w:rsidP="006512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51241">
              <w:rPr>
                <w:rFonts w:ascii="Times New Roman" w:hAnsi="Times New Roman" w:cs="Times New Roman"/>
                <w:sz w:val="20"/>
                <w:szCs w:val="20"/>
              </w:rPr>
              <w:t>1100011</w:t>
            </w:r>
          </w:p>
        </w:tc>
        <w:tc>
          <w:tcPr>
            <w:tcW w:w="21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1DD17" w14:textId="77777777" w:rsidR="00F23A75" w:rsidRPr="00651241" w:rsidRDefault="00000000" w:rsidP="006512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51241">
              <w:rPr>
                <w:rFonts w:ascii="Times New Roman" w:hAnsi="Times New Roman" w:cs="Times New Roman"/>
                <w:sz w:val="20"/>
                <w:szCs w:val="20"/>
              </w:rPr>
              <w:t>Tipo B</w:t>
            </w:r>
          </w:p>
        </w:tc>
      </w:tr>
      <w:tr w:rsidR="00F23A75" w:rsidRPr="00651241" w14:paraId="49EC5AD9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22D7A" w14:textId="77777777" w:rsidR="00F23A75" w:rsidRPr="00651241" w:rsidRDefault="00000000" w:rsidP="006512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51241">
              <w:rPr>
                <w:rFonts w:ascii="Times New Roman" w:hAnsi="Times New Roman" w:cs="Times New Roman"/>
                <w:sz w:val="20"/>
                <w:szCs w:val="20"/>
              </w:rPr>
              <w:t>0010011</w:t>
            </w:r>
          </w:p>
        </w:tc>
        <w:tc>
          <w:tcPr>
            <w:tcW w:w="21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75C4B" w14:textId="77777777" w:rsidR="00F23A75" w:rsidRPr="00651241" w:rsidRDefault="00000000" w:rsidP="006512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51241">
              <w:rPr>
                <w:rFonts w:ascii="Times New Roman" w:hAnsi="Times New Roman" w:cs="Times New Roman"/>
                <w:sz w:val="20"/>
                <w:szCs w:val="20"/>
              </w:rPr>
              <w:t>Tipo I</w:t>
            </w:r>
          </w:p>
        </w:tc>
      </w:tr>
      <w:tr w:rsidR="00F23A75" w:rsidRPr="00651241" w14:paraId="3642BE25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61A1E" w14:textId="77777777" w:rsidR="00F23A75" w:rsidRPr="00651241" w:rsidRDefault="00000000" w:rsidP="006512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51241">
              <w:rPr>
                <w:rFonts w:ascii="Times New Roman" w:hAnsi="Times New Roman" w:cs="Times New Roman"/>
                <w:sz w:val="20"/>
                <w:szCs w:val="20"/>
              </w:rPr>
              <w:t>0000011</w:t>
            </w:r>
          </w:p>
        </w:tc>
        <w:tc>
          <w:tcPr>
            <w:tcW w:w="21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497DC" w14:textId="77777777" w:rsidR="00F23A75" w:rsidRPr="00651241" w:rsidRDefault="00000000" w:rsidP="006512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51241">
              <w:rPr>
                <w:rFonts w:ascii="Times New Roman" w:hAnsi="Times New Roman" w:cs="Times New Roman"/>
                <w:sz w:val="20"/>
                <w:szCs w:val="20"/>
              </w:rPr>
              <w:t>Tipo I</w:t>
            </w:r>
          </w:p>
        </w:tc>
      </w:tr>
    </w:tbl>
    <w:p w14:paraId="3A7EEE22" w14:textId="228D17E7" w:rsidR="00651241" w:rsidRPr="00651241" w:rsidRDefault="00651241" w:rsidP="00651241">
      <w:pPr>
        <w:spacing w:before="100" w:after="10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651241">
        <w:rPr>
          <w:rFonts w:ascii="Times New Roman" w:hAnsi="Times New Roman" w:cs="Times New Roman"/>
          <w:sz w:val="20"/>
          <w:szCs w:val="20"/>
        </w:rPr>
        <w:t xml:space="preserve">Tabela 2 – </w:t>
      </w:r>
      <w:proofErr w:type="spellStart"/>
      <w:r w:rsidRPr="00651241">
        <w:rPr>
          <w:rFonts w:ascii="Times New Roman" w:hAnsi="Times New Roman" w:cs="Times New Roman"/>
          <w:i/>
          <w:iCs/>
          <w:sz w:val="20"/>
          <w:szCs w:val="20"/>
        </w:rPr>
        <w:t>Opcode</w:t>
      </w:r>
      <w:proofErr w:type="spellEnd"/>
      <w:r w:rsidRPr="00651241">
        <w:rPr>
          <w:rFonts w:ascii="Times New Roman" w:hAnsi="Times New Roman" w:cs="Times New Roman"/>
          <w:sz w:val="20"/>
          <w:szCs w:val="20"/>
        </w:rPr>
        <w:t xml:space="preserve"> e sua instrução correspondente.</w:t>
      </w:r>
    </w:p>
    <w:p w14:paraId="4DC789C9" w14:textId="77777777" w:rsidR="00651241" w:rsidRDefault="00651241">
      <w:pPr>
        <w:spacing w:before="100" w:after="100" w:line="360" w:lineRule="auto"/>
        <w:ind w:firstLine="720"/>
        <w:rPr>
          <w:rFonts w:ascii="Times New Roman" w:hAnsi="Times New Roman" w:cs="Times New Roman"/>
        </w:rPr>
      </w:pPr>
    </w:p>
    <w:p w14:paraId="39856882" w14:textId="32825A1B" w:rsidR="00F23A75" w:rsidRPr="00651241" w:rsidRDefault="00000000">
      <w:pPr>
        <w:spacing w:before="100" w:after="100" w:line="360" w:lineRule="auto"/>
        <w:ind w:firstLine="720"/>
        <w:rPr>
          <w:rFonts w:ascii="Times New Roman" w:hAnsi="Times New Roman" w:cs="Times New Roman"/>
        </w:rPr>
      </w:pPr>
      <w:r w:rsidRPr="00651241">
        <w:rPr>
          <w:rFonts w:ascii="Times New Roman" w:hAnsi="Times New Roman" w:cs="Times New Roman"/>
        </w:rPr>
        <w:t xml:space="preserve">Após obtermos o tipo da instrução, é encaminhado para o seu processamento, onde será feito o restante das traduções, visto que, assim como mostrado na figura 1, cada tipo de instrução obtém seus valores de formas diferentes. </w:t>
      </w:r>
    </w:p>
    <w:p w14:paraId="689C64E9" w14:textId="27880EDD" w:rsidR="00651241" w:rsidRPr="00651241" w:rsidRDefault="00000000" w:rsidP="00651241">
      <w:pPr>
        <w:spacing w:before="100" w:after="100" w:line="360" w:lineRule="auto"/>
        <w:ind w:firstLine="720"/>
        <w:rPr>
          <w:rFonts w:ascii="Times New Roman" w:hAnsi="Times New Roman" w:cs="Times New Roman"/>
        </w:rPr>
      </w:pPr>
      <w:r w:rsidRPr="00651241">
        <w:rPr>
          <w:rFonts w:ascii="Times New Roman" w:hAnsi="Times New Roman" w:cs="Times New Roman"/>
        </w:rPr>
        <w:t>Seguindo o exemplo da tabela 1, ao iniciar o tratamento do restante das informações contidas no binário da instrução, é feita a separação do binário, onde cada variável (</w:t>
      </w:r>
      <w:r w:rsidRPr="00651241">
        <w:rPr>
          <w:rFonts w:ascii="Times New Roman" w:hAnsi="Times New Roman" w:cs="Times New Roman"/>
          <w:i/>
        </w:rPr>
        <w:t xml:space="preserve">rs1, rs2, rd, funct3 </w:t>
      </w:r>
      <w:r w:rsidRPr="00651241">
        <w:rPr>
          <w:rFonts w:ascii="Times New Roman" w:hAnsi="Times New Roman" w:cs="Times New Roman"/>
        </w:rPr>
        <w:t>e</w:t>
      </w:r>
      <w:r w:rsidRPr="00651241">
        <w:rPr>
          <w:rFonts w:ascii="Times New Roman" w:hAnsi="Times New Roman" w:cs="Times New Roman"/>
          <w:i/>
        </w:rPr>
        <w:t xml:space="preserve"> funct7</w:t>
      </w:r>
      <w:r w:rsidRPr="00651241">
        <w:rPr>
          <w:rFonts w:ascii="Times New Roman" w:hAnsi="Times New Roman" w:cs="Times New Roman"/>
        </w:rPr>
        <w:t>) receberão seus valores separando as partes relevantes aos mesmos da instrução de entrada.</w:t>
      </w:r>
    </w:p>
    <w:tbl>
      <w:tblPr>
        <w:tblStyle w:val="a1"/>
        <w:tblW w:w="7815" w:type="dxa"/>
        <w:tblInd w:w="75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91"/>
        <w:gridCol w:w="1179"/>
        <w:gridCol w:w="1125"/>
        <w:gridCol w:w="1095"/>
        <w:gridCol w:w="900"/>
        <w:gridCol w:w="1425"/>
      </w:tblGrid>
      <w:tr w:rsidR="00F23A75" w:rsidRPr="00651241" w14:paraId="1C2BBBD5" w14:textId="77777777">
        <w:trPr>
          <w:trHeight w:val="420"/>
        </w:trPr>
        <w:tc>
          <w:tcPr>
            <w:tcW w:w="2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4A274" w14:textId="77777777" w:rsidR="00F23A75" w:rsidRPr="00651241" w:rsidRDefault="00000000" w:rsidP="00651241">
            <w:pPr>
              <w:widowControl w:val="0"/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651241">
              <w:rPr>
                <w:rFonts w:ascii="Times New Roman" w:hAnsi="Times New Roman" w:cs="Times New Roman"/>
                <w:b/>
              </w:rPr>
              <w:t>Binário bruto</w:t>
            </w:r>
          </w:p>
        </w:tc>
        <w:tc>
          <w:tcPr>
            <w:tcW w:w="5724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8FC82" w14:textId="77777777" w:rsidR="00F23A75" w:rsidRPr="00651241" w:rsidRDefault="00000000" w:rsidP="00651241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651241">
              <w:rPr>
                <w:rFonts w:ascii="Times New Roman" w:hAnsi="Times New Roman" w:cs="Times New Roman"/>
              </w:rPr>
              <w:t xml:space="preserve">0000000011000101100001110 (sem </w:t>
            </w:r>
            <w:proofErr w:type="spellStart"/>
            <w:r w:rsidRPr="00651241">
              <w:rPr>
                <w:rFonts w:ascii="Times New Roman" w:hAnsi="Times New Roman" w:cs="Times New Roman"/>
                <w:i/>
                <w:iCs/>
              </w:rPr>
              <w:t>opcode</w:t>
            </w:r>
            <w:proofErr w:type="spellEnd"/>
            <w:r w:rsidRPr="00651241">
              <w:rPr>
                <w:rFonts w:ascii="Times New Roman" w:hAnsi="Times New Roman" w:cs="Times New Roman"/>
              </w:rPr>
              <w:t>)</w:t>
            </w:r>
          </w:p>
        </w:tc>
      </w:tr>
      <w:tr w:rsidR="00F23A75" w:rsidRPr="00651241" w14:paraId="2C4B6019" w14:textId="77777777">
        <w:tc>
          <w:tcPr>
            <w:tcW w:w="2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1921E" w14:textId="77777777" w:rsidR="00F23A75" w:rsidRPr="00651241" w:rsidRDefault="00000000" w:rsidP="00651241">
            <w:pPr>
              <w:widowControl w:val="0"/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651241">
              <w:rPr>
                <w:rFonts w:ascii="Times New Roman" w:hAnsi="Times New Roman" w:cs="Times New Roman"/>
                <w:b/>
              </w:rPr>
              <w:t>Binário particionado</w:t>
            </w:r>
          </w:p>
        </w:tc>
        <w:tc>
          <w:tcPr>
            <w:tcW w:w="11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F58E3" w14:textId="77777777" w:rsidR="00F23A75" w:rsidRPr="00651241" w:rsidRDefault="00000000" w:rsidP="006512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651241">
              <w:rPr>
                <w:rFonts w:ascii="Times New Roman" w:hAnsi="Times New Roman" w:cs="Times New Roman"/>
              </w:rPr>
              <w:t>0000000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1BF4D" w14:textId="77777777" w:rsidR="00F23A75" w:rsidRPr="00651241" w:rsidRDefault="00000000" w:rsidP="006512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651241">
              <w:rPr>
                <w:rFonts w:ascii="Times New Roman" w:hAnsi="Times New Roman" w:cs="Times New Roman"/>
              </w:rPr>
              <w:t>01100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4C7B6" w14:textId="77777777" w:rsidR="00F23A75" w:rsidRPr="00651241" w:rsidRDefault="00000000" w:rsidP="006512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651241">
              <w:rPr>
                <w:rFonts w:ascii="Times New Roman" w:hAnsi="Times New Roman" w:cs="Times New Roman"/>
              </w:rPr>
              <w:t xml:space="preserve">01011 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E69AF" w14:textId="77777777" w:rsidR="00F23A75" w:rsidRPr="00651241" w:rsidRDefault="00000000" w:rsidP="006512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651241">
              <w:rPr>
                <w:rFonts w:ascii="Times New Roman" w:hAnsi="Times New Roman" w:cs="Times New Roman"/>
              </w:rPr>
              <w:t xml:space="preserve">000 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92CDF" w14:textId="77777777" w:rsidR="00F23A75" w:rsidRPr="00651241" w:rsidRDefault="00000000" w:rsidP="006512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651241">
              <w:rPr>
                <w:rFonts w:ascii="Times New Roman" w:hAnsi="Times New Roman" w:cs="Times New Roman"/>
              </w:rPr>
              <w:t>01110</w:t>
            </w:r>
          </w:p>
        </w:tc>
      </w:tr>
      <w:tr w:rsidR="00F23A75" w:rsidRPr="00651241" w14:paraId="53F4C280" w14:textId="77777777">
        <w:tc>
          <w:tcPr>
            <w:tcW w:w="2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266F0" w14:textId="77777777" w:rsidR="00F23A75" w:rsidRPr="00651241" w:rsidRDefault="00000000" w:rsidP="00651241">
            <w:pPr>
              <w:widowControl w:val="0"/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651241">
              <w:rPr>
                <w:rFonts w:ascii="Times New Roman" w:hAnsi="Times New Roman" w:cs="Times New Roman"/>
                <w:b/>
              </w:rPr>
              <w:t>Constante tipo R</w:t>
            </w:r>
          </w:p>
        </w:tc>
        <w:tc>
          <w:tcPr>
            <w:tcW w:w="11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3E671" w14:textId="77777777" w:rsidR="00F23A75" w:rsidRPr="00651241" w:rsidRDefault="00000000" w:rsidP="00651241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651241">
              <w:rPr>
                <w:rFonts w:ascii="Times New Roman" w:hAnsi="Times New Roman" w:cs="Times New Roman"/>
                <w:i/>
              </w:rPr>
              <w:t>funct7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C746A" w14:textId="77777777" w:rsidR="00F23A75" w:rsidRPr="00651241" w:rsidRDefault="00000000" w:rsidP="00651241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651241">
              <w:rPr>
                <w:rFonts w:ascii="Times New Roman" w:hAnsi="Times New Roman" w:cs="Times New Roman"/>
                <w:i/>
              </w:rPr>
              <w:t>rs2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AC79F" w14:textId="77777777" w:rsidR="00F23A75" w:rsidRPr="00651241" w:rsidRDefault="00000000" w:rsidP="00651241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651241">
              <w:rPr>
                <w:rFonts w:ascii="Times New Roman" w:hAnsi="Times New Roman" w:cs="Times New Roman"/>
                <w:i/>
              </w:rPr>
              <w:t>rs1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8F2AE" w14:textId="77777777" w:rsidR="00F23A75" w:rsidRPr="00651241" w:rsidRDefault="00000000" w:rsidP="00651241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651241">
              <w:rPr>
                <w:rFonts w:ascii="Times New Roman" w:hAnsi="Times New Roman" w:cs="Times New Roman"/>
                <w:i/>
              </w:rPr>
              <w:t>funct3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2E7D5" w14:textId="77777777" w:rsidR="00F23A75" w:rsidRPr="00651241" w:rsidRDefault="00000000" w:rsidP="00651241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651241">
              <w:rPr>
                <w:rFonts w:ascii="Times New Roman" w:hAnsi="Times New Roman" w:cs="Times New Roman"/>
                <w:i/>
              </w:rPr>
              <w:t>rd</w:t>
            </w:r>
          </w:p>
        </w:tc>
      </w:tr>
    </w:tbl>
    <w:p w14:paraId="6FD68688" w14:textId="17A668D9" w:rsidR="00F23A75" w:rsidRPr="00651241" w:rsidRDefault="00651241" w:rsidP="00651241">
      <w:pPr>
        <w:spacing w:before="100" w:after="10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651241">
        <w:rPr>
          <w:rFonts w:ascii="Times New Roman" w:hAnsi="Times New Roman" w:cs="Times New Roman"/>
          <w:sz w:val="20"/>
          <w:szCs w:val="20"/>
        </w:rPr>
        <w:t xml:space="preserve">Tabela 3 – </w:t>
      </w:r>
      <w:r w:rsidRPr="00651241">
        <w:rPr>
          <w:rFonts w:ascii="Times New Roman" w:hAnsi="Times New Roman" w:cs="Times New Roman"/>
          <w:sz w:val="20"/>
          <w:szCs w:val="20"/>
        </w:rPr>
        <w:t>Bloco binário de exemplo</w:t>
      </w:r>
      <w:r w:rsidRPr="00651241">
        <w:rPr>
          <w:rFonts w:ascii="Times New Roman" w:hAnsi="Times New Roman" w:cs="Times New Roman"/>
          <w:sz w:val="20"/>
          <w:szCs w:val="20"/>
        </w:rPr>
        <w:t xml:space="preserve"> separado</w:t>
      </w:r>
      <w:r>
        <w:rPr>
          <w:rFonts w:ascii="Times New Roman" w:hAnsi="Times New Roman" w:cs="Times New Roman"/>
          <w:sz w:val="20"/>
          <w:szCs w:val="20"/>
        </w:rPr>
        <w:t xml:space="preserve"> e variáveis correspondentes</w:t>
      </w:r>
      <w:r w:rsidRPr="00651241">
        <w:rPr>
          <w:rFonts w:ascii="Times New Roman" w:hAnsi="Times New Roman" w:cs="Times New Roman"/>
          <w:sz w:val="20"/>
          <w:szCs w:val="20"/>
        </w:rPr>
        <w:t>.</w:t>
      </w:r>
    </w:p>
    <w:p w14:paraId="39208E5F" w14:textId="77777777" w:rsidR="00651241" w:rsidRPr="00651241" w:rsidRDefault="00651241">
      <w:pPr>
        <w:spacing w:before="100" w:after="100" w:line="360" w:lineRule="auto"/>
        <w:rPr>
          <w:rFonts w:ascii="Times New Roman" w:hAnsi="Times New Roman" w:cs="Times New Roman"/>
        </w:rPr>
      </w:pPr>
    </w:p>
    <w:p w14:paraId="13F40E0A" w14:textId="77777777" w:rsidR="00F23A75" w:rsidRDefault="00000000">
      <w:pPr>
        <w:spacing w:before="100" w:after="100" w:line="360" w:lineRule="auto"/>
        <w:ind w:firstLine="720"/>
        <w:rPr>
          <w:rFonts w:ascii="Times New Roman" w:hAnsi="Times New Roman" w:cs="Times New Roman"/>
        </w:rPr>
      </w:pPr>
      <w:r w:rsidRPr="00651241">
        <w:rPr>
          <w:rFonts w:ascii="Times New Roman" w:hAnsi="Times New Roman" w:cs="Times New Roman"/>
        </w:rPr>
        <w:lastRenderedPageBreak/>
        <w:t xml:space="preserve">Separadas as variáveis, verifica-se o </w:t>
      </w:r>
      <w:r w:rsidRPr="00651241">
        <w:rPr>
          <w:rFonts w:ascii="Times New Roman" w:hAnsi="Times New Roman" w:cs="Times New Roman"/>
          <w:i/>
        </w:rPr>
        <w:t>funct7</w:t>
      </w:r>
      <w:r w:rsidRPr="00651241">
        <w:rPr>
          <w:rFonts w:ascii="Times New Roman" w:hAnsi="Times New Roman" w:cs="Times New Roman"/>
        </w:rPr>
        <w:t xml:space="preserve">, no caso da instrução do tipo R, podendo ser os valores indicados na tabela 4. Nota-se que a segunda opção de </w:t>
      </w:r>
      <w:r w:rsidRPr="00651241">
        <w:rPr>
          <w:rFonts w:ascii="Times New Roman" w:hAnsi="Times New Roman" w:cs="Times New Roman"/>
          <w:i/>
        </w:rPr>
        <w:t xml:space="preserve">funct7 </w:t>
      </w:r>
      <w:r w:rsidRPr="00651241">
        <w:rPr>
          <w:rFonts w:ascii="Times New Roman" w:hAnsi="Times New Roman" w:cs="Times New Roman"/>
        </w:rPr>
        <w:t xml:space="preserve">oferece mais que um tipo de operação resultante, isso deve-se ao fato que a percepção final de qual será a operação é obtida na verificação do </w:t>
      </w:r>
      <w:r w:rsidRPr="00651241">
        <w:rPr>
          <w:rFonts w:ascii="Times New Roman" w:hAnsi="Times New Roman" w:cs="Times New Roman"/>
          <w:i/>
        </w:rPr>
        <w:t>funct3</w:t>
      </w:r>
      <w:r w:rsidRPr="00651241">
        <w:rPr>
          <w:rFonts w:ascii="Times New Roman" w:hAnsi="Times New Roman" w:cs="Times New Roman"/>
        </w:rPr>
        <w:t>, como mostrado na tabela 5.</w:t>
      </w:r>
    </w:p>
    <w:p w14:paraId="76DB4168" w14:textId="77777777" w:rsidR="00E7600A" w:rsidRDefault="00E7600A">
      <w:pPr>
        <w:spacing w:before="100" w:after="100" w:line="360" w:lineRule="auto"/>
        <w:ind w:firstLine="720"/>
        <w:rPr>
          <w:rFonts w:ascii="Times New Roman" w:hAnsi="Times New Roman" w:cs="Times New Roman"/>
        </w:rPr>
        <w:sectPr w:rsidR="00E7600A" w:rsidSect="00825F19"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tbl>
      <w:tblPr>
        <w:tblStyle w:val="a3"/>
        <w:tblpPr w:leftFromText="141" w:rightFromText="141" w:vertAnchor="text" w:horzAnchor="margin" w:tblpY="404"/>
        <w:tblW w:w="37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2214"/>
      </w:tblGrid>
      <w:tr w:rsidR="00E7600A" w:rsidRPr="00651241" w14:paraId="7BAD1A3D" w14:textId="77777777" w:rsidTr="00E7600A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0AFBA" w14:textId="77777777" w:rsidR="00E7600A" w:rsidRPr="00651241" w:rsidRDefault="00E7600A" w:rsidP="00E760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651241">
              <w:rPr>
                <w:rFonts w:ascii="Times New Roman" w:hAnsi="Times New Roman" w:cs="Times New Roman"/>
                <w:b/>
                <w:i/>
              </w:rPr>
              <w:t>funct7</w:t>
            </w:r>
          </w:p>
        </w:tc>
        <w:tc>
          <w:tcPr>
            <w:tcW w:w="22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242E5" w14:textId="77777777" w:rsidR="00E7600A" w:rsidRPr="00651241" w:rsidRDefault="00E7600A" w:rsidP="00E760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51241">
              <w:rPr>
                <w:rFonts w:ascii="Times New Roman" w:hAnsi="Times New Roman" w:cs="Times New Roman"/>
                <w:b/>
              </w:rPr>
              <w:t>operação</w:t>
            </w:r>
          </w:p>
        </w:tc>
      </w:tr>
      <w:tr w:rsidR="00E7600A" w:rsidRPr="00651241" w14:paraId="102DD74D" w14:textId="77777777" w:rsidTr="00E7600A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48834" w14:textId="77777777" w:rsidR="00E7600A" w:rsidRPr="00651241" w:rsidRDefault="00E7600A" w:rsidP="00E760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651241">
              <w:rPr>
                <w:rFonts w:ascii="Times New Roman" w:hAnsi="Times New Roman" w:cs="Times New Roman"/>
              </w:rPr>
              <w:t>0100000</w:t>
            </w:r>
          </w:p>
        </w:tc>
        <w:tc>
          <w:tcPr>
            <w:tcW w:w="22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9F80E" w14:textId="77777777" w:rsidR="00E7600A" w:rsidRPr="00651241" w:rsidRDefault="00E7600A" w:rsidP="00E760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651241">
              <w:rPr>
                <w:rFonts w:ascii="Times New Roman" w:hAnsi="Times New Roman" w:cs="Times New Roman"/>
              </w:rPr>
              <w:t>sub</w:t>
            </w:r>
          </w:p>
        </w:tc>
      </w:tr>
      <w:tr w:rsidR="00E7600A" w:rsidRPr="00651241" w14:paraId="5C8FBE86" w14:textId="77777777" w:rsidTr="00E7600A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970E0" w14:textId="77777777" w:rsidR="00E7600A" w:rsidRPr="00651241" w:rsidRDefault="00E7600A" w:rsidP="00E760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651241">
              <w:rPr>
                <w:rFonts w:ascii="Times New Roman" w:hAnsi="Times New Roman" w:cs="Times New Roman"/>
              </w:rPr>
              <w:t>0000000</w:t>
            </w:r>
          </w:p>
        </w:tc>
        <w:tc>
          <w:tcPr>
            <w:tcW w:w="22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C1B4B" w14:textId="77777777" w:rsidR="00E7600A" w:rsidRPr="00651241" w:rsidRDefault="00E7600A" w:rsidP="00E760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51241">
              <w:rPr>
                <w:rFonts w:ascii="Times New Roman" w:hAnsi="Times New Roman" w:cs="Times New Roman"/>
              </w:rPr>
              <w:t>add</w:t>
            </w:r>
            <w:proofErr w:type="spellEnd"/>
            <w:r w:rsidRPr="00651241">
              <w:rPr>
                <w:rFonts w:ascii="Times New Roman" w:hAnsi="Times New Roman" w:cs="Times New Roman"/>
              </w:rPr>
              <w:t xml:space="preserve"> </w:t>
            </w:r>
            <w:r w:rsidRPr="00651241">
              <w:rPr>
                <w:rFonts w:ascii="Times New Roman" w:hAnsi="Times New Roman" w:cs="Times New Roman"/>
                <w:b/>
              </w:rPr>
              <w:t>OU</w:t>
            </w:r>
            <w:r w:rsidRPr="006512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51241">
              <w:rPr>
                <w:rFonts w:ascii="Times New Roman" w:hAnsi="Times New Roman" w:cs="Times New Roman"/>
              </w:rPr>
              <w:t>or</w:t>
            </w:r>
            <w:proofErr w:type="spellEnd"/>
            <w:r w:rsidRPr="00651241">
              <w:rPr>
                <w:rFonts w:ascii="Times New Roman" w:hAnsi="Times New Roman" w:cs="Times New Roman"/>
              </w:rPr>
              <w:t xml:space="preserve"> </w:t>
            </w:r>
            <w:r w:rsidRPr="00651241">
              <w:rPr>
                <w:rFonts w:ascii="Times New Roman" w:hAnsi="Times New Roman" w:cs="Times New Roman"/>
                <w:b/>
              </w:rPr>
              <w:t>OU</w:t>
            </w:r>
            <w:r w:rsidRPr="006512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51241">
              <w:rPr>
                <w:rFonts w:ascii="Times New Roman" w:hAnsi="Times New Roman" w:cs="Times New Roman"/>
              </w:rPr>
              <w:t>and</w:t>
            </w:r>
            <w:proofErr w:type="spellEnd"/>
          </w:p>
        </w:tc>
      </w:tr>
    </w:tbl>
    <w:p w14:paraId="73203DB8" w14:textId="77777777" w:rsidR="00E7600A" w:rsidRPr="00651241" w:rsidRDefault="00E7600A">
      <w:pPr>
        <w:spacing w:before="100" w:after="100" w:line="360" w:lineRule="auto"/>
        <w:ind w:firstLine="720"/>
        <w:rPr>
          <w:rFonts w:ascii="Times New Roman" w:hAnsi="Times New Roman" w:cs="Times New Roman"/>
        </w:rPr>
      </w:pPr>
    </w:p>
    <w:p w14:paraId="0123245A" w14:textId="309E3B9A" w:rsidR="00651241" w:rsidRPr="00E7600A" w:rsidRDefault="00E7600A" w:rsidP="00E7600A">
      <w:pPr>
        <w:spacing w:before="100" w:after="100" w:line="360" w:lineRule="auto"/>
        <w:rPr>
          <w:rFonts w:ascii="Times New Roman" w:hAnsi="Times New Roman" w:cs="Times New Roman"/>
          <w:sz w:val="20"/>
          <w:szCs w:val="20"/>
        </w:rPr>
      </w:pPr>
      <w:r w:rsidRPr="00E7600A">
        <w:rPr>
          <w:rFonts w:ascii="Times New Roman" w:hAnsi="Times New Roman" w:cs="Times New Roman"/>
          <w:sz w:val="20"/>
          <w:szCs w:val="20"/>
        </w:rPr>
        <w:t>Tabela</w:t>
      </w:r>
      <w:r w:rsidRPr="00E7600A">
        <w:rPr>
          <w:rFonts w:ascii="Times New Roman" w:hAnsi="Times New Roman" w:cs="Times New Roman"/>
          <w:sz w:val="20"/>
          <w:szCs w:val="20"/>
        </w:rPr>
        <w:t xml:space="preserve"> </w:t>
      </w:r>
      <w:r w:rsidRPr="00E7600A">
        <w:rPr>
          <w:rFonts w:ascii="Times New Roman" w:hAnsi="Times New Roman" w:cs="Times New Roman"/>
          <w:sz w:val="20"/>
          <w:szCs w:val="20"/>
        </w:rPr>
        <w:t>4 – Funct7 e operação correspondente.</w:t>
      </w:r>
    </w:p>
    <w:tbl>
      <w:tblPr>
        <w:tblStyle w:val="a2"/>
        <w:tblpPr w:leftFromText="180" w:rightFromText="180" w:topFromText="180" w:bottomFromText="180" w:vertAnchor="text" w:horzAnchor="page" w:tblpX="6487" w:tblpY="404"/>
        <w:tblW w:w="23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55"/>
        <w:gridCol w:w="1215"/>
      </w:tblGrid>
      <w:tr w:rsidR="00E7600A" w:rsidRPr="00651241" w14:paraId="3B5F5F82" w14:textId="77777777" w:rsidTr="00E7600A">
        <w:tc>
          <w:tcPr>
            <w:tcW w:w="1155" w:type="dxa"/>
          </w:tcPr>
          <w:p w14:paraId="2CA281B8" w14:textId="77777777" w:rsidR="00E7600A" w:rsidRPr="00651241" w:rsidRDefault="00E7600A" w:rsidP="00E7600A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651241">
              <w:rPr>
                <w:rFonts w:ascii="Times New Roman" w:hAnsi="Times New Roman" w:cs="Times New Roman"/>
                <w:b/>
                <w:i/>
              </w:rPr>
              <w:t>funct3</w:t>
            </w:r>
          </w:p>
        </w:tc>
        <w:tc>
          <w:tcPr>
            <w:tcW w:w="1215" w:type="dxa"/>
          </w:tcPr>
          <w:p w14:paraId="715740D7" w14:textId="77777777" w:rsidR="00E7600A" w:rsidRPr="00651241" w:rsidRDefault="00E7600A" w:rsidP="00E7600A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51241">
              <w:rPr>
                <w:rFonts w:ascii="Times New Roman" w:hAnsi="Times New Roman" w:cs="Times New Roman"/>
                <w:b/>
              </w:rPr>
              <w:t>operação</w:t>
            </w:r>
          </w:p>
        </w:tc>
      </w:tr>
      <w:tr w:rsidR="00E7600A" w:rsidRPr="00651241" w14:paraId="2E799A07" w14:textId="77777777" w:rsidTr="00E7600A">
        <w:tc>
          <w:tcPr>
            <w:tcW w:w="1155" w:type="dxa"/>
          </w:tcPr>
          <w:p w14:paraId="54DFCB2D" w14:textId="77777777" w:rsidR="00E7600A" w:rsidRPr="00651241" w:rsidRDefault="00E7600A" w:rsidP="00E7600A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651241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1215" w:type="dxa"/>
          </w:tcPr>
          <w:p w14:paraId="28826C18" w14:textId="77777777" w:rsidR="00E7600A" w:rsidRPr="00651241" w:rsidRDefault="00E7600A" w:rsidP="00E7600A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51241">
              <w:rPr>
                <w:rFonts w:ascii="Times New Roman" w:hAnsi="Times New Roman" w:cs="Times New Roman"/>
              </w:rPr>
              <w:t>add</w:t>
            </w:r>
            <w:proofErr w:type="spellEnd"/>
          </w:p>
        </w:tc>
      </w:tr>
      <w:tr w:rsidR="00E7600A" w:rsidRPr="00651241" w14:paraId="5B1C84D5" w14:textId="77777777" w:rsidTr="00E7600A">
        <w:tc>
          <w:tcPr>
            <w:tcW w:w="1155" w:type="dxa"/>
          </w:tcPr>
          <w:p w14:paraId="0A16D90F" w14:textId="77777777" w:rsidR="00E7600A" w:rsidRPr="00651241" w:rsidRDefault="00E7600A" w:rsidP="00E7600A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651241">
              <w:rPr>
                <w:rFonts w:ascii="Times New Roman" w:hAnsi="Times New Roman" w:cs="Times New Roman"/>
              </w:rPr>
              <w:t>110</w:t>
            </w:r>
          </w:p>
        </w:tc>
        <w:tc>
          <w:tcPr>
            <w:tcW w:w="1215" w:type="dxa"/>
          </w:tcPr>
          <w:p w14:paraId="2991D81C" w14:textId="77777777" w:rsidR="00E7600A" w:rsidRPr="00651241" w:rsidRDefault="00E7600A" w:rsidP="00E7600A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51241">
              <w:rPr>
                <w:rFonts w:ascii="Times New Roman" w:hAnsi="Times New Roman" w:cs="Times New Roman"/>
              </w:rPr>
              <w:t>or</w:t>
            </w:r>
            <w:proofErr w:type="spellEnd"/>
          </w:p>
        </w:tc>
      </w:tr>
      <w:tr w:rsidR="00E7600A" w:rsidRPr="00651241" w14:paraId="7B9E99E3" w14:textId="77777777" w:rsidTr="00E7600A">
        <w:tc>
          <w:tcPr>
            <w:tcW w:w="1155" w:type="dxa"/>
          </w:tcPr>
          <w:p w14:paraId="7020D756" w14:textId="77777777" w:rsidR="00E7600A" w:rsidRPr="00651241" w:rsidRDefault="00E7600A" w:rsidP="00E7600A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651241">
              <w:rPr>
                <w:rFonts w:ascii="Times New Roman" w:hAnsi="Times New Roman" w:cs="Times New Roman"/>
              </w:rPr>
              <w:t>111</w:t>
            </w:r>
          </w:p>
        </w:tc>
        <w:tc>
          <w:tcPr>
            <w:tcW w:w="1215" w:type="dxa"/>
          </w:tcPr>
          <w:p w14:paraId="36F1F707" w14:textId="77777777" w:rsidR="00E7600A" w:rsidRPr="00651241" w:rsidRDefault="00E7600A" w:rsidP="00E7600A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51241">
              <w:rPr>
                <w:rFonts w:ascii="Times New Roman" w:hAnsi="Times New Roman" w:cs="Times New Roman"/>
              </w:rPr>
              <w:t>and</w:t>
            </w:r>
            <w:proofErr w:type="spellEnd"/>
          </w:p>
        </w:tc>
      </w:tr>
    </w:tbl>
    <w:p w14:paraId="08C27F15" w14:textId="77777777" w:rsidR="00651241" w:rsidRDefault="00651241" w:rsidP="00651241">
      <w:pPr>
        <w:spacing w:before="100" w:after="100" w:line="360" w:lineRule="auto"/>
        <w:rPr>
          <w:rFonts w:ascii="Times New Roman" w:hAnsi="Times New Roman" w:cs="Times New Roman"/>
        </w:rPr>
      </w:pPr>
    </w:p>
    <w:p w14:paraId="4FFFA441" w14:textId="77777777" w:rsidR="00E7600A" w:rsidRDefault="00E7600A" w:rsidP="00651241">
      <w:pPr>
        <w:spacing w:before="100" w:after="100" w:line="360" w:lineRule="auto"/>
        <w:rPr>
          <w:rFonts w:ascii="Times New Roman" w:hAnsi="Times New Roman" w:cs="Times New Roman"/>
        </w:rPr>
      </w:pPr>
    </w:p>
    <w:p w14:paraId="36C1F935" w14:textId="77777777" w:rsidR="00E7600A" w:rsidRDefault="00E7600A" w:rsidP="00651241">
      <w:pPr>
        <w:spacing w:before="100" w:after="100" w:line="360" w:lineRule="auto"/>
        <w:rPr>
          <w:rFonts w:ascii="Times New Roman" w:hAnsi="Times New Roman" w:cs="Times New Roman"/>
        </w:rPr>
      </w:pPr>
    </w:p>
    <w:p w14:paraId="7FE7A0B8" w14:textId="77777777" w:rsidR="00E7600A" w:rsidRDefault="00E7600A" w:rsidP="00651241">
      <w:pPr>
        <w:spacing w:before="100" w:after="100" w:line="360" w:lineRule="auto"/>
        <w:rPr>
          <w:rFonts w:ascii="Times New Roman" w:hAnsi="Times New Roman" w:cs="Times New Roman"/>
        </w:rPr>
      </w:pPr>
    </w:p>
    <w:p w14:paraId="4E66906A" w14:textId="77777777" w:rsidR="00E7600A" w:rsidRDefault="00E7600A" w:rsidP="00651241">
      <w:pPr>
        <w:spacing w:before="100" w:after="100" w:line="360" w:lineRule="auto"/>
        <w:rPr>
          <w:rFonts w:ascii="Times New Roman" w:hAnsi="Times New Roman" w:cs="Times New Roman"/>
        </w:rPr>
      </w:pPr>
    </w:p>
    <w:p w14:paraId="71E8C5C3" w14:textId="4ABC3009" w:rsidR="00651241" w:rsidRPr="00E7600A" w:rsidRDefault="00E7600A" w:rsidP="00651241">
      <w:pPr>
        <w:spacing w:before="100" w:after="100" w:line="360" w:lineRule="auto"/>
        <w:rPr>
          <w:rFonts w:ascii="Times New Roman" w:hAnsi="Times New Roman" w:cs="Times New Roman"/>
          <w:sz w:val="20"/>
          <w:szCs w:val="20"/>
        </w:rPr>
      </w:pPr>
      <w:r w:rsidRPr="00E7600A">
        <w:rPr>
          <w:rFonts w:ascii="Times New Roman" w:hAnsi="Times New Roman" w:cs="Times New Roman"/>
          <w:sz w:val="20"/>
          <w:szCs w:val="20"/>
        </w:rPr>
        <w:t xml:space="preserve">Tabela </w:t>
      </w:r>
      <w:r w:rsidRPr="00E7600A">
        <w:rPr>
          <w:rFonts w:ascii="Times New Roman" w:hAnsi="Times New Roman" w:cs="Times New Roman"/>
          <w:sz w:val="20"/>
          <w:szCs w:val="20"/>
        </w:rPr>
        <w:t>5</w:t>
      </w:r>
      <w:r w:rsidRPr="00E7600A">
        <w:rPr>
          <w:rFonts w:ascii="Times New Roman" w:hAnsi="Times New Roman" w:cs="Times New Roman"/>
          <w:sz w:val="20"/>
          <w:szCs w:val="20"/>
        </w:rPr>
        <w:t xml:space="preserve"> – Funct</w:t>
      </w:r>
      <w:r w:rsidRPr="00E7600A">
        <w:rPr>
          <w:rFonts w:ascii="Times New Roman" w:hAnsi="Times New Roman" w:cs="Times New Roman"/>
          <w:sz w:val="20"/>
          <w:szCs w:val="20"/>
        </w:rPr>
        <w:t>3</w:t>
      </w:r>
      <w:r w:rsidRPr="00E7600A">
        <w:rPr>
          <w:rFonts w:ascii="Times New Roman" w:hAnsi="Times New Roman" w:cs="Times New Roman"/>
          <w:sz w:val="20"/>
          <w:szCs w:val="20"/>
        </w:rPr>
        <w:t xml:space="preserve"> e operação correspondente.</w:t>
      </w:r>
    </w:p>
    <w:p w14:paraId="54691B88" w14:textId="77777777" w:rsidR="00E7600A" w:rsidRDefault="00E7600A" w:rsidP="00651241">
      <w:pPr>
        <w:spacing w:before="100" w:after="100" w:line="360" w:lineRule="auto"/>
        <w:rPr>
          <w:rFonts w:ascii="Times New Roman" w:hAnsi="Times New Roman" w:cs="Times New Roman"/>
        </w:rPr>
        <w:sectPr w:rsidR="00E7600A" w:rsidSect="00825F19">
          <w:type w:val="continuous"/>
          <w:pgSz w:w="11909" w:h="16834"/>
          <w:pgMar w:top="1440" w:right="1440" w:bottom="1440" w:left="1440" w:header="720" w:footer="720" w:gutter="0"/>
          <w:pgNumType w:start="1"/>
          <w:cols w:num="2" w:space="720"/>
        </w:sectPr>
      </w:pPr>
    </w:p>
    <w:p w14:paraId="6AE16E67" w14:textId="0DC007A4" w:rsidR="00F23A75" w:rsidRPr="00651241" w:rsidRDefault="00000000" w:rsidP="00E7600A">
      <w:pPr>
        <w:spacing w:before="100" w:after="100" w:line="360" w:lineRule="auto"/>
        <w:ind w:firstLine="720"/>
        <w:rPr>
          <w:rFonts w:ascii="Times New Roman" w:hAnsi="Times New Roman" w:cs="Times New Roman"/>
        </w:rPr>
      </w:pPr>
      <w:r w:rsidRPr="00651241">
        <w:rPr>
          <w:rFonts w:ascii="Times New Roman" w:hAnsi="Times New Roman" w:cs="Times New Roman"/>
        </w:rPr>
        <w:t>Com isso traduzido, é feito o processamento de fato da instrução, e por fim, serão exibidos os sinais de controle de cada operação, seguindo a tabela 6.</w:t>
      </w:r>
    </w:p>
    <w:tbl>
      <w:tblPr>
        <w:tblStyle w:val="a4"/>
        <w:tblW w:w="9235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3"/>
        <w:gridCol w:w="992"/>
        <w:gridCol w:w="992"/>
        <w:gridCol w:w="1069"/>
        <w:gridCol w:w="1359"/>
        <w:gridCol w:w="1145"/>
        <w:gridCol w:w="1350"/>
        <w:gridCol w:w="1335"/>
      </w:tblGrid>
      <w:tr w:rsidR="00F23A75" w:rsidRPr="00651241" w14:paraId="29BC2E94" w14:textId="77777777" w:rsidTr="00E7600A">
        <w:trPr>
          <w:trHeight w:val="269"/>
        </w:trPr>
        <w:tc>
          <w:tcPr>
            <w:tcW w:w="99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55573B" w14:textId="77777777" w:rsidR="00F23A75" w:rsidRPr="00651241" w:rsidRDefault="00F23A75" w:rsidP="00E760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42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006F58" w14:textId="77777777" w:rsidR="00F23A75" w:rsidRPr="00E7600A" w:rsidRDefault="00000000" w:rsidP="00E760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7600A">
              <w:rPr>
                <w:rFonts w:ascii="Times New Roman" w:hAnsi="Times New Roman" w:cs="Times New Roman"/>
                <w:b/>
                <w:bCs/>
              </w:rPr>
              <w:t>Sinais de Controle</w:t>
            </w:r>
          </w:p>
        </w:tc>
      </w:tr>
      <w:tr w:rsidR="00F23A75" w:rsidRPr="00651241" w14:paraId="1A2A7685" w14:textId="77777777" w:rsidTr="00E7600A">
        <w:trPr>
          <w:trHeight w:val="205"/>
        </w:trPr>
        <w:tc>
          <w:tcPr>
            <w:tcW w:w="99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53B2AB" w14:textId="77777777" w:rsidR="00F23A75" w:rsidRPr="00651241" w:rsidRDefault="00F23A75" w:rsidP="00E760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FA07DD" w14:textId="77777777" w:rsidR="00F23A75" w:rsidRPr="00E7600A" w:rsidRDefault="00000000" w:rsidP="00E760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E7600A">
              <w:rPr>
                <w:rFonts w:ascii="Times New Roman" w:hAnsi="Times New Roman" w:cs="Times New Roman"/>
                <w:b/>
                <w:bCs/>
              </w:rPr>
              <w:t>ALUOp</w:t>
            </w:r>
            <w:proofErr w:type="spellEnd"/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0C768A" w14:textId="77777777" w:rsidR="00F23A75" w:rsidRPr="00E7600A" w:rsidRDefault="00000000" w:rsidP="00E760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7600A">
              <w:rPr>
                <w:rFonts w:ascii="Times New Roman" w:hAnsi="Times New Roman" w:cs="Times New Roman"/>
                <w:b/>
                <w:bCs/>
              </w:rPr>
              <w:t>Branch</w:t>
            </w:r>
          </w:p>
        </w:tc>
        <w:tc>
          <w:tcPr>
            <w:tcW w:w="10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2C4A05" w14:textId="77777777" w:rsidR="00F23A75" w:rsidRPr="00E7600A" w:rsidRDefault="00000000" w:rsidP="00E760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E7600A">
              <w:rPr>
                <w:rFonts w:ascii="Times New Roman" w:hAnsi="Times New Roman" w:cs="Times New Roman"/>
                <w:b/>
                <w:bCs/>
              </w:rPr>
              <w:t>ALUScr</w:t>
            </w:r>
            <w:proofErr w:type="spellEnd"/>
          </w:p>
        </w:tc>
        <w:tc>
          <w:tcPr>
            <w:tcW w:w="13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20A35D" w14:textId="77777777" w:rsidR="00F23A75" w:rsidRPr="00E7600A" w:rsidRDefault="00000000" w:rsidP="00E760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E7600A">
              <w:rPr>
                <w:rFonts w:ascii="Times New Roman" w:hAnsi="Times New Roman" w:cs="Times New Roman"/>
                <w:b/>
                <w:bCs/>
              </w:rPr>
              <w:t>MemToReg</w:t>
            </w:r>
            <w:proofErr w:type="spellEnd"/>
          </w:p>
        </w:tc>
        <w:tc>
          <w:tcPr>
            <w:tcW w:w="1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28293C" w14:textId="77777777" w:rsidR="00F23A75" w:rsidRPr="00E7600A" w:rsidRDefault="00000000" w:rsidP="00E760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E7600A">
              <w:rPr>
                <w:rFonts w:ascii="Times New Roman" w:hAnsi="Times New Roman" w:cs="Times New Roman"/>
                <w:b/>
                <w:bCs/>
              </w:rPr>
              <w:t>ReqWrite</w:t>
            </w:r>
            <w:proofErr w:type="spellEnd"/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C2C5C8" w14:textId="77777777" w:rsidR="00F23A75" w:rsidRPr="00E7600A" w:rsidRDefault="00000000" w:rsidP="00E760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E7600A">
              <w:rPr>
                <w:rFonts w:ascii="Times New Roman" w:hAnsi="Times New Roman" w:cs="Times New Roman"/>
                <w:b/>
                <w:bCs/>
              </w:rPr>
              <w:t>MemRead</w:t>
            </w:r>
            <w:proofErr w:type="spellEnd"/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A3B1C" w14:textId="77777777" w:rsidR="00F23A75" w:rsidRPr="00E7600A" w:rsidRDefault="00000000" w:rsidP="00E760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E7600A">
              <w:rPr>
                <w:rFonts w:ascii="Times New Roman" w:hAnsi="Times New Roman" w:cs="Times New Roman"/>
                <w:b/>
                <w:bCs/>
              </w:rPr>
              <w:t>MemWrite</w:t>
            </w:r>
            <w:proofErr w:type="spellEnd"/>
          </w:p>
        </w:tc>
      </w:tr>
      <w:tr w:rsidR="00F23A75" w:rsidRPr="00651241" w14:paraId="7CC3409D" w14:textId="77777777" w:rsidTr="00E7600A"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117B85" w14:textId="77777777" w:rsidR="00F23A75" w:rsidRPr="00651241" w:rsidRDefault="00000000" w:rsidP="00E760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51241">
              <w:rPr>
                <w:rFonts w:ascii="Times New Roman" w:hAnsi="Times New Roman" w:cs="Times New Roman"/>
              </w:rPr>
              <w:t>addi</w:t>
            </w:r>
            <w:proofErr w:type="spellEnd"/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BC87CA" w14:textId="77777777" w:rsidR="00F23A75" w:rsidRPr="00651241" w:rsidRDefault="00000000" w:rsidP="00E760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651241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B22E7E" w14:textId="77777777" w:rsidR="00F23A75" w:rsidRPr="00651241" w:rsidRDefault="00000000" w:rsidP="00E760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6512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AE7702" w14:textId="77777777" w:rsidR="00F23A75" w:rsidRPr="00651241" w:rsidRDefault="00000000" w:rsidP="00E760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65124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185C66" w14:textId="77777777" w:rsidR="00F23A75" w:rsidRPr="00651241" w:rsidRDefault="00000000" w:rsidP="00E760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6512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9D7246" w14:textId="77777777" w:rsidR="00F23A75" w:rsidRPr="00651241" w:rsidRDefault="00000000" w:rsidP="00E760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65124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35AA45" w14:textId="77777777" w:rsidR="00F23A75" w:rsidRPr="00651241" w:rsidRDefault="00000000" w:rsidP="00E760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6512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D1CD71" w14:textId="77777777" w:rsidR="00F23A75" w:rsidRPr="00651241" w:rsidRDefault="00000000" w:rsidP="00E760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651241">
              <w:rPr>
                <w:rFonts w:ascii="Times New Roman" w:hAnsi="Times New Roman" w:cs="Times New Roman"/>
              </w:rPr>
              <w:t>0</w:t>
            </w:r>
          </w:p>
        </w:tc>
      </w:tr>
      <w:tr w:rsidR="00F23A75" w:rsidRPr="00651241" w14:paraId="3B845307" w14:textId="77777777" w:rsidTr="00E7600A">
        <w:trPr>
          <w:trHeight w:val="403"/>
        </w:trPr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92CA15" w14:textId="77777777" w:rsidR="00F23A75" w:rsidRPr="00651241" w:rsidRDefault="00000000" w:rsidP="00E760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651241">
              <w:rPr>
                <w:rFonts w:ascii="Times New Roman" w:hAnsi="Times New Roman" w:cs="Times New Roman"/>
                <w:lang w:val="en-US"/>
              </w:rPr>
              <w:t>add, sub, and e or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5F7BFE" w14:textId="77777777" w:rsidR="00F23A75" w:rsidRPr="00651241" w:rsidRDefault="00000000" w:rsidP="00E760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651241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249C7C" w14:textId="77777777" w:rsidR="00F23A75" w:rsidRPr="00651241" w:rsidRDefault="00000000" w:rsidP="00E760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6512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941964" w14:textId="77777777" w:rsidR="00F23A75" w:rsidRPr="00651241" w:rsidRDefault="00000000" w:rsidP="00E760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6512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9ECABA" w14:textId="77777777" w:rsidR="00F23A75" w:rsidRPr="00651241" w:rsidRDefault="00000000" w:rsidP="00E760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6512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D3FA4B" w14:textId="77777777" w:rsidR="00F23A75" w:rsidRPr="00651241" w:rsidRDefault="00000000" w:rsidP="00E760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65124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35D5FA" w14:textId="77777777" w:rsidR="00F23A75" w:rsidRPr="00651241" w:rsidRDefault="00000000" w:rsidP="00E760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6512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5EC3A4" w14:textId="77777777" w:rsidR="00F23A75" w:rsidRPr="00651241" w:rsidRDefault="00000000" w:rsidP="00E760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651241">
              <w:rPr>
                <w:rFonts w:ascii="Times New Roman" w:hAnsi="Times New Roman" w:cs="Times New Roman"/>
              </w:rPr>
              <w:t>0</w:t>
            </w:r>
          </w:p>
        </w:tc>
      </w:tr>
      <w:tr w:rsidR="00F23A75" w:rsidRPr="00651241" w14:paraId="2A9905A1" w14:textId="77777777" w:rsidTr="00E7600A"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721553" w14:textId="77777777" w:rsidR="00F23A75" w:rsidRPr="00651241" w:rsidRDefault="00000000" w:rsidP="00E760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51241">
              <w:rPr>
                <w:rFonts w:ascii="Times New Roman" w:hAnsi="Times New Roman" w:cs="Times New Roman"/>
              </w:rPr>
              <w:t>sw</w:t>
            </w:r>
            <w:proofErr w:type="spellEnd"/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A8EC90" w14:textId="77777777" w:rsidR="00F23A75" w:rsidRPr="00651241" w:rsidRDefault="00000000" w:rsidP="00E760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651241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88413B" w14:textId="77777777" w:rsidR="00F23A75" w:rsidRPr="00651241" w:rsidRDefault="00000000" w:rsidP="00E760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6512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3B4402" w14:textId="77777777" w:rsidR="00F23A75" w:rsidRPr="00651241" w:rsidRDefault="00000000" w:rsidP="00E760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65124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ACD6D1" w14:textId="77777777" w:rsidR="00F23A75" w:rsidRPr="00651241" w:rsidRDefault="00000000" w:rsidP="00E760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651241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BA04D1" w14:textId="77777777" w:rsidR="00F23A75" w:rsidRPr="00651241" w:rsidRDefault="00000000" w:rsidP="00E760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6512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578731" w14:textId="77777777" w:rsidR="00F23A75" w:rsidRPr="00651241" w:rsidRDefault="00000000" w:rsidP="00E760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6512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EA1E4B" w14:textId="77777777" w:rsidR="00F23A75" w:rsidRPr="00651241" w:rsidRDefault="00000000" w:rsidP="00E760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651241">
              <w:rPr>
                <w:rFonts w:ascii="Times New Roman" w:hAnsi="Times New Roman" w:cs="Times New Roman"/>
              </w:rPr>
              <w:t>1</w:t>
            </w:r>
          </w:p>
        </w:tc>
      </w:tr>
      <w:tr w:rsidR="00F23A75" w:rsidRPr="00651241" w14:paraId="4DB35060" w14:textId="77777777" w:rsidTr="00E7600A">
        <w:trPr>
          <w:trHeight w:val="193"/>
        </w:trPr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79B7EC" w14:textId="77777777" w:rsidR="00F23A75" w:rsidRPr="00651241" w:rsidRDefault="00000000" w:rsidP="00E760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51241">
              <w:rPr>
                <w:rFonts w:ascii="Times New Roman" w:hAnsi="Times New Roman" w:cs="Times New Roman"/>
              </w:rPr>
              <w:t>lw</w:t>
            </w:r>
            <w:proofErr w:type="spellEnd"/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91A8B0" w14:textId="77777777" w:rsidR="00F23A75" w:rsidRPr="00651241" w:rsidRDefault="00000000" w:rsidP="00E760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651241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011425" w14:textId="77777777" w:rsidR="00F23A75" w:rsidRPr="00651241" w:rsidRDefault="00000000" w:rsidP="00E760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6512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6EAFBA" w14:textId="77777777" w:rsidR="00F23A75" w:rsidRPr="00651241" w:rsidRDefault="00000000" w:rsidP="00E760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65124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5835B4" w14:textId="77777777" w:rsidR="00F23A75" w:rsidRPr="00651241" w:rsidRDefault="00000000" w:rsidP="00E760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65124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113100" w14:textId="77777777" w:rsidR="00F23A75" w:rsidRPr="00651241" w:rsidRDefault="00000000" w:rsidP="00E760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65124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91BB86" w14:textId="77777777" w:rsidR="00F23A75" w:rsidRPr="00651241" w:rsidRDefault="00000000" w:rsidP="00E760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65124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D3B428" w14:textId="77777777" w:rsidR="00F23A75" w:rsidRPr="00651241" w:rsidRDefault="00000000" w:rsidP="00E760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651241">
              <w:rPr>
                <w:rFonts w:ascii="Times New Roman" w:hAnsi="Times New Roman" w:cs="Times New Roman"/>
              </w:rPr>
              <w:t>0</w:t>
            </w:r>
          </w:p>
        </w:tc>
      </w:tr>
      <w:tr w:rsidR="00F23A75" w:rsidRPr="00651241" w14:paraId="770E79FE" w14:textId="77777777" w:rsidTr="00E7600A">
        <w:trPr>
          <w:trHeight w:val="143"/>
        </w:trPr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1F57A7" w14:textId="77777777" w:rsidR="00F23A75" w:rsidRPr="00651241" w:rsidRDefault="00000000" w:rsidP="00E760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51241">
              <w:rPr>
                <w:rFonts w:ascii="Times New Roman" w:hAnsi="Times New Roman" w:cs="Times New Roman"/>
              </w:rPr>
              <w:t>beq</w:t>
            </w:r>
            <w:proofErr w:type="spellEnd"/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728746" w14:textId="77777777" w:rsidR="00F23A75" w:rsidRPr="00651241" w:rsidRDefault="00000000" w:rsidP="00E760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651241"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BC4799" w14:textId="77777777" w:rsidR="00F23A75" w:rsidRPr="00651241" w:rsidRDefault="00000000" w:rsidP="00E760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65124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1370C7" w14:textId="77777777" w:rsidR="00F23A75" w:rsidRPr="00651241" w:rsidRDefault="00000000" w:rsidP="00E760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6512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DA64FA" w14:textId="77777777" w:rsidR="00F23A75" w:rsidRPr="00651241" w:rsidRDefault="00000000" w:rsidP="00E760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651241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6086C3" w14:textId="77777777" w:rsidR="00F23A75" w:rsidRPr="00651241" w:rsidRDefault="00000000" w:rsidP="00E760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6512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1ECCAB" w14:textId="77777777" w:rsidR="00F23A75" w:rsidRPr="00651241" w:rsidRDefault="00000000" w:rsidP="00E760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6512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9E9030" w14:textId="77777777" w:rsidR="00F23A75" w:rsidRPr="00651241" w:rsidRDefault="00000000" w:rsidP="00E760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651241">
              <w:rPr>
                <w:rFonts w:ascii="Times New Roman" w:hAnsi="Times New Roman" w:cs="Times New Roman"/>
              </w:rPr>
              <w:t>0</w:t>
            </w:r>
          </w:p>
        </w:tc>
      </w:tr>
      <w:tr w:rsidR="00F23A75" w:rsidRPr="00651241" w14:paraId="10272A51" w14:textId="77777777" w:rsidTr="00E7600A"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6B0F85" w14:textId="77777777" w:rsidR="00F23A75" w:rsidRPr="00651241" w:rsidRDefault="00000000" w:rsidP="00E760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51241">
              <w:rPr>
                <w:rFonts w:ascii="Times New Roman" w:hAnsi="Times New Roman" w:cs="Times New Roman"/>
              </w:rPr>
              <w:t>bne</w:t>
            </w:r>
            <w:proofErr w:type="spellEnd"/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3F19BE" w14:textId="77777777" w:rsidR="00F23A75" w:rsidRPr="00651241" w:rsidRDefault="00000000" w:rsidP="00E760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651241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CB38E3" w14:textId="77777777" w:rsidR="00F23A75" w:rsidRPr="00651241" w:rsidRDefault="00000000" w:rsidP="00E760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65124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52178B" w14:textId="77777777" w:rsidR="00F23A75" w:rsidRPr="00651241" w:rsidRDefault="00000000" w:rsidP="00E760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6512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5E0E18" w14:textId="77777777" w:rsidR="00F23A75" w:rsidRPr="00651241" w:rsidRDefault="00000000" w:rsidP="00E760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6512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4F81BE" w14:textId="77777777" w:rsidR="00F23A75" w:rsidRPr="00651241" w:rsidRDefault="00000000" w:rsidP="00E760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6512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311365" w14:textId="77777777" w:rsidR="00F23A75" w:rsidRPr="00651241" w:rsidRDefault="00000000" w:rsidP="00E760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6512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C1B41A" w14:textId="77777777" w:rsidR="00F23A75" w:rsidRPr="00651241" w:rsidRDefault="00000000" w:rsidP="00E760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651241">
              <w:rPr>
                <w:rFonts w:ascii="Times New Roman" w:hAnsi="Times New Roman" w:cs="Times New Roman"/>
              </w:rPr>
              <w:t>0</w:t>
            </w:r>
          </w:p>
        </w:tc>
      </w:tr>
    </w:tbl>
    <w:p w14:paraId="498F2317" w14:textId="44048267" w:rsidR="00F23A75" w:rsidRPr="00E7600A" w:rsidRDefault="00E7600A" w:rsidP="00E7600A">
      <w:pPr>
        <w:spacing w:before="100" w:after="10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E7600A">
        <w:rPr>
          <w:rFonts w:ascii="Times New Roman" w:hAnsi="Times New Roman" w:cs="Times New Roman"/>
          <w:sz w:val="20"/>
          <w:szCs w:val="20"/>
        </w:rPr>
        <w:t>Tabela 6 – Sinais de controle referente à instrução analisada.</w:t>
      </w:r>
    </w:p>
    <w:p w14:paraId="13421601" w14:textId="570DC161" w:rsidR="00F23A75" w:rsidRPr="00651241" w:rsidRDefault="00E7600A">
      <w:pPr>
        <w:spacing w:before="100" w:after="100" w:line="36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000000" w:rsidRPr="00651241">
        <w:rPr>
          <w:rFonts w:ascii="Times New Roman" w:hAnsi="Times New Roman" w:cs="Times New Roman"/>
        </w:rPr>
        <w:t>or fim, é listado os registradores e a pilha da memória também para serem exibidas em tela para visualização passo a passo das instruções.</w:t>
      </w:r>
      <w:r w:rsidR="00000000" w:rsidRPr="00651241">
        <w:rPr>
          <w:rFonts w:ascii="Times New Roman" w:hAnsi="Times New Roman" w:cs="Times New Roman"/>
        </w:rPr>
        <w:br w:type="page"/>
      </w:r>
    </w:p>
    <w:p w14:paraId="6952E65F" w14:textId="77777777" w:rsidR="00F23A75" w:rsidRPr="00651241" w:rsidRDefault="00000000" w:rsidP="00651241">
      <w:pPr>
        <w:pStyle w:val="Heading1"/>
      </w:pPr>
      <w:r w:rsidRPr="00651241">
        <w:lastRenderedPageBreak/>
        <w:t>Conclusão</w:t>
      </w:r>
    </w:p>
    <w:p w14:paraId="17753224" w14:textId="45C09B5A" w:rsidR="00F23A75" w:rsidRPr="00651241" w:rsidRDefault="00F23A75">
      <w:pPr>
        <w:rPr>
          <w:rFonts w:ascii="Times New Roman" w:hAnsi="Times New Roman" w:cs="Times New Roman"/>
        </w:rPr>
      </w:pPr>
    </w:p>
    <w:sectPr w:rsidR="00F23A75" w:rsidRPr="00651241" w:rsidSect="00825F19">
      <w:type w:val="continuous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97862"/>
    <w:multiLevelType w:val="multilevel"/>
    <w:tmpl w:val="52F26D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3782353"/>
    <w:multiLevelType w:val="multilevel"/>
    <w:tmpl w:val="76923B22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75000645">
    <w:abstractNumId w:val="1"/>
  </w:num>
  <w:num w:numId="2" w16cid:durableId="1220508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A75"/>
    <w:rsid w:val="000F5505"/>
    <w:rsid w:val="00651241"/>
    <w:rsid w:val="00825F19"/>
    <w:rsid w:val="00E7600A"/>
    <w:rsid w:val="00F23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9DA85"/>
  <w15:docId w15:val="{3C14E5C7-9B07-4AE2-ABBF-107562F28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00651241"/>
    <w:pPr>
      <w:keepNext/>
      <w:keepLines/>
      <w:numPr>
        <w:numId w:val="1"/>
      </w:numPr>
      <w:spacing w:before="400" w:after="120"/>
      <w:outlineLvl w:val="0"/>
    </w:pPr>
    <w:rPr>
      <w:rFonts w:ascii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649</Words>
  <Characters>3510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Isabela Loebel</dc:creator>
  <cp:lastModifiedBy>Isabela Loebel</cp:lastModifiedBy>
  <cp:revision>2</cp:revision>
  <dcterms:created xsi:type="dcterms:W3CDTF">2024-03-21T16:47:00Z</dcterms:created>
  <dcterms:modified xsi:type="dcterms:W3CDTF">2024-03-21T16:47:00Z</dcterms:modified>
</cp:coreProperties>
</file>