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C77C3" w14:textId="254F450F" w:rsidR="005739C2" w:rsidRDefault="001A0576" w:rsidP="001A057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0576">
        <w:rPr>
          <w:rFonts w:ascii="Times New Roman" w:hAnsi="Times New Roman" w:cs="Times New Roman"/>
          <w:sz w:val="24"/>
          <w:szCs w:val="24"/>
        </w:rPr>
        <w:t>Web Services</w:t>
      </w:r>
    </w:p>
    <w:p w14:paraId="6D191382" w14:textId="1CC37BA6" w:rsidR="001A0576" w:rsidRDefault="001A0576" w:rsidP="001A05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126B4C13" w14:textId="517E0DE2" w:rsidR="001A0576" w:rsidRDefault="001A0576" w:rsidP="001A05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sz w:val="24"/>
          <w:szCs w:val="24"/>
        </w:rPr>
        <w:t>, são soluções para aplicações se comunicarem independente de linguagem, softwares e hardwares utilizados.</w:t>
      </w:r>
    </w:p>
    <w:p w14:paraId="6BE768C5" w14:textId="57AF2795" w:rsidR="001A0576" w:rsidRDefault="001A0576" w:rsidP="001A05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dizer que serviços web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API’s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 comunicam por meio de redes sobre o protocolo HTTP.</w:t>
      </w:r>
    </w:p>
    <w:p w14:paraId="758E6388" w14:textId="728D4187" w:rsidR="001A0576" w:rsidRDefault="001A0576" w:rsidP="001A0576">
      <w:pPr>
        <w:rPr>
          <w:rFonts w:ascii="Times New Roman" w:hAnsi="Times New Roman" w:cs="Times New Roman"/>
          <w:sz w:val="24"/>
          <w:szCs w:val="24"/>
        </w:rPr>
      </w:pPr>
    </w:p>
    <w:p w14:paraId="3017D241" w14:textId="4AE49AC0" w:rsidR="001A0576" w:rsidRDefault="009F07C5" w:rsidP="001A05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11A046" wp14:editId="68C4D04C">
            <wp:extent cx="5400040" cy="24847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66F5" w14:textId="036F8C44" w:rsidR="001A0576" w:rsidRDefault="001A0576" w:rsidP="001A0576">
      <w:pPr>
        <w:rPr>
          <w:rFonts w:ascii="Times New Roman" w:hAnsi="Times New Roman" w:cs="Times New Roman"/>
          <w:sz w:val="24"/>
          <w:szCs w:val="24"/>
        </w:rPr>
      </w:pPr>
    </w:p>
    <w:p w14:paraId="6964B636" w14:textId="3D92C784" w:rsidR="001A0576" w:rsidRDefault="009F07C5" w:rsidP="009F07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XML VS JSON</w:t>
      </w:r>
    </w:p>
    <w:p w14:paraId="6CFF6533" w14:textId="1791981B" w:rsidR="009F07C5" w:rsidRDefault="009F07C5" w:rsidP="001A05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023999" wp14:editId="0D7D361C">
            <wp:extent cx="5400040" cy="13385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05AC" w14:textId="4A38F67D" w:rsidR="009F07C5" w:rsidRDefault="009F07C5" w:rsidP="001A05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Principais tecnologias:</w:t>
      </w:r>
    </w:p>
    <w:p w14:paraId="0654F08E" w14:textId="039D3495" w:rsidR="009F07C5" w:rsidRDefault="009F07C5" w:rsidP="001A0576">
      <w:pPr>
        <w:rPr>
          <w:rFonts w:ascii="Times New Roman" w:hAnsi="Times New Roman" w:cs="Times New Roman"/>
          <w:sz w:val="24"/>
          <w:szCs w:val="24"/>
        </w:rPr>
      </w:pPr>
    </w:p>
    <w:p w14:paraId="40F6E60F" w14:textId="749B233E" w:rsidR="009F07C5" w:rsidRDefault="009F07C5" w:rsidP="001A05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90BEB" wp14:editId="6077F3CB">
            <wp:extent cx="1604401" cy="158387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3986" cy="16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em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soap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está atrelado ao 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ao 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ao json.XML E JSON como linguagem de marcação.</w:t>
      </w:r>
    </w:p>
    <w:p w14:paraId="7EA3F67C" w14:textId="2A42FA50" w:rsidR="009F07C5" w:rsidRDefault="009F07C5" w:rsidP="009F07C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F07C5">
        <w:rPr>
          <w:rFonts w:ascii="Times New Roman" w:hAnsi="Times New Roman" w:cs="Times New Roman"/>
          <w:sz w:val="24"/>
          <w:szCs w:val="24"/>
        </w:rPr>
        <w:lastRenderedPageBreak/>
        <w:t>Estrutura SOAP</w:t>
      </w:r>
    </w:p>
    <w:p w14:paraId="66899C50" w14:textId="46ACCDB4" w:rsidR="009F07C5" w:rsidRDefault="009F07C5" w:rsidP="00735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é SOAP?</w:t>
      </w:r>
    </w:p>
    <w:p w14:paraId="6E5C4376" w14:textId="2F6A342E" w:rsidR="009F07C5" w:rsidRDefault="00735591" w:rsidP="00735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SOAP: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1860A5D9" w14:textId="0A7EB82F" w:rsidR="00735591" w:rsidRDefault="00735591" w:rsidP="00735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 protocolo baseado em 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acessar serviços web principalmente </w:t>
      </w:r>
      <w:proofErr w:type="spellStart"/>
      <w:r>
        <w:rPr>
          <w:rFonts w:ascii="Times New Roman" w:hAnsi="Times New Roman" w:cs="Times New Roman"/>
          <w:sz w:val="24"/>
          <w:szCs w:val="24"/>
        </w:rPr>
        <w:t>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http.</w:t>
      </w:r>
    </w:p>
    <w:p w14:paraId="3A6CAA2F" w14:textId="4EC2F18C" w:rsidR="00735591" w:rsidRDefault="00735591" w:rsidP="00735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dizer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soap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uma definição de como serviços web se comunicam. Foi desenvolvido para facilitar integrações entre aplicações. </w:t>
      </w:r>
    </w:p>
    <w:p w14:paraId="6D04AE0B" w14:textId="77777777" w:rsidR="00735591" w:rsidRDefault="00735591" w:rsidP="0073559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35591">
        <w:rPr>
          <w:rFonts w:ascii="Times New Roman" w:hAnsi="Times New Roman" w:cs="Times New Roman"/>
          <w:sz w:val="24"/>
          <w:szCs w:val="24"/>
        </w:rPr>
        <w:t xml:space="preserve">Vantagens: </w:t>
      </w:r>
    </w:p>
    <w:p w14:paraId="27B96FCA" w14:textId="52B46146" w:rsidR="00735591" w:rsidRPr="00735591" w:rsidRDefault="00735591" w:rsidP="00735591">
      <w:pPr>
        <w:rPr>
          <w:rFonts w:ascii="Times New Roman" w:hAnsi="Times New Roman" w:cs="Times New Roman"/>
          <w:sz w:val="24"/>
          <w:szCs w:val="24"/>
        </w:rPr>
      </w:pPr>
      <w:r w:rsidRPr="00735591">
        <w:rPr>
          <w:rFonts w:ascii="Times New Roman" w:hAnsi="Times New Roman" w:cs="Times New Roman"/>
          <w:sz w:val="24"/>
          <w:szCs w:val="24"/>
        </w:rPr>
        <w:t xml:space="preserve">permite integrações entre aplicações, independente de linguagem, pois usa como linguagem comum o </w:t>
      </w:r>
      <w:proofErr w:type="spellStart"/>
      <w:r w:rsidRPr="00735591">
        <w:rPr>
          <w:rFonts w:ascii="Times New Roman" w:hAnsi="Times New Roman" w:cs="Times New Roman"/>
          <w:sz w:val="24"/>
          <w:szCs w:val="24"/>
        </w:rPr>
        <w:t>xml</w:t>
      </w:r>
      <w:proofErr w:type="spellEnd"/>
      <w:r w:rsidRPr="007355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065CBA" w14:textId="405D2555" w:rsidR="00735591" w:rsidRDefault="00735591" w:rsidP="00735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independente de plataforma e software.</w:t>
      </w:r>
    </w:p>
    <w:p w14:paraId="506DFA9B" w14:textId="73740A04" w:rsidR="00735591" w:rsidRDefault="00735591" w:rsidP="00735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Meio de transporte genérico, ou seja, pode ser usado por outros protocolos além do http.</w:t>
      </w:r>
    </w:p>
    <w:p w14:paraId="45B12A46" w14:textId="5B474AA3" w:rsidR="00735591" w:rsidRDefault="00735591" w:rsidP="009F07C5">
      <w:pPr>
        <w:rPr>
          <w:rFonts w:ascii="Times New Roman" w:hAnsi="Times New Roman" w:cs="Times New Roman"/>
          <w:sz w:val="24"/>
          <w:szCs w:val="24"/>
        </w:rPr>
      </w:pPr>
    </w:p>
    <w:p w14:paraId="590725D5" w14:textId="4A889381" w:rsidR="00735591" w:rsidRDefault="00735591" w:rsidP="0073559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35591">
        <w:rPr>
          <w:rFonts w:ascii="Times New Roman" w:hAnsi="Times New Roman" w:cs="Times New Roman"/>
          <w:sz w:val="24"/>
          <w:szCs w:val="24"/>
        </w:rPr>
        <w:t>XML</w:t>
      </w:r>
    </w:p>
    <w:p w14:paraId="748F93E7" w14:textId="352ACD50" w:rsidR="00735591" w:rsidRDefault="00735591" w:rsidP="007355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Extensible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markup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language</w:t>
      </w:r>
      <w:proofErr w:type="spellEnd"/>
    </w:p>
    <w:p w14:paraId="297CB758" w14:textId="6341D194" w:rsidR="00735591" w:rsidRDefault="00735591" w:rsidP="00205D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uma linguagem de marcação criada na década de 90 pela W3C. Que facilita a separação do conteúdo, não possui limitação de criação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tags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é uma linguagem comum para in</w:t>
      </w:r>
      <w:r w:rsidR="00205D39">
        <w:rPr>
          <w:rFonts w:ascii="Times New Roman" w:hAnsi="Times New Roman" w:cs="Times New Roman"/>
          <w:sz w:val="24"/>
          <w:szCs w:val="24"/>
        </w:rPr>
        <w:t xml:space="preserve">tegrações entre aplicações. </w:t>
      </w:r>
    </w:p>
    <w:p w14:paraId="6F11F80C" w14:textId="1F65EA09" w:rsidR="00205D39" w:rsidRDefault="00205D39" w:rsidP="00205D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D0108C" w14:textId="42FC7131" w:rsidR="00205D39" w:rsidRPr="00205D39" w:rsidRDefault="00205D39" w:rsidP="00205D3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5D39">
        <w:rPr>
          <w:rFonts w:ascii="Times New Roman" w:hAnsi="Times New Roman" w:cs="Times New Roman"/>
          <w:sz w:val="24"/>
          <w:szCs w:val="24"/>
        </w:rPr>
        <w:t>Estrutura SOAP</w:t>
      </w:r>
    </w:p>
    <w:p w14:paraId="333BF890" w14:textId="599934A4" w:rsidR="00205D39" w:rsidRPr="00735591" w:rsidRDefault="00205D39" w:rsidP="00205D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855769" wp14:editId="4B3C8401">
            <wp:extent cx="4283528" cy="1828800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6808" cy="18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9111" w14:textId="0CB33F33" w:rsidR="009F07C5" w:rsidRDefault="00205D39" w:rsidP="009F07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78C63" wp14:editId="0993F88F">
            <wp:extent cx="5181600" cy="17633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09" cy="17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324F" w14:textId="3ACD9FDF" w:rsidR="00205D39" w:rsidRPr="00205D39" w:rsidRDefault="00205D39" w:rsidP="00205D3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5D39">
        <w:rPr>
          <w:rFonts w:ascii="Times New Roman" w:hAnsi="Times New Roman" w:cs="Times New Roman"/>
          <w:sz w:val="24"/>
          <w:szCs w:val="24"/>
        </w:rPr>
        <w:lastRenderedPageBreak/>
        <w:t>SOAP Mensagem</w:t>
      </w:r>
      <w:r>
        <w:rPr>
          <w:rFonts w:ascii="Times New Roman" w:hAnsi="Times New Roman" w:cs="Times New Roman"/>
          <w:sz w:val="24"/>
          <w:szCs w:val="24"/>
        </w:rPr>
        <w:t xml:space="preserve"> – Padrão:</w:t>
      </w:r>
    </w:p>
    <w:p w14:paraId="75E4E7B8" w14:textId="7D7B115D" w:rsidR="00205D39" w:rsidRDefault="00205D39" w:rsidP="009F07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6BACF" wp14:editId="2F6E4ED8">
            <wp:extent cx="5400040" cy="21316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1771" w14:textId="6E805409" w:rsidR="00205D39" w:rsidRDefault="00205D39" w:rsidP="009F07C5">
      <w:pPr>
        <w:rPr>
          <w:rFonts w:ascii="Times New Roman" w:hAnsi="Times New Roman" w:cs="Times New Roman"/>
          <w:sz w:val="24"/>
          <w:szCs w:val="24"/>
        </w:rPr>
      </w:pPr>
    </w:p>
    <w:p w14:paraId="4C24E005" w14:textId="27647C68" w:rsidR="00205D39" w:rsidRDefault="00205D39" w:rsidP="00205D3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5D39">
        <w:rPr>
          <w:rFonts w:ascii="Times New Roman" w:hAnsi="Times New Roman" w:cs="Times New Roman"/>
          <w:sz w:val="24"/>
          <w:szCs w:val="24"/>
        </w:rPr>
        <w:t>O que é o WSDL?</w:t>
      </w:r>
    </w:p>
    <w:p w14:paraId="1AF2BB0C" w14:textId="4F84A3A2" w:rsidR="00205D39" w:rsidRDefault="00205D39" w:rsidP="00205D39">
      <w:pPr>
        <w:rPr>
          <w:rFonts w:ascii="Times New Roman" w:hAnsi="Times New Roman" w:cs="Times New Roman"/>
          <w:sz w:val="24"/>
          <w:szCs w:val="24"/>
        </w:rPr>
      </w:pPr>
    </w:p>
    <w:p w14:paraId="2E865F1C" w14:textId="076410A8" w:rsidR="00205D39" w:rsidRDefault="00B5201D" w:rsidP="00205D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DF9E9A" w14:textId="638EF7BC" w:rsidR="00B5201D" w:rsidRDefault="00B5201D" w:rsidP="00205D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usado para descrever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funciona como um contrato do serviço. </w:t>
      </w:r>
    </w:p>
    <w:p w14:paraId="0058C437" w14:textId="00B52B36" w:rsidR="00B5201D" w:rsidRDefault="00B5201D" w:rsidP="00205D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descrição é feita em um documento 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>, onde é descrito o serviço, especificações de acesso, operações e métodos.</w:t>
      </w:r>
    </w:p>
    <w:p w14:paraId="414767EC" w14:textId="6B6A9024" w:rsidR="00B5201D" w:rsidRDefault="00B5201D" w:rsidP="00205D39">
      <w:pPr>
        <w:rPr>
          <w:rFonts w:ascii="Times New Roman" w:hAnsi="Times New Roman" w:cs="Times New Roman"/>
          <w:sz w:val="24"/>
          <w:szCs w:val="24"/>
        </w:rPr>
      </w:pPr>
    </w:p>
    <w:p w14:paraId="72289E5A" w14:textId="6ED1879E" w:rsidR="00B5201D" w:rsidRDefault="00B5201D" w:rsidP="00B5201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01D">
        <w:rPr>
          <w:rFonts w:ascii="Times New Roman" w:hAnsi="Times New Roman" w:cs="Times New Roman"/>
          <w:sz w:val="24"/>
          <w:szCs w:val="24"/>
        </w:rPr>
        <w:t xml:space="preserve">O que é XSD? </w:t>
      </w:r>
    </w:p>
    <w:p w14:paraId="774CB381" w14:textId="01E9B095" w:rsidR="00B5201D" w:rsidRDefault="00B5201D" w:rsidP="00B520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XSD – XML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Definition</w:t>
      </w:r>
      <w:proofErr w:type="spellEnd"/>
    </w:p>
    <w:p w14:paraId="7D27E744" w14:textId="27D25D74" w:rsidR="00B5201D" w:rsidRDefault="00B5201D" w:rsidP="00B520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formato 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usado para definir a estrutura de dados que será validada no 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580308" w14:textId="29EE566C" w:rsidR="00B5201D" w:rsidRDefault="00B5201D" w:rsidP="00B520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xsd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como uma documentação de como deve ser montado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soap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que será enviado </w:t>
      </w:r>
      <w:r w:rsidR="00A63931">
        <w:rPr>
          <w:rFonts w:ascii="Times New Roman" w:hAnsi="Times New Roman" w:cs="Times New Roman"/>
          <w:sz w:val="24"/>
          <w:szCs w:val="24"/>
        </w:rPr>
        <w:t>através da 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2BEA7A" w14:textId="5E575AED" w:rsidR="00A63931" w:rsidRDefault="00A63931" w:rsidP="00B5201D">
      <w:pPr>
        <w:rPr>
          <w:rFonts w:ascii="Times New Roman" w:hAnsi="Times New Roman" w:cs="Times New Roman"/>
          <w:sz w:val="24"/>
          <w:szCs w:val="24"/>
        </w:rPr>
      </w:pPr>
    </w:p>
    <w:p w14:paraId="584818DA" w14:textId="715E03C0" w:rsidR="002E68C8" w:rsidRDefault="002E68C8" w:rsidP="002E68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REST, API e JSON</w:t>
      </w:r>
    </w:p>
    <w:p w14:paraId="3EC2CC2B" w14:textId="521F6B5B" w:rsidR="002E68C8" w:rsidRDefault="002E68C8" w:rsidP="002E68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204F8A" w14:textId="1C181523" w:rsidR="002E68C8" w:rsidRDefault="002E68C8" w:rsidP="002E68C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E68C8">
        <w:rPr>
          <w:rFonts w:ascii="Times New Roman" w:hAnsi="Times New Roman" w:cs="Times New Roman"/>
          <w:sz w:val="24"/>
          <w:szCs w:val="24"/>
        </w:rPr>
        <w:t xml:space="preserve">O que é </w:t>
      </w:r>
      <w:proofErr w:type="spellStart"/>
      <w:r w:rsidRPr="002E68C8">
        <w:rPr>
          <w:rFonts w:ascii="Times New Roman" w:hAnsi="Times New Roman" w:cs="Times New Roman"/>
          <w:sz w:val="24"/>
          <w:szCs w:val="24"/>
        </w:rPr>
        <w:t>Rest</w:t>
      </w:r>
      <w:proofErr w:type="spellEnd"/>
      <w:r w:rsidRPr="002E68C8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62EFB3C8" w14:textId="311865C0" w:rsidR="002E68C8" w:rsidRDefault="00CA4BD5" w:rsidP="002E68C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transfer</w:t>
      </w:r>
      <w:proofErr w:type="spellEnd"/>
    </w:p>
    <w:p w14:paraId="1004353E" w14:textId="6CCE9DAF" w:rsidR="00CA4BD5" w:rsidRDefault="00CA4BD5" w:rsidP="002E68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 estilo de arquitetura de software que define a implementação de um serviço web, diferente do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soap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é um protocolo.</w:t>
      </w:r>
    </w:p>
    <w:p w14:paraId="4D842F85" w14:textId="586049CA" w:rsidR="00CA4BD5" w:rsidRDefault="00CA4BD5" w:rsidP="002E68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 trabalhar com os formatos 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outros.</w:t>
      </w:r>
    </w:p>
    <w:p w14:paraId="639B494D" w14:textId="0B16309E" w:rsidR="00CA4BD5" w:rsidRDefault="0083267B" w:rsidP="008326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Permite integrações entre aplicações e entre cliente e servidor em páginas web e aplicações. Utiliza os métodos HTTP para definir a operação que está sendo efetuada. Possui uma arquitetura de fácil compreensão. </w:t>
      </w:r>
    </w:p>
    <w:p w14:paraId="7619ACCF" w14:textId="4CB6B731" w:rsidR="007F45BC" w:rsidRDefault="007F45BC" w:rsidP="007F45B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F45BC">
        <w:rPr>
          <w:rFonts w:ascii="Times New Roman" w:hAnsi="Times New Roman" w:cs="Times New Roman"/>
          <w:sz w:val="24"/>
          <w:szCs w:val="24"/>
        </w:rPr>
        <w:t>Estrutura REST</w:t>
      </w:r>
    </w:p>
    <w:p w14:paraId="11B0E1AF" w14:textId="13C7C548" w:rsidR="007F45BC" w:rsidRDefault="007F45BC" w:rsidP="007F45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DE733B" wp14:editId="09762074">
            <wp:extent cx="5400040" cy="1644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050A" w14:textId="4B509B9D" w:rsidR="007F45BC" w:rsidRDefault="007F45BC" w:rsidP="007F45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BABF62" wp14:editId="4EB3304B">
            <wp:extent cx="5400040" cy="12484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C53A" w14:textId="4126FB37" w:rsidR="007F45BC" w:rsidRDefault="007F45BC" w:rsidP="007F45B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F45BC">
        <w:rPr>
          <w:rFonts w:ascii="Times New Roman" w:hAnsi="Times New Roman" w:cs="Times New Roman"/>
          <w:sz w:val="24"/>
          <w:szCs w:val="24"/>
        </w:rPr>
        <w:t>API</w:t>
      </w:r>
    </w:p>
    <w:p w14:paraId="0F80337E" w14:textId="6E1114E8" w:rsidR="007F45BC" w:rsidRDefault="007F45BC" w:rsidP="007F45B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205C0BA2" w14:textId="79268E66" w:rsidR="007F45BC" w:rsidRDefault="007F45BC" w:rsidP="007F45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conjuntos de rotinas documentados e disponibilizados por uma aplicação para que outras aplicações possam consumir suas funcionalidades. </w:t>
      </w:r>
    </w:p>
    <w:p w14:paraId="5731D79D" w14:textId="732A9713" w:rsidR="007F45BC" w:rsidRDefault="007F45BC" w:rsidP="007F45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API pode 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F2AAAA" w14:textId="17BC2299" w:rsidR="007F45BC" w:rsidRPr="007F45BC" w:rsidRDefault="007F45BC" w:rsidP="007F45B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F45BC">
        <w:rPr>
          <w:rFonts w:ascii="Times New Roman" w:hAnsi="Times New Roman" w:cs="Times New Roman"/>
          <w:sz w:val="24"/>
          <w:szCs w:val="24"/>
        </w:rPr>
        <w:t>Principais métodos HTTP</w:t>
      </w:r>
    </w:p>
    <w:p w14:paraId="2787F2E4" w14:textId="257DEE38" w:rsidR="007F45BC" w:rsidRDefault="007F45BC" w:rsidP="007F45B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B28A891" w14:textId="2C6B1592" w:rsidR="007F45BC" w:rsidRPr="007F45BC" w:rsidRDefault="007F45BC" w:rsidP="007F45B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273E6F" wp14:editId="01233861">
            <wp:extent cx="5400040" cy="2065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2577" w14:textId="77777777" w:rsidR="00A63931" w:rsidRDefault="00A63931" w:rsidP="00B5201D">
      <w:pPr>
        <w:rPr>
          <w:rFonts w:ascii="Times New Roman" w:hAnsi="Times New Roman" w:cs="Times New Roman"/>
          <w:sz w:val="24"/>
          <w:szCs w:val="24"/>
        </w:rPr>
      </w:pPr>
    </w:p>
    <w:p w14:paraId="1C9A6CC5" w14:textId="69944943" w:rsidR="00B5201D" w:rsidRDefault="00927C7F" w:rsidP="00927C7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27C7F">
        <w:rPr>
          <w:rFonts w:ascii="Times New Roman" w:hAnsi="Times New Roman" w:cs="Times New Roman"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Notation</w:t>
      </w:r>
      <w:proofErr w:type="spellEnd"/>
    </w:p>
    <w:p w14:paraId="78CB7E4E" w14:textId="4D009F83" w:rsidR="00927C7F" w:rsidRDefault="00927C7F" w:rsidP="00927C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Formatação leve utilizada para troca de mensagens entre sistemas. Usa-se de uma estrutura de chave e valor e de listas ordenadas.</w:t>
      </w:r>
    </w:p>
    <w:p w14:paraId="09C6B882" w14:textId="09E56FBC" w:rsidR="00927C7F" w:rsidRDefault="00927C7F" w:rsidP="00927C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dos formatos mais populares e mais utilizados para troca de mensagens entre sistemas. </w:t>
      </w:r>
    </w:p>
    <w:p w14:paraId="64FC6C97" w14:textId="2951E1DA" w:rsidR="00CC583E" w:rsidRPr="00927C7F" w:rsidRDefault="00CC583E" w:rsidP="00927C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522663" wp14:editId="0DAE0061">
            <wp:extent cx="3744685" cy="2530475"/>
            <wp:effectExtent l="0" t="0" r="8255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3818" cy="25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BABE" w14:textId="77777777" w:rsidR="00927C7F" w:rsidRPr="00927C7F" w:rsidRDefault="00927C7F" w:rsidP="00927C7F">
      <w:pPr>
        <w:rPr>
          <w:rFonts w:ascii="Times New Roman" w:hAnsi="Times New Roman" w:cs="Times New Roman"/>
          <w:sz w:val="24"/>
          <w:szCs w:val="24"/>
        </w:rPr>
      </w:pPr>
    </w:p>
    <w:p w14:paraId="26C160E6" w14:textId="780AA11B" w:rsidR="00B5201D" w:rsidRDefault="006F2348" w:rsidP="006F234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2348">
        <w:rPr>
          <w:rFonts w:ascii="Times New Roman" w:hAnsi="Times New Roman" w:cs="Times New Roman"/>
          <w:sz w:val="24"/>
          <w:szCs w:val="24"/>
        </w:rPr>
        <w:t xml:space="preserve">Código de estado: </w:t>
      </w:r>
      <w:r w:rsidR="00B97FB0">
        <w:rPr>
          <w:rFonts w:ascii="Times New Roman" w:hAnsi="Times New Roman" w:cs="Times New Roman"/>
          <w:sz w:val="24"/>
          <w:szCs w:val="24"/>
        </w:rPr>
        <w:t>usado pelo o servidor para avisar ao cliente sobre o estado da operação solicitada.</w:t>
      </w:r>
    </w:p>
    <w:p w14:paraId="4AD37860" w14:textId="77777777" w:rsidR="00B97FB0" w:rsidRDefault="00B97FB0" w:rsidP="00B97FB0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7AF19CF1" w14:textId="2DBDE68C" w:rsidR="00B97FB0" w:rsidRDefault="00B97FB0" w:rsidP="00B97F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54E200" wp14:editId="1107EC8D">
            <wp:extent cx="3173185" cy="2755265"/>
            <wp:effectExtent l="0" t="0" r="8255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4802" cy="27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656C" w14:textId="5C3CA923" w:rsidR="00B97FB0" w:rsidRDefault="00B97FB0" w:rsidP="00B97FB0">
      <w:pPr>
        <w:rPr>
          <w:rFonts w:ascii="Times New Roman" w:hAnsi="Times New Roman" w:cs="Times New Roman"/>
          <w:sz w:val="24"/>
          <w:szCs w:val="24"/>
        </w:rPr>
      </w:pPr>
    </w:p>
    <w:p w14:paraId="1E3199CE" w14:textId="77777777" w:rsidR="00B97FB0" w:rsidRPr="00B97FB0" w:rsidRDefault="00B97FB0" w:rsidP="00B97FB0">
      <w:pPr>
        <w:rPr>
          <w:rFonts w:ascii="Times New Roman" w:hAnsi="Times New Roman" w:cs="Times New Roman"/>
          <w:sz w:val="24"/>
          <w:szCs w:val="24"/>
        </w:rPr>
      </w:pPr>
    </w:p>
    <w:p w14:paraId="006978D3" w14:textId="77777777" w:rsidR="006F2348" w:rsidRPr="006F2348" w:rsidRDefault="006F2348" w:rsidP="006F2348">
      <w:pPr>
        <w:rPr>
          <w:rFonts w:ascii="Times New Roman" w:hAnsi="Times New Roman" w:cs="Times New Roman"/>
          <w:sz w:val="24"/>
          <w:szCs w:val="24"/>
        </w:rPr>
      </w:pPr>
    </w:p>
    <w:p w14:paraId="4E45622E" w14:textId="77777777" w:rsidR="00205D39" w:rsidRPr="009F07C5" w:rsidRDefault="00205D39" w:rsidP="009F07C5">
      <w:pPr>
        <w:rPr>
          <w:rFonts w:ascii="Times New Roman" w:hAnsi="Times New Roman" w:cs="Times New Roman"/>
          <w:sz w:val="24"/>
          <w:szCs w:val="24"/>
        </w:rPr>
      </w:pPr>
    </w:p>
    <w:sectPr w:rsidR="00205D39" w:rsidRPr="009F07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008DA"/>
    <w:multiLevelType w:val="hybridMultilevel"/>
    <w:tmpl w:val="3E107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576"/>
    <w:rsid w:val="001A0576"/>
    <w:rsid w:val="00205D39"/>
    <w:rsid w:val="002E68C8"/>
    <w:rsid w:val="005739C2"/>
    <w:rsid w:val="006F2348"/>
    <w:rsid w:val="00735591"/>
    <w:rsid w:val="007F45BC"/>
    <w:rsid w:val="0083267B"/>
    <w:rsid w:val="00927C7F"/>
    <w:rsid w:val="00957269"/>
    <w:rsid w:val="009F07C5"/>
    <w:rsid w:val="00A63931"/>
    <w:rsid w:val="00A73BE2"/>
    <w:rsid w:val="00B5201D"/>
    <w:rsid w:val="00B97FB0"/>
    <w:rsid w:val="00CA4BD5"/>
    <w:rsid w:val="00CC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19FA4"/>
  <w15:chartTrackingRefBased/>
  <w15:docId w15:val="{4C5B66A2-E790-4697-90A0-E11F7499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0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440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de Oliveira Barros</dc:creator>
  <cp:keywords/>
  <dc:description/>
  <cp:lastModifiedBy>Isabela de Oliveira Barros</cp:lastModifiedBy>
  <cp:revision>10</cp:revision>
  <dcterms:created xsi:type="dcterms:W3CDTF">2020-06-27T18:23:00Z</dcterms:created>
  <dcterms:modified xsi:type="dcterms:W3CDTF">2020-06-27T20:42:00Z</dcterms:modified>
</cp:coreProperties>
</file>