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0E95" w14:textId="0D0D6137" w:rsidR="00890C52" w:rsidRPr="0006758F" w:rsidRDefault="00940E4E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06758F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Nome: Isabela </w:t>
      </w:r>
      <w:r w:rsidR="0006758F" w:rsidRPr="0006758F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Victória de Novais </w:t>
      </w:r>
      <w:proofErr w:type="spellStart"/>
      <w:r w:rsidRPr="0006758F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Romanato</w:t>
      </w:r>
      <w:proofErr w:type="spellEnd"/>
      <w:r w:rsidRPr="0006758F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 | </w:t>
      </w:r>
      <w:r w:rsidR="00890C52" w:rsidRPr="0006758F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RM: 550234</w:t>
      </w:r>
    </w:p>
    <w:p w14:paraId="609CF8DE" w14:textId="0D8F8514" w:rsidR="00940E4E" w:rsidRDefault="00940E4E" w:rsidP="00940E4E">
      <w:pPr>
        <w:shd w:val="clear" w:color="auto" w:fill="F5F5F5"/>
        <w:spacing w:before="100" w:beforeAutospacing="1" w:after="100" w:afterAutospacing="1" w:line="240" w:lineRule="auto"/>
        <w:jc w:val="center"/>
        <w:textAlignment w:val="top"/>
        <w:outlineLvl w:val="1"/>
        <w:rPr>
          <w:rFonts w:ascii="Arial" w:eastAsia="Times New Roman" w:hAnsi="Arial" w:cs="Arial"/>
          <w:b/>
          <w:bCs/>
          <w:color w:val="242424"/>
          <w:sz w:val="20"/>
          <w:szCs w:val="20"/>
        </w:rPr>
      </w:pPr>
      <w:r w:rsidRPr="00940E4E">
        <w:rPr>
          <w:rFonts w:ascii="Arial" w:eastAsia="Times New Roman" w:hAnsi="Arial" w:cs="Arial"/>
          <w:b/>
          <w:bCs/>
          <w:color w:val="242424"/>
          <w:sz w:val="20"/>
          <w:szCs w:val="20"/>
        </w:rPr>
        <w:t>DATA GOVERNANCE and DATA SECURITY MANAGEMENT</w:t>
      </w:r>
    </w:p>
    <w:p w14:paraId="612B5C55" w14:textId="57F5DD1A" w:rsidR="00025F45" w:rsidRPr="00940E4E" w:rsidRDefault="00025F45" w:rsidP="00940E4E">
      <w:pPr>
        <w:jc w:val="both"/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  <w:r w:rsidRPr="00940E4E"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</w:rPr>
        <w:t>HELP DESK</w:t>
      </w:r>
    </w:p>
    <w:p w14:paraId="277433F9" w14:textId="2C542957" w:rsidR="00025F45" w:rsidRDefault="00025F45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O sistema de help </w:t>
      </w:r>
      <w:proofErr w:type="spellStart"/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desk</w:t>
      </w:r>
      <w:proofErr w:type="spellEnd"/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 </w:t>
      </w:r>
      <w:r w:rsidRPr="00940E4E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  <w:lang w:val="pt-BR"/>
        </w:rPr>
        <w:t>é uma ferramenta muito utilizada na área de atendimento e suporte ao cliente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. Seu objetivo é solucionar as diferentes demandas solicitadas pelos consumidores oferecendo toda a assistência necessária disponível para o atendimento.</w:t>
      </w:r>
    </w:p>
    <w:p w14:paraId="4DDF0525" w14:textId="77777777" w:rsidR="0006758F" w:rsidRPr="0006758F" w:rsidRDefault="0006758F" w:rsidP="0006758F">
      <w:pPr>
        <w:jc w:val="both"/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  <w:lang w:val="pt-BR"/>
        </w:rPr>
      </w:pPr>
      <w:r w:rsidRPr="0006758F"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  <w:lang w:val="pt-BR"/>
        </w:rPr>
        <w:t>SERVICE DESK</w:t>
      </w:r>
    </w:p>
    <w:p w14:paraId="33C2A920" w14:textId="30EF4112" w:rsidR="0006758F" w:rsidRPr="0006758F" w:rsidRDefault="0006758F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O Service Desk é uma evolução do Help Desk. Em tradução livre, podemos dizer que é um “balcão de atendimento”.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58F" w14:paraId="7E3695F2" w14:textId="77777777" w:rsidTr="0006758F">
        <w:tc>
          <w:tcPr>
            <w:tcW w:w="4675" w:type="dxa"/>
          </w:tcPr>
          <w:p w14:paraId="1093161D" w14:textId="77878EDA" w:rsidR="0006758F" w:rsidRPr="003B31EE" w:rsidRDefault="0006758F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REQUISITOS FUNCIONAIS</w:t>
            </w:r>
          </w:p>
        </w:tc>
        <w:tc>
          <w:tcPr>
            <w:tcW w:w="4675" w:type="dxa"/>
          </w:tcPr>
          <w:p w14:paraId="75C413C0" w14:textId="6AFC2E1B" w:rsidR="0006758F" w:rsidRPr="003B31EE" w:rsidRDefault="0006758F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DESCRIÇÃO</w:t>
            </w:r>
          </w:p>
        </w:tc>
      </w:tr>
      <w:tr w:rsidR="0006758F" w14:paraId="0CF7EDFE" w14:textId="77777777" w:rsidTr="0006758F">
        <w:tc>
          <w:tcPr>
            <w:tcW w:w="4675" w:type="dxa"/>
          </w:tcPr>
          <w:p w14:paraId="0F236605" w14:textId="42FE5ED9" w:rsidR="0006758F" w:rsidRPr="003B31EE" w:rsidRDefault="0006758F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RF01</w:t>
            </w:r>
          </w:p>
        </w:tc>
        <w:tc>
          <w:tcPr>
            <w:tcW w:w="4675" w:type="dxa"/>
          </w:tcPr>
          <w:p w14:paraId="5C0D8018" w14:textId="4B6E1011" w:rsidR="0006758F" w:rsidRDefault="0006758F" w:rsidP="00940E4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Registro de ocorrências</w:t>
            </w:r>
            <w:r w:rsidR="003B31E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.</w:t>
            </w:r>
          </w:p>
        </w:tc>
      </w:tr>
      <w:tr w:rsidR="003B31EE" w14:paraId="277EAE1F" w14:textId="77777777" w:rsidTr="0006758F">
        <w:tc>
          <w:tcPr>
            <w:tcW w:w="4675" w:type="dxa"/>
          </w:tcPr>
          <w:p w14:paraId="02DAAE68" w14:textId="5D2AF8E8" w:rsidR="003B31EE" w:rsidRPr="003B31EE" w:rsidRDefault="003B31EE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RF02</w:t>
            </w:r>
          </w:p>
        </w:tc>
        <w:tc>
          <w:tcPr>
            <w:tcW w:w="4675" w:type="dxa"/>
          </w:tcPr>
          <w:p w14:paraId="1A6172D2" w14:textId="4C098FB4" w:rsidR="003B31EE" w:rsidRDefault="003B31EE" w:rsidP="00940E4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Identificaç</w:t>
            </w:r>
            <w:r w:rsid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ão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de usuários</w:t>
            </w:r>
            <w:r w:rsid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(nome, e-mail, telefone)</w:t>
            </w:r>
          </w:p>
        </w:tc>
      </w:tr>
      <w:tr w:rsidR="003B31EE" w14:paraId="68C98BE1" w14:textId="77777777" w:rsidTr="0006758F">
        <w:tc>
          <w:tcPr>
            <w:tcW w:w="4675" w:type="dxa"/>
          </w:tcPr>
          <w:p w14:paraId="69EB9C2F" w14:textId="0C1977AF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RF03</w:t>
            </w:r>
          </w:p>
        </w:tc>
        <w:tc>
          <w:tcPr>
            <w:tcW w:w="4675" w:type="dxa"/>
          </w:tcPr>
          <w:p w14:paraId="0ED3A765" w14:textId="0D743942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Cadastro de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funcionários</w:t>
            </w:r>
            <w:r w:rsid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</w:t>
            </w:r>
            <w:r w:rsid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(nome, e-mail, telefone</w:t>
            </w:r>
            <w:r w:rsid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, área de especialidade).</w:t>
            </w:r>
          </w:p>
        </w:tc>
      </w:tr>
      <w:tr w:rsidR="00DD6C89" w14:paraId="0BB579AD" w14:textId="77777777" w:rsidTr="0006758F">
        <w:tc>
          <w:tcPr>
            <w:tcW w:w="4675" w:type="dxa"/>
          </w:tcPr>
          <w:p w14:paraId="6E46406F" w14:textId="582BFD52" w:rsidR="00DD6C89" w:rsidRPr="003B31EE" w:rsidRDefault="00DD6C89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RF04</w:t>
            </w:r>
          </w:p>
        </w:tc>
        <w:tc>
          <w:tcPr>
            <w:tcW w:w="4675" w:type="dxa"/>
          </w:tcPr>
          <w:p w14:paraId="1822D797" w14:textId="09A3A967" w:rsidR="00DD6C89" w:rsidRDefault="00DD6C89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Cadastro da problemática vinculado ao usuário e funcionário pertencente </w:t>
            </w:r>
          </w:p>
        </w:tc>
      </w:tr>
      <w:tr w:rsidR="003B31EE" w14:paraId="387AC436" w14:textId="77777777" w:rsidTr="0006758F">
        <w:tc>
          <w:tcPr>
            <w:tcW w:w="4675" w:type="dxa"/>
          </w:tcPr>
          <w:p w14:paraId="417A4EC8" w14:textId="5F3763CE" w:rsidR="003B31EE" w:rsidRPr="003B31EE" w:rsidRDefault="00DD6C89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</w:t>
            </w: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5</w:t>
            </w:r>
          </w:p>
        </w:tc>
        <w:tc>
          <w:tcPr>
            <w:tcW w:w="4675" w:type="dxa"/>
          </w:tcPr>
          <w:p w14:paraId="0C2D1491" w14:textId="2E8D6B0B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Construção de fluxo de atendimento com etapas e pessoas a operarem cada etapa de feedback para o demandante chamado.</w:t>
            </w:r>
          </w:p>
        </w:tc>
      </w:tr>
      <w:tr w:rsidR="003B31EE" w14:paraId="22235167" w14:textId="77777777" w:rsidTr="0006758F">
        <w:tc>
          <w:tcPr>
            <w:tcW w:w="4675" w:type="dxa"/>
          </w:tcPr>
          <w:p w14:paraId="2CD67A7A" w14:textId="7E396B7F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</w:t>
            </w:r>
            <w:r w:rsidR="00DD6C89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6</w:t>
            </w:r>
          </w:p>
        </w:tc>
        <w:tc>
          <w:tcPr>
            <w:tcW w:w="4675" w:type="dxa"/>
          </w:tcPr>
          <w:p w14:paraId="3D4E7938" w14:textId="77777777" w:rsidR="003B31EE" w:rsidRPr="00940E4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940E4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Concentrar as chamadas dos usuários, centralizando todas as demandas em um único lugar.</w:t>
            </w:r>
          </w:p>
          <w:p w14:paraId="3B255464" w14:textId="77777777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</w:p>
        </w:tc>
      </w:tr>
      <w:tr w:rsidR="003B31EE" w14:paraId="652C8453" w14:textId="77777777" w:rsidTr="0006758F">
        <w:tc>
          <w:tcPr>
            <w:tcW w:w="4675" w:type="dxa"/>
          </w:tcPr>
          <w:p w14:paraId="30ED5438" w14:textId="7923C5C7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7</w:t>
            </w:r>
          </w:p>
        </w:tc>
        <w:tc>
          <w:tcPr>
            <w:tcW w:w="4675" w:type="dxa"/>
          </w:tcPr>
          <w:p w14:paraId="1BC4BA51" w14:textId="536480AC" w:rsidR="003B31EE" w:rsidRPr="00940E4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Fazer atendimentos presenciais e/ou remotos para otimizar o funcionamento dos sistemas.</w:t>
            </w:r>
          </w:p>
        </w:tc>
      </w:tr>
      <w:tr w:rsidR="003B31EE" w14:paraId="1B8B1429" w14:textId="77777777" w:rsidTr="0006758F">
        <w:tc>
          <w:tcPr>
            <w:tcW w:w="4675" w:type="dxa"/>
          </w:tcPr>
          <w:p w14:paraId="1C58E571" w14:textId="552526FF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08</w:t>
            </w:r>
          </w:p>
        </w:tc>
        <w:tc>
          <w:tcPr>
            <w:tcW w:w="4675" w:type="dxa"/>
          </w:tcPr>
          <w:p w14:paraId="1966E5D0" w14:textId="76AA472D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Banco de dados soluções conhecidas para problemas relatados.</w:t>
            </w:r>
          </w:p>
        </w:tc>
      </w:tr>
      <w:tr w:rsidR="003B31EE" w14:paraId="7B4995A4" w14:textId="77777777" w:rsidTr="0006758F">
        <w:tc>
          <w:tcPr>
            <w:tcW w:w="4675" w:type="dxa"/>
          </w:tcPr>
          <w:p w14:paraId="0E3DAB3D" w14:textId="1D78E8E4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09</w:t>
            </w:r>
          </w:p>
        </w:tc>
        <w:tc>
          <w:tcPr>
            <w:tcW w:w="4675" w:type="dxa"/>
          </w:tcPr>
          <w:p w14:paraId="6EDEFAD4" w14:textId="7D797BC2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Envio de mensagens de acompanhamento para o demandante e para equipe de atendimento e sua gerência.</w:t>
            </w:r>
          </w:p>
        </w:tc>
      </w:tr>
      <w:tr w:rsidR="003B31EE" w14:paraId="1FD2A7EA" w14:textId="77777777" w:rsidTr="0006758F">
        <w:tc>
          <w:tcPr>
            <w:tcW w:w="4675" w:type="dxa"/>
          </w:tcPr>
          <w:p w14:paraId="510C1B19" w14:textId="6EE1D4A9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1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0</w:t>
            </w:r>
          </w:p>
        </w:tc>
        <w:tc>
          <w:tcPr>
            <w:tcW w:w="4675" w:type="dxa"/>
          </w:tcPr>
          <w:p w14:paraId="587872A2" w14:textId="1185F14A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Relatório de chamadas em aberto</w:t>
            </w:r>
          </w:p>
        </w:tc>
      </w:tr>
      <w:tr w:rsidR="003B31EE" w14:paraId="22EEADE1" w14:textId="77777777" w:rsidTr="0006758F">
        <w:tc>
          <w:tcPr>
            <w:tcW w:w="4675" w:type="dxa"/>
          </w:tcPr>
          <w:p w14:paraId="76F06FF8" w14:textId="427C8CF7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1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1</w:t>
            </w:r>
          </w:p>
        </w:tc>
        <w:tc>
          <w:tcPr>
            <w:tcW w:w="4675" w:type="dxa"/>
          </w:tcPr>
          <w:p w14:paraId="0104744F" w14:textId="336869A5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Controle de filas de chamadas por especialidade técnicas. </w:t>
            </w:r>
          </w:p>
        </w:tc>
      </w:tr>
      <w:tr w:rsidR="003B31EE" w14:paraId="77B09C21" w14:textId="77777777" w:rsidTr="0006758F">
        <w:tc>
          <w:tcPr>
            <w:tcW w:w="4675" w:type="dxa"/>
          </w:tcPr>
          <w:p w14:paraId="580F3DA6" w14:textId="3F38B47A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RF1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2</w:t>
            </w:r>
          </w:p>
        </w:tc>
        <w:tc>
          <w:tcPr>
            <w:tcW w:w="4675" w:type="dxa"/>
          </w:tcPr>
          <w:p w14:paraId="5BBCDE7F" w14:textId="52EE536A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Relatório de chamadas encerradas por dia </w:t>
            </w:r>
          </w:p>
        </w:tc>
      </w:tr>
      <w:tr w:rsidR="00DD6C89" w14:paraId="1A75EDF3" w14:textId="77777777" w:rsidTr="0006758F">
        <w:tc>
          <w:tcPr>
            <w:tcW w:w="4675" w:type="dxa"/>
          </w:tcPr>
          <w:p w14:paraId="3C4F9821" w14:textId="5D98E9F1" w:rsidR="00DD6C89" w:rsidRPr="003B31EE" w:rsidRDefault="00DD6C89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RF1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3</w:t>
            </w:r>
          </w:p>
        </w:tc>
        <w:tc>
          <w:tcPr>
            <w:tcW w:w="4675" w:type="dxa"/>
          </w:tcPr>
          <w:p w14:paraId="548C03AD" w14:textId="6DE12B8A" w:rsidR="00DD6C89" w:rsidRDefault="00DD6C89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Sistema com alta </w:t>
            </w:r>
            <w:r w:rsidRP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performance (</w:t>
            </w:r>
            <w:r w:rsidRP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desempenho</w:t>
            </w:r>
            <w:r w:rsidRP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e </w:t>
            </w:r>
            <w:r w:rsidRP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resposta do sistema ao executar as requisições dos clientes</w:t>
            </w:r>
            <w:r w:rsidRP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)</w:t>
            </w:r>
          </w:p>
        </w:tc>
      </w:tr>
    </w:tbl>
    <w:p w14:paraId="43791533" w14:textId="77777777" w:rsidR="00B705F0" w:rsidRPr="00940E4E" w:rsidRDefault="00B705F0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58F" w14:paraId="678E838F" w14:textId="77777777" w:rsidTr="003069A9">
        <w:tc>
          <w:tcPr>
            <w:tcW w:w="4675" w:type="dxa"/>
          </w:tcPr>
          <w:p w14:paraId="10BDAF3B" w14:textId="1F1733A0" w:rsidR="0006758F" w:rsidRPr="003B31EE" w:rsidRDefault="0006758F" w:rsidP="003069A9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REQUISITO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S NÃO FUNCIONAIS</w:t>
            </w:r>
          </w:p>
        </w:tc>
        <w:tc>
          <w:tcPr>
            <w:tcW w:w="4675" w:type="dxa"/>
          </w:tcPr>
          <w:p w14:paraId="57F83177" w14:textId="77777777" w:rsidR="0006758F" w:rsidRPr="003B31EE" w:rsidRDefault="0006758F" w:rsidP="003069A9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DESCRIÇÃO</w:t>
            </w:r>
          </w:p>
        </w:tc>
      </w:tr>
      <w:tr w:rsidR="0006758F" w14:paraId="11890C3B" w14:textId="77777777" w:rsidTr="003069A9">
        <w:tc>
          <w:tcPr>
            <w:tcW w:w="4675" w:type="dxa"/>
          </w:tcPr>
          <w:p w14:paraId="615A0347" w14:textId="3389892B" w:rsidR="0006758F" w:rsidRPr="003B31EE" w:rsidRDefault="0006758F" w:rsidP="003069A9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NF0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1</w:t>
            </w:r>
          </w:p>
        </w:tc>
        <w:tc>
          <w:tcPr>
            <w:tcW w:w="4675" w:type="dxa"/>
          </w:tcPr>
          <w:p w14:paraId="553C9E12" w14:textId="2012057F" w:rsidR="0006758F" w:rsidRDefault="00B705F0" w:rsidP="003069A9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Tela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de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fácil assimilação de operação: aplicar telas de instrução do tipo “HELP”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.</w:t>
            </w:r>
          </w:p>
        </w:tc>
      </w:tr>
      <w:tr w:rsidR="0006758F" w14:paraId="032B35F6" w14:textId="77777777" w:rsidTr="003069A9">
        <w:tc>
          <w:tcPr>
            <w:tcW w:w="4675" w:type="dxa"/>
          </w:tcPr>
          <w:p w14:paraId="34BB0515" w14:textId="743564B6" w:rsidR="0006758F" w:rsidRPr="003B31EE" w:rsidRDefault="0006758F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RNF0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2</w:t>
            </w:r>
          </w:p>
        </w:tc>
        <w:tc>
          <w:tcPr>
            <w:tcW w:w="4675" w:type="dxa"/>
          </w:tcPr>
          <w:p w14:paraId="05BEC8D5" w14:textId="0EB55308" w:rsidR="0006758F" w:rsidRDefault="0006758F" w:rsidP="0006758F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Integração das mensagens do sistema com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Whatszap</w:t>
            </w:r>
            <w:r w:rsidR="00B705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p</w:t>
            </w:r>
            <w:proofErr w:type="spellEnd"/>
            <w:r w:rsidR="00B705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</w:t>
            </w:r>
          </w:p>
        </w:tc>
      </w:tr>
      <w:tr w:rsidR="0006758F" w14:paraId="0B5BA514" w14:textId="77777777" w:rsidTr="003069A9">
        <w:tc>
          <w:tcPr>
            <w:tcW w:w="4675" w:type="dxa"/>
          </w:tcPr>
          <w:p w14:paraId="65106006" w14:textId="4098DC1B" w:rsidR="0006758F" w:rsidRPr="003B31EE" w:rsidRDefault="0006758F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RNF0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3</w:t>
            </w:r>
          </w:p>
        </w:tc>
        <w:tc>
          <w:tcPr>
            <w:tcW w:w="4675" w:type="dxa"/>
          </w:tcPr>
          <w:p w14:paraId="4040A736" w14:textId="3D6BC543" w:rsidR="0006758F" w:rsidRDefault="0006758F" w:rsidP="0006758F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Respostas com mensagens automáticas </w:t>
            </w:r>
          </w:p>
        </w:tc>
      </w:tr>
      <w:tr w:rsidR="00B705F0" w14:paraId="782B81D0" w14:textId="77777777" w:rsidTr="003069A9">
        <w:tc>
          <w:tcPr>
            <w:tcW w:w="4675" w:type="dxa"/>
          </w:tcPr>
          <w:p w14:paraId="5ED3F2CE" w14:textId="0187C009" w:rsidR="00B705F0" w:rsidRPr="003B31EE" w:rsidRDefault="00B705F0" w:rsidP="00B705F0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RNF0</w:t>
            </w: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4</w:t>
            </w:r>
          </w:p>
        </w:tc>
        <w:tc>
          <w:tcPr>
            <w:tcW w:w="4675" w:type="dxa"/>
          </w:tcPr>
          <w:p w14:paraId="0416C260" w14:textId="6F8E094F" w:rsidR="00B705F0" w:rsidRDefault="00B705F0" w:rsidP="00B705F0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Tempo de resposta em até 3 segundos</w:t>
            </w:r>
          </w:p>
        </w:tc>
      </w:tr>
      <w:tr w:rsidR="00B705F0" w14:paraId="355FFC7A" w14:textId="77777777" w:rsidTr="003069A9">
        <w:tc>
          <w:tcPr>
            <w:tcW w:w="4675" w:type="dxa"/>
          </w:tcPr>
          <w:p w14:paraId="6A269605" w14:textId="323083C0" w:rsidR="00B705F0" w:rsidRPr="003B31EE" w:rsidRDefault="00B705F0" w:rsidP="00B705F0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RNF0</w:t>
            </w: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5</w:t>
            </w:r>
          </w:p>
        </w:tc>
        <w:tc>
          <w:tcPr>
            <w:tcW w:w="4675" w:type="dxa"/>
          </w:tcPr>
          <w:p w14:paraId="65562896" w14:textId="107B2498" w:rsidR="00B705F0" w:rsidRDefault="00B705F0" w:rsidP="00B705F0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</w:p>
        </w:tc>
      </w:tr>
      <w:tr w:rsidR="00F96A22" w14:paraId="590A3ABE" w14:textId="77777777" w:rsidTr="003069A9">
        <w:tc>
          <w:tcPr>
            <w:tcW w:w="4675" w:type="dxa"/>
          </w:tcPr>
          <w:p w14:paraId="55416E61" w14:textId="16054BBF" w:rsidR="00F96A22" w:rsidRPr="003B31EE" w:rsidRDefault="00F96A22" w:rsidP="00F96A22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RNF0</w:t>
            </w: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6</w:t>
            </w:r>
          </w:p>
        </w:tc>
        <w:tc>
          <w:tcPr>
            <w:tcW w:w="4675" w:type="dxa"/>
          </w:tcPr>
          <w:p w14:paraId="4A34721A" w14:textId="0ECF5488" w:rsidR="00F96A22" w:rsidRDefault="00F96A22" w:rsidP="00F96A22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Relatórios com ranking das notas de avaliações recebidas pelos técnicos.</w:t>
            </w:r>
          </w:p>
        </w:tc>
      </w:tr>
    </w:tbl>
    <w:p w14:paraId="4C82F2EA" w14:textId="5A865B54" w:rsidR="00890C52" w:rsidRPr="00F96A22" w:rsidRDefault="00B705F0" w:rsidP="00B705F0">
      <w:pPr>
        <w:rPr>
          <w:rFonts w:ascii="Arial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F96A22">
        <w:rPr>
          <w:rFonts w:ascii="Arial" w:hAnsi="Arial" w:cs="Arial"/>
          <w:color w:val="FF0000"/>
          <w:sz w:val="24"/>
          <w:szCs w:val="24"/>
          <w:shd w:val="clear" w:color="auto" w:fill="FFFFFF"/>
          <w:lang w:val="pt-BR"/>
        </w:rPr>
        <w:lastRenderedPageBreak/>
        <w:t>DESCARTADO: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5F0" w:rsidRPr="00B705F0" w14:paraId="1E3BC7F4" w14:textId="77777777" w:rsidTr="003069A9">
        <w:tc>
          <w:tcPr>
            <w:tcW w:w="4675" w:type="dxa"/>
          </w:tcPr>
          <w:p w14:paraId="69905528" w14:textId="0090ED0D" w:rsidR="00B705F0" w:rsidRPr="003B31EE" w:rsidRDefault="00B705F0" w:rsidP="003069A9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-</w:t>
            </w:r>
          </w:p>
        </w:tc>
        <w:tc>
          <w:tcPr>
            <w:tcW w:w="4675" w:type="dxa"/>
          </w:tcPr>
          <w:p w14:paraId="611FDBB0" w14:textId="77777777" w:rsidR="00B705F0" w:rsidRPr="00B705F0" w:rsidRDefault="00B705F0" w:rsidP="003069A9">
            <w:pPr>
              <w:jc w:val="both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highlight w:val="red"/>
                <w:shd w:val="clear" w:color="auto" w:fill="FFFFFF"/>
                <w:lang w:val="pt-BR"/>
              </w:rPr>
              <w:t>Realizar verificações de rotina para identificar falhas de segurança.</w:t>
            </w:r>
          </w:p>
        </w:tc>
      </w:tr>
      <w:tr w:rsidR="00B705F0" w:rsidRPr="00B705F0" w14:paraId="4DF12D68" w14:textId="77777777" w:rsidTr="00B705F0">
        <w:trPr>
          <w:trHeight w:val="64"/>
        </w:trPr>
        <w:tc>
          <w:tcPr>
            <w:tcW w:w="4675" w:type="dxa"/>
          </w:tcPr>
          <w:p w14:paraId="7672AD62" w14:textId="61FFF1CB" w:rsidR="00B705F0" w:rsidRPr="00B705F0" w:rsidRDefault="00B705F0" w:rsidP="003069A9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highlight w:val="red"/>
                <w:shd w:val="clear" w:color="auto" w:fill="FFFFFF"/>
                <w:lang w:val="pt-BR"/>
              </w:rPr>
            </w:pPr>
            <w:r w:rsidRP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-</w:t>
            </w:r>
          </w:p>
        </w:tc>
        <w:tc>
          <w:tcPr>
            <w:tcW w:w="4675" w:type="dxa"/>
          </w:tcPr>
          <w:p w14:paraId="28728F53" w14:textId="77777777" w:rsidR="00B705F0" w:rsidRPr="00B705F0" w:rsidRDefault="00B705F0" w:rsidP="003069A9">
            <w:pPr>
              <w:jc w:val="both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highlight w:val="red"/>
                <w:shd w:val="clear" w:color="auto" w:fill="FFFFFF"/>
                <w:lang w:val="pt-BR"/>
              </w:rPr>
            </w:pPr>
            <w:r w:rsidRP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highlight w:val="red"/>
                <w:shd w:val="clear" w:color="auto" w:fill="FFFFFF"/>
                <w:lang w:val="pt-BR"/>
              </w:rPr>
              <w:t>Monitorar o funcionamento dos servidores.</w:t>
            </w:r>
          </w:p>
        </w:tc>
      </w:tr>
    </w:tbl>
    <w:p w14:paraId="2C5F92D2" w14:textId="6DD930C7" w:rsidR="00B705F0" w:rsidRDefault="00B705F0" w:rsidP="00B705F0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</w:pPr>
    </w:p>
    <w:p w14:paraId="270F435D" w14:textId="5091BAC2" w:rsidR="00F96A22" w:rsidRPr="00F96A22" w:rsidRDefault="00F96A22" w:rsidP="00F96A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b/>
          <w:bCs/>
          <w:sz w:val="21"/>
          <w:szCs w:val="21"/>
          <w:highlight w:val="yellow"/>
          <w:lang w:val="pt-BR"/>
        </w:rPr>
        <w:t>Resultado do nosso brainstorm:</w:t>
      </w:r>
    </w:p>
    <w:p w14:paraId="0F980474" w14:textId="77777777" w:rsidR="00F96A22" w:rsidRPr="00F96A22" w:rsidRDefault="00F96A22" w:rsidP="00F96A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[11:15] Renato Jardim </w:t>
      </w:r>
      <w:proofErr w:type="spellStart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Parducci</w:t>
      </w:r>
      <w:proofErr w:type="spellEnd"/>
    </w:p>
    <w:p w14:paraId="55EF9C6C" w14:textId="77777777" w:rsidR="00F96A22" w:rsidRPr="00F96A22" w:rsidRDefault="00F96A22" w:rsidP="00F96A2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LISTA DE REQUISITOS – SISTEMA DE GESTÃO DE SUPORTE TECNICO</w:t>
      </w:r>
    </w:p>
    <w:p w14:paraId="096D127D" w14:textId="502745F6" w:rsidR="00F96A22" w:rsidRPr="00F96A22" w:rsidRDefault="00F96A22" w:rsidP="00F96A2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BRAINSTORM</w:t>
      </w:r>
    </w:p>
    <w:p w14:paraId="386AFE95" w14:textId="77777777" w:rsidR="00F96A22" w:rsidRPr="00F96A22" w:rsidRDefault="00F96A22" w:rsidP="00F96A22">
      <w:pPr>
        <w:spacing w:before="100" w:beforeAutospacing="1"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REQUISITOS NÃO FUNCIONAIS:</w:t>
      </w:r>
    </w:p>
    <w:p w14:paraId="7BB5644E" w14:textId="3BF0FEEA" w:rsidR="00F96A22" w:rsidRPr="00F96A22" w:rsidRDefault="00F96A22" w:rsidP="00F96A22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T</w:t>
      </w: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empo de resposta das interações de tela em até 3 segundos</w:t>
      </w:r>
    </w:p>
    <w:p w14:paraId="78D5FDCB" w14:textId="7343C292" w:rsidR="00F96A22" w:rsidRPr="00F96A22" w:rsidRDefault="00F96A22" w:rsidP="00F96A22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</w:t>
      </w: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odar em ambiente WEB, compatível com navegadores Chrome, Firefox, Opera e Edge</w:t>
      </w:r>
    </w:p>
    <w:p w14:paraId="44763F85" w14:textId="67E2B424" w:rsidR="00F96A22" w:rsidRPr="00F96A22" w:rsidRDefault="00F96A22" w:rsidP="00F96A22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I</w:t>
      </w: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ntegração das mensagens do sistema sobre o status dos atendimentos técnicos, com </w:t>
      </w:r>
      <w:proofErr w:type="spellStart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Whatsapp</w:t>
      </w:r>
      <w:proofErr w:type="spellEnd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proofErr w:type="spellStart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Telegram</w:t>
      </w:r>
      <w:proofErr w:type="spellEnd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 e contas de </w:t>
      </w:r>
      <w:proofErr w:type="spellStart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WebMail</w:t>
      </w:r>
      <w:proofErr w:type="spellEnd"/>
    </w:p>
    <w:p w14:paraId="611A39CE" w14:textId="76D5CD62" w:rsidR="00F96A22" w:rsidRPr="00F96A22" w:rsidRDefault="00F96A22" w:rsidP="00F96A22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T</w:t>
      </w: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ela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46288C3F" w14:textId="77777777" w:rsidR="00F96A22" w:rsidRPr="00F96A22" w:rsidRDefault="00F96A22" w:rsidP="00F96A22">
      <w:pPr>
        <w:spacing w:before="100" w:beforeAutospacing="1"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F96A22">
        <w:rPr>
          <w:rFonts w:ascii="Segoe UI" w:eastAsia="Times New Roman" w:hAnsi="Segoe UI" w:cs="Segoe UI"/>
          <w:b/>
          <w:bCs/>
          <w:sz w:val="21"/>
          <w:szCs w:val="21"/>
          <w:highlight w:val="yellow"/>
        </w:rPr>
        <w:t>REQUISITOS FUNCIONAIS:</w:t>
      </w:r>
    </w:p>
    <w:p w14:paraId="1C9922C2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a</w:t>
      </w:r>
      <w:proofErr w:type="spellEnd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 sistema, sistema/software inoperante ou com falha).</w:t>
      </w:r>
    </w:p>
    <w:p w14:paraId="39D72619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0DDD5AB6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Respostas prontas para auxiliar autoatendimento com descrição do problema e descrição da solução conhecida (banco de dados de soluções conhecidas)</w:t>
      </w:r>
    </w:p>
    <w:p w14:paraId="7FEDB27C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Envio de mensagens de acompanhamento para o demandante e para a equipe de atendimento e sua gerência com descrição de situação de atendimento por texto</w:t>
      </w:r>
    </w:p>
    <w:p w14:paraId="5CE52BFE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5ED58D4F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Controle de filas de chamados por especialidade técnica: dado um perfil técnico do atendente, listar os chamados registrados para a sua categoria</w:t>
      </w:r>
    </w:p>
    <w:p w14:paraId="419AE7F7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Relatório de chamados encerrados por dia com o total de chamados aberto e encerrados no dia e o saldo remanescente de chamados pendentes.</w:t>
      </w:r>
    </w:p>
    <w:p w14:paraId="6EC1C785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Possibilitar o redirecionamento de chamados entre técnicos ou equipes: apontar para qual grupo técnico o chamado deve ser deslocado</w:t>
      </w:r>
    </w:p>
    <w:p w14:paraId="1B101C86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Cadastrar metas de nível de serviço SLA com a categoria do chamado e o tempo máximo para iniciar atendimento</w:t>
      </w:r>
    </w:p>
    <w:p w14:paraId="54230709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Relatório de chamados que excederam o SLA</w:t>
      </w:r>
    </w:p>
    <w:p w14:paraId="5ED1D39D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32B004BA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Relatório com ranking das notas de avaliações recebidas pelos técnicos</w:t>
      </w:r>
    </w:p>
    <w:p w14:paraId="25B2337B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por técnico</w:t>
      </w:r>
    </w:p>
    <w:p w14:paraId="406DBC57" w14:textId="77777777" w:rsidR="00F96A22" w:rsidRPr="00F96A22" w:rsidRDefault="00F96A22" w:rsidP="00F96A2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4031310A" w14:textId="45D9F13F" w:rsidR="00F96A22" w:rsidRPr="00940E4E" w:rsidRDefault="00F96A22" w:rsidP="00B705F0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</w:pPr>
    </w:p>
    <w:sectPr w:rsidR="00F96A22" w:rsidRPr="0094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14F4"/>
    <w:multiLevelType w:val="hybridMultilevel"/>
    <w:tmpl w:val="066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30D5"/>
    <w:multiLevelType w:val="multilevel"/>
    <w:tmpl w:val="23E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B4D09"/>
    <w:multiLevelType w:val="multilevel"/>
    <w:tmpl w:val="466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45"/>
    <w:rsid w:val="00025F45"/>
    <w:rsid w:val="0006758F"/>
    <w:rsid w:val="002D3D0D"/>
    <w:rsid w:val="003B31EE"/>
    <w:rsid w:val="00890C52"/>
    <w:rsid w:val="00940E4E"/>
    <w:rsid w:val="00B705F0"/>
    <w:rsid w:val="00DD6C89"/>
    <w:rsid w:val="00F9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3ED"/>
  <w15:chartTrackingRefBased/>
  <w15:docId w15:val="{5E7D2CEA-C706-405F-A3CB-9D772235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0E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b-display-name">
    <w:name w:val="tab-display-name"/>
    <w:basedOn w:val="DefaultParagraphFont"/>
    <w:rsid w:val="00940E4E"/>
  </w:style>
  <w:style w:type="table" w:styleId="TableGrid">
    <w:name w:val="Table Grid"/>
    <w:basedOn w:val="TableNormal"/>
    <w:uiPriority w:val="39"/>
    <w:rsid w:val="0006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9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2023-04-10T14:29:00Z</dcterms:created>
  <dcterms:modified xsi:type="dcterms:W3CDTF">2023-04-10T14:29:00Z</dcterms:modified>
</cp:coreProperties>
</file>