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92DB" w14:textId="37C3B755" w:rsidR="00CA3BDB" w:rsidRDefault="00FB5320">
      <w:r>
        <w:t>Boat Sales</w:t>
      </w:r>
    </w:p>
    <w:p w14:paraId="6A5CFE02" w14:textId="77777777" w:rsidR="005D2E83" w:rsidRDefault="005D2E83"/>
    <w:p w14:paraId="7812257B" w14:textId="62A02A65" w:rsidR="00CA3BDB" w:rsidRDefault="00CA3BDB">
      <w:r>
        <w:t>Isabel Gonzalez</w:t>
      </w:r>
    </w:p>
    <w:p w14:paraId="35875E87" w14:textId="254221DC" w:rsidR="00CA3BDB" w:rsidRDefault="00CA3BDB"/>
    <w:p w14:paraId="7519ACF7" w14:textId="6976BE0A" w:rsidR="00CA3BDB" w:rsidRDefault="00CA3BDB">
      <w:r>
        <w:t>Summary of Data Source</w:t>
      </w:r>
    </w:p>
    <w:p w14:paraId="6F95BCE5" w14:textId="77777777" w:rsidR="005D2E83" w:rsidRDefault="005D2E83"/>
    <w:p w14:paraId="3A208FF6" w14:textId="509BC5C7" w:rsidR="005D2E83" w:rsidRDefault="005D2E83" w:rsidP="005D2E83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</w:rPr>
        <w:t xml:space="preserve">This dataset </w:t>
      </w:r>
      <w:r w:rsidR="00930CF3">
        <w:rPr>
          <w:rFonts w:ascii="Arial" w:eastAsia="Times New Roman" w:hAnsi="Arial" w:cs="Arial"/>
          <w:sz w:val="21"/>
          <w:szCs w:val="21"/>
        </w:rPr>
        <w:t xml:space="preserve">represents information of </w:t>
      </w:r>
      <w:r w:rsidR="00D568A3">
        <w:rPr>
          <w:rFonts w:ascii="Arial" w:eastAsia="Times New Roman" w:hAnsi="Arial" w:cs="Arial"/>
          <w:sz w:val="21"/>
          <w:szCs w:val="21"/>
        </w:rPr>
        <w:t>used boats for sale</w:t>
      </w:r>
      <w:r w:rsidR="00930CF3">
        <w:rPr>
          <w:rFonts w:ascii="Arial" w:eastAsia="Times New Roman" w:hAnsi="Arial" w:cs="Arial"/>
          <w:sz w:val="21"/>
          <w:szCs w:val="21"/>
        </w:rPr>
        <w:t xml:space="preserve"> on a website</w:t>
      </w:r>
      <w:r w:rsidR="00D568A3">
        <w:rPr>
          <w:rFonts w:ascii="Arial" w:eastAsia="Times New Roman" w:hAnsi="Arial" w:cs="Arial"/>
          <w:sz w:val="21"/>
          <w:szCs w:val="21"/>
        </w:rPr>
        <w:t xml:space="preserve">. Boat owners can list their boats and </w:t>
      </w:r>
      <w:r w:rsidR="00930CF3">
        <w:rPr>
          <w:rFonts w:ascii="Arial" w:eastAsia="Times New Roman" w:hAnsi="Arial" w:cs="Arial"/>
          <w:sz w:val="21"/>
          <w:szCs w:val="21"/>
        </w:rPr>
        <w:t xml:space="preserve">prospective </w:t>
      </w:r>
      <w:r w:rsidR="00D568A3">
        <w:rPr>
          <w:rFonts w:ascii="Arial" w:eastAsia="Times New Roman" w:hAnsi="Arial" w:cs="Arial"/>
          <w:sz w:val="21"/>
          <w:szCs w:val="21"/>
        </w:rPr>
        <w:t xml:space="preserve">buyers can view the listings </w:t>
      </w:r>
      <w:r w:rsidR="00930CF3">
        <w:rPr>
          <w:rFonts w:ascii="Arial" w:eastAsia="Times New Roman" w:hAnsi="Arial" w:cs="Arial"/>
          <w:sz w:val="21"/>
          <w:szCs w:val="21"/>
        </w:rPr>
        <w:t xml:space="preserve">online </w:t>
      </w:r>
      <w:r w:rsidR="00D568A3">
        <w:rPr>
          <w:rFonts w:ascii="Arial" w:eastAsia="Times New Roman" w:hAnsi="Arial" w:cs="Arial"/>
          <w:sz w:val="21"/>
          <w:szCs w:val="21"/>
        </w:rPr>
        <w:t xml:space="preserve">along with </w:t>
      </w:r>
      <w:r w:rsidR="00C868B7">
        <w:rPr>
          <w:rFonts w:ascii="Arial" w:eastAsia="Times New Roman" w:hAnsi="Arial" w:cs="Arial"/>
          <w:sz w:val="21"/>
          <w:szCs w:val="21"/>
        </w:rPr>
        <w:t>all</w:t>
      </w:r>
      <w:r w:rsidR="00930CF3">
        <w:rPr>
          <w:rFonts w:ascii="Arial" w:eastAsia="Times New Roman" w:hAnsi="Arial" w:cs="Arial"/>
          <w:sz w:val="21"/>
          <w:szCs w:val="21"/>
        </w:rPr>
        <w:t xml:space="preserve"> its </w:t>
      </w:r>
      <w:r w:rsidR="00D568A3">
        <w:rPr>
          <w:rFonts w:ascii="Arial" w:eastAsia="Times New Roman" w:hAnsi="Arial" w:cs="Arial"/>
          <w:sz w:val="21"/>
          <w:szCs w:val="21"/>
        </w:rPr>
        <w:t>information.</w:t>
      </w:r>
      <w:r w:rsidR="00930CF3">
        <w:rPr>
          <w:rFonts w:ascii="Arial" w:eastAsia="Times New Roman" w:hAnsi="Arial" w:cs="Arial"/>
          <w:sz w:val="21"/>
          <w:szCs w:val="21"/>
        </w:rPr>
        <w:t xml:space="preserve"> </w:t>
      </w:r>
      <w:r w:rsidRPr="005D2E83">
        <w:rPr>
          <w:rFonts w:ascii="Arial" w:eastAsia="Times New Roman" w:hAnsi="Arial" w:cs="Arial"/>
          <w:sz w:val="21"/>
          <w:szCs w:val="21"/>
          <w:shd w:val="clear" w:color="auto" w:fill="FFFFFF"/>
        </w:rPr>
        <w:t>The marketing team is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5D2E83">
        <w:rPr>
          <w:rFonts w:ascii="Arial" w:eastAsia="Times New Roman" w:hAnsi="Arial" w:cs="Arial"/>
          <w:sz w:val="21"/>
          <w:szCs w:val="21"/>
          <w:shd w:val="clear" w:color="auto" w:fill="FFFFFF"/>
        </w:rPr>
        <w:t>preparing a weekly newsletter for boat owners</w:t>
      </w:r>
      <w:r w:rsidR="00DE179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help them get more views on their boat</w:t>
      </w:r>
      <w:r w:rsidRPr="005D2E83">
        <w:rPr>
          <w:rFonts w:ascii="Arial" w:eastAsia="Times New Roman" w:hAnsi="Arial" w:cs="Arial"/>
          <w:sz w:val="21"/>
          <w:szCs w:val="21"/>
          <w:shd w:val="clear" w:color="auto" w:fill="FFFFFF"/>
        </w:rPr>
        <w:t>.</w:t>
      </w:r>
      <w:r w:rsidR="00930CF3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FB07D8">
        <w:rPr>
          <w:rFonts w:ascii="Arial" w:eastAsia="Times New Roman" w:hAnsi="Arial" w:cs="Arial"/>
          <w:sz w:val="21"/>
          <w:szCs w:val="21"/>
          <w:shd w:val="clear" w:color="auto" w:fill="FFFFFF"/>
        </w:rPr>
        <w:t>In this analysis we will explore the curren</w:t>
      </w:r>
      <w:r w:rsidR="00DE179B">
        <w:rPr>
          <w:rFonts w:ascii="Arial" w:eastAsia="Times New Roman" w:hAnsi="Arial" w:cs="Arial"/>
          <w:sz w:val="21"/>
          <w:szCs w:val="21"/>
          <w:shd w:val="clear" w:color="auto" w:fill="FFFFFF"/>
        </w:rPr>
        <w:t>t</w:t>
      </w:r>
      <w:r w:rsidR="00FB07D8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trends</w:t>
      </w:r>
      <w:r w:rsidR="00DE179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in boat sales</w:t>
      </w:r>
      <w:r w:rsidR="00FB07D8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</w:t>
      </w:r>
      <w:r w:rsidR="00DE179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o </w:t>
      </w:r>
      <w:r w:rsidR="00FB07D8">
        <w:rPr>
          <w:rFonts w:ascii="Arial" w:eastAsia="Times New Roman" w:hAnsi="Arial" w:cs="Arial"/>
          <w:sz w:val="21"/>
          <w:szCs w:val="21"/>
          <w:shd w:val="clear" w:color="auto" w:fill="FFFFFF"/>
        </w:rPr>
        <w:t>allow boat owners to get a better understanding of the current market</w:t>
      </w:r>
      <w:r w:rsidR="00DE179B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 stay on top of trends.</w:t>
      </w:r>
    </w:p>
    <w:p w14:paraId="1D5FF9F2" w14:textId="06048B0A" w:rsidR="00930CF3" w:rsidRDefault="00930CF3" w:rsidP="005D2E83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</w:p>
    <w:p w14:paraId="7756B51A" w14:textId="097B8290" w:rsidR="00930CF3" w:rsidRPr="00930CF3" w:rsidRDefault="00930CF3" w:rsidP="005D2E83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I chose this data set because I am interested</w:t>
      </w:r>
      <w:r w:rsidR="00C868B7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in working in data analytics for 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marketing</w:t>
      </w:r>
      <w:r w:rsidR="00C868B7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and/or sales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. This would be a great piece to add to my portfolio and show off my skills.</w:t>
      </w:r>
    </w:p>
    <w:p w14:paraId="16BD29CF" w14:textId="0E3FA1F8" w:rsidR="0015331D" w:rsidRDefault="0015331D" w:rsidP="0015331D">
      <w:pPr>
        <w:rPr>
          <w:rFonts w:ascii="Arial" w:eastAsia="Times New Roman" w:hAnsi="Arial" w:cs="Arial"/>
          <w:sz w:val="21"/>
          <w:szCs w:val="21"/>
        </w:rPr>
      </w:pPr>
    </w:p>
    <w:p w14:paraId="25F7CCE5" w14:textId="77777777" w:rsidR="005D2E83" w:rsidRPr="0015331D" w:rsidRDefault="005D2E83" w:rsidP="0015331D">
      <w:pPr>
        <w:rPr>
          <w:rFonts w:ascii="Times New Roman" w:eastAsia="Times New Roman" w:hAnsi="Times New Roman" w:cs="Times New Roman"/>
        </w:rPr>
      </w:pPr>
    </w:p>
    <w:p w14:paraId="049DB122" w14:textId="4CD90C43" w:rsidR="0015331D" w:rsidRDefault="0015331D">
      <w:r>
        <w:t>Data Source:</w:t>
      </w:r>
      <w:r w:rsidR="001B1A03">
        <w:t xml:space="preserve"> </w:t>
      </w:r>
      <w:hyperlink r:id="rId4" w:history="1">
        <w:r w:rsidR="00606074" w:rsidRPr="005D2E83">
          <w:rPr>
            <w:rStyle w:val="Hyperlink"/>
          </w:rPr>
          <w:t>https://www.kag</w:t>
        </w:r>
        <w:r w:rsidR="00606074" w:rsidRPr="005D2E83">
          <w:rPr>
            <w:rStyle w:val="Hyperlink"/>
          </w:rPr>
          <w:t>g</w:t>
        </w:r>
        <w:r w:rsidR="00606074" w:rsidRPr="005D2E83">
          <w:rPr>
            <w:rStyle w:val="Hyperlink"/>
          </w:rPr>
          <w:t>le.com/datasets/karthikbhandary2/boat-sales?resource=download</w:t>
        </w:r>
      </w:hyperlink>
    </w:p>
    <w:p w14:paraId="747BA964" w14:textId="471E668D" w:rsidR="00CA3BDB" w:rsidRDefault="00CA3BDB"/>
    <w:p w14:paraId="7451078F" w14:textId="71CC9631" w:rsidR="00CA3BDB" w:rsidRDefault="0015331D">
      <w:r>
        <w:t>Data Cleaning</w:t>
      </w:r>
    </w:p>
    <w:p w14:paraId="50AACDE9" w14:textId="75A19F73" w:rsidR="0015331D" w:rsidRDefault="00F92A54">
      <w:r>
        <w:t>No dupli</w:t>
      </w:r>
      <w:r w:rsidR="00CB2076">
        <w:t>cates</w:t>
      </w:r>
    </w:p>
    <w:p w14:paraId="0921A8CE" w14:textId="1B46B74F" w:rsidR="00F92A54" w:rsidRDefault="00F92A54">
      <w:r>
        <w:t>Fixed mixed data types</w:t>
      </w:r>
    </w:p>
    <w:p w14:paraId="02F31F7B" w14:textId="0E38C1C6" w:rsidR="00F92A54" w:rsidRDefault="00F92A54">
      <w:r>
        <w:t>Deleted some null values</w:t>
      </w:r>
    </w:p>
    <w:p w14:paraId="1D02E9CB" w14:textId="13CFC44D" w:rsidR="00F92A54" w:rsidRDefault="00F92A54">
      <w:r>
        <w:t>Changed price to American currency</w:t>
      </w:r>
    </w:p>
    <w:p w14:paraId="5C330A03" w14:textId="6B6343E6" w:rsidR="00F92A54" w:rsidRDefault="00F92A54">
      <w:r>
        <w:t>Changed location to only say the country</w:t>
      </w:r>
    </w:p>
    <w:p w14:paraId="4603B9F6" w14:textId="6D0DBA83" w:rsidR="00F92A54" w:rsidRDefault="00F92A54">
      <w:r>
        <w:t>Made Type column into 2 separate columns, Boat Condition and Engine Type</w:t>
      </w:r>
    </w:p>
    <w:p w14:paraId="71D5E5B7" w14:textId="77777777" w:rsidR="00F92A54" w:rsidRDefault="00F92A54"/>
    <w:p w14:paraId="4F8E817E" w14:textId="14C736F2" w:rsidR="0015331D" w:rsidRDefault="0015331D">
      <w:r>
        <w:t>Data Profile</w:t>
      </w:r>
    </w:p>
    <w:p w14:paraId="3993A4FA" w14:textId="77777777" w:rsidR="005D2E83" w:rsidRDefault="005D2E83"/>
    <w:p w14:paraId="2F63CA69" w14:textId="702CD419" w:rsidR="003755D8" w:rsidRDefault="0074345C">
      <w:r>
        <w:t>Blank rows and blank columns in cleaned date set</w:t>
      </w:r>
    </w:p>
    <w:p w14:paraId="02D1B5A7" w14:textId="77777777" w:rsidR="005D2E83" w:rsidRDefault="005D2E83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30"/>
      </w:tblGrid>
      <w:tr w:rsidR="003755D8" w14:paraId="7E448369" w14:textId="77777777" w:rsidTr="005D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30AC93E1" w14:textId="33640078" w:rsidR="003755D8" w:rsidRDefault="003755D8">
            <w:r>
              <w:t>Column Name</w:t>
            </w:r>
          </w:p>
        </w:tc>
        <w:tc>
          <w:tcPr>
            <w:tcW w:w="2329" w:type="dxa"/>
          </w:tcPr>
          <w:p w14:paraId="67B1EB9D" w14:textId="0B7AEEEF" w:rsidR="003755D8" w:rsidRDefault="00375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Description</w:t>
            </w:r>
          </w:p>
        </w:tc>
        <w:tc>
          <w:tcPr>
            <w:tcW w:w="2330" w:type="dxa"/>
          </w:tcPr>
          <w:p w14:paraId="2FA8CDD0" w14:textId="0046DFD8" w:rsidR="003755D8" w:rsidRDefault="00375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330" w:type="dxa"/>
          </w:tcPr>
          <w:p w14:paraId="79EC6DFD" w14:textId="02ADC24A" w:rsidR="003755D8" w:rsidRDefault="00375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Variant</w:t>
            </w:r>
          </w:p>
        </w:tc>
      </w:tr>
      <w:tr w:rsidR="003755D8" w14:paraId="394ED60D" w14:textId="77777777" w:rsidTr="005D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57240C4" w14:textId="148DE8A9" w:rsidR="003755D8" w:rsidRDefault="003755D8">
            <w:r>
              <w:t>Price</w:t>
            </w:r>
          </w:p>
        </w:tc>
        <w:tc>
          <w:tcPr>
            <w:tcW w:w="2329" w:type="dxa"/>
          </w:tcPr>
          <w:p w14:paraId="2B2B6F27" w14:textId="4E1E1CF9" w:rsidR="003755D8" w:rsidRDefault="00F2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Boat price listed in American currencies</w:t>
            </w:r>
          </w:p>
        </w:tc>
        <w:tc>
          <w:tcPr>
            <w:tcW w:w="2330" w:type="dxa"/>
          </w:tcPr>
          <w:p w14:paraId="3C53FDBD" w14:textId="5A743FB2" w:rsidR="003755D8" w:rsidRDefault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2330" w:type="dxa"/>
          </w:tcPr>
          <w:p w14:paraId="7D3A1BF1" w14:textId="3CD91F85" w:rsidR="003755D8" w:rsidRDefault="00DE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755D8" w14:paraId="1C728EE7" w14:textId="77777777" w:rsidTr="005D424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07680F9" w14:textId="345B4DE7" w:rsidR="003755D8" w:rsidRDefault="003755D8">
            <w:r>
              <w:t>Boat Type</w:t>
            </w:r>
          </w:p>
        </w:tc>
        <w:tc>
          <w:tcPr>
            <w:tcW w:w="2329" w:type="dxa"/>
          </w:tcPr>
          <w:p w14:paraId="7D3E9889" w14:textId="0B767479" w:rsidR="003755D8" w:rsidRDefault="00F2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boat</w:t>
            </w:r>
          </w:p>
        </w:tc>
        <w:tc>
          <w:tcPr>
            <w:tcW w:w="2330" w:type="dxa"/>
          </w:tcPr>
          <w:p w14:paraId="656EB5EE" w14:textId="69C9A83F" w:rsidR="003755D8" w:rsidRDefault="006F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Qualitative</w:t>
            </w:r>
          </w:p>
        </w:tc>
        <w:tc>
          <w:tcPr>
            <w:tcW w:w="2330" w:type="dxa"/>
          </w:tcPr>
          <w:p w14:paraId="63465688" w14:textId="076F4A8D" w:rsidR="003755D8" w:rsidRDefault="00DE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755D8" w14:paraId="4430D439" w14:textId="77777777" w:rsidTr="005D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71E0F22E" w14:textId="0899F20A" w:rsidR="003755D8" w:rsidRDefault="003755D8">
            <w:r>
              <w:t>Manufacturer</w:t>
            </w:r>
          </w:p>
        </w:tc>
        <w:tc>
          <w:tcPr>
            <w:tcW w:w="2329" w:type="dxa"/>
          </w:tcPr>
          <w:p w14:paraId="5DB7CCBD" w14:textId="31754E8F" w:rsidR="003755D8" w:rsidRDefault="00F2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Manufacturer of the boat</w:t>
            </w:r>
          </w:p>
        </w:tc>
        <w:tc>
          <w:tcPr>
            <w:tcW w:w="2330" w:type="dxa"/>
          </w:tcPr>
          <w:p w14:paraId="6F365C94" w14:textId="2C003520" w:rsidR="003755D8" w:rsidRDefault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Qualitative</w:t>
            </w:r>
          </w:p>
        </w:tc>
        <w:tc>
          <w:tcPr>
            <w:tcW w:w="2330" w:type="dxa"/>
          </w:tcPr>
          <w:p w14:paraId="138A8584" w14:textId="32A4BA6C" w:rsidR="003755D8" w:rsidRDefault="00DE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755D8" w14:paraId="1EF92D1D" w14:textId="77777777" w:rsidTr="005D424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04A5C2F" w14:textId="40B47F6C" w:rsidR="003755D8" w:rsidRDefault="00F224D7">
            <w:r>
              <w:t>Boat Condition</w:t>
            </w:r>
          </w:p>
        </w:tc>
        <w:tc>
          <w:tcPr>
            <w:tcW w:w="2329" w:type="dxa"/>
          </w:tcPr>
          <w:p w14:paraId="5FBF49DE" w14:textId="178B5443" w:rsidR="003755D8" w:rsidRDefault="00F2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 of the boat</w:t>
            </w:r>
          </w:p>
        </w:tc>
        <w:tc>
          <w:tcPr>
            <w:tcW w:w="2330" w:type="dxa"/>
          </w:tcPr>
          <w:p w14:paraId="4881BED6" w14:textId="21A0BF87" w:rsidR="003755D8" w:rsidRDefault="006F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Qualitative</w:t>
            </w:r>
          </w:p>
        </w:tc>
        <w:tc>
          <w:tcPr>
            <w:tcW w:w="2330" w:type="dxa"/>
          </w:tcPr>
          <w:p w14:paraId="3482F4E1" w14:textId="26D07644" w:rsidR="003755D8" w:rsidRDefault="00DE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F224D7" w14:paraId="0E5CB3CE" w14:textId="77777777" w:rsidTr="005D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86452EC" w14:textId="66A79C26" w:rsidR="00F224D7" w:rsidRDefault="00F224D7">
            <w:r>
              <w:t>Engine Type</w:t>
            </w:r>
          </w:p>
        </w:tc>
        <w:tc>
          <w:tcPr>
            <w:tcW w:w="2329" w:type="dxa"/>
          </w:tcPr>
          <w:p w14:paraId="1BCE0A91" w14:textId="7F6F41AF" w:rsidR="00F224D7" w:rsidRDefault="00F2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engine</w:t>
            </w:r>
          </w:p>
        </w:tc>
        <w:tc>
          <w:tcPr>
            <w:tcW w:w="2330" w:type="dxa"/>
          </w:tcPr>
          <w:p w14:paraId="4A78268E" w14:textId="729DBF34" w:rsidR="00F224D7" w:rsidRDefault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Qualitative</w:t>
            </w:r>
          </w:p>
        </w:tc>
        <w:tc>
          <w:tcPr>
            <w:tcW w:w="2330" w:type="dxa"/>
          </w:tcPr>
          <w:p w14:paraId="7E6BF32B" w14:textId="43E1A68E" w:rsidR="00F224D7" w:rsidRDefault="00DE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755D8" w14:paraId="16DFB698" w14:textId="77777777" w:rsidTr="005D4248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58446F0D" w14:textId="581E9657" w:rsidR="003755D8" w:rsidRDefault="003755D8">
            <w:r>
              <w:t>Year</w:t>
            </w:r>
          </w:p>
        </w:tc>
        <w:tc>
          <w:tcPr>
            <w:tcW w:w="2329" w:type="dxa"/>
          </w:tcPr>
          <w:p w14:paraId="5465246E" w14:textId="2B6703D2" w:rsidR="003755D8" w:rsidRDefault="00F2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of the boat built</w:t>
            </w:r>
          </w:p>
        </w:tc>
        <w:tc>
          <w:tcPr>
            <w:tcW w:w="2330" w:type="dxa"/>
          </w:tcPr>
          <w:p w14:paraId="47338094" w14:textId="5331A5FE" w:rsidR="003755D8" w:rsidRDefault="006F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Qualitative</w:t>
            </w:r>
          </w:p>
        </w:tc>
        <w:tc>
          <w:tcPr>
            <w:tcW w:w="2330" w:type="dxa"/>
          </w:tcPr>
          <w:p w14:paraId="1DD887D5" w14:textId="441FC5E9" w:rsidR="003755D8" w:rsidRDefault="00DE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755D8" w14:paraId="6CEB76EB" w14:textId="77777777" w:rsidTr="005D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F6CB23F" w14:textId="6378DFE5" w:rsidR="003755D8" w:rsidRDefault="003755D8">
            <w:r>
              <w:t>Length</w:t>
            </w:r>
          </w:p>
        </w:tc>
        <w:tc>
          <w:tcPr>
            <w:tcW w:w="2329" w:type="dxa"/>
          </w:tcPr>
          <w:p w14:paraId="27FEEA3D" w14:textId="3E9C59C1" w:rsidR="003755D8" w:rsidRDefault="00F22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 in meter of the boat</w:t>
            </w:r>
          </w:p>
        </w:tc>
        <w:tc>
          <w:tcPr>
            <w:tcW w:w="2330" w:type="dxa"/>
          </w:tcPr>
          <w:p w14:paraId="796CE758" w14:textId="3BD00FC7" w:rsidR="003755D8" w:rsidRDefault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2330" w:type="dxa"/>
          </w:tcPr>
          <w:p w14:paraId="61F41C38" w14:textId="7CFA5E7A" w:rsidR="003755D8" w:rsidRDefault="00DE1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755D8" w14:paraId="4422349D" w14:textId="77777777" w:rsidTr="005D424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03E08C3" w14:textId="4E7F6880" w:rsidR="003755D8" w:rsidRDefault="003755D8">
            <w:r>
              <w:lastRenderedPageBreak/>
              <w:t>Width</w:t>
            </w:r>
          </w:p>
        </w:tc>
        <w:tc>
          <w:tcPr>
            <w:tcW w:w="2329" w:type="dxa"/>
          </w:tcPr>
          <w:p w14:paraId="06E2F031" w14:textId="69601522" w:rsidR="003755D8" w:rsidRDefault="00F22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Width </w:t>
            </w:r>
            <w:r>
              <w:t>in meter of the boat</w:t>
            </w:r>
          </w:p>
        </w:tc>
        <w:tc>
          <w:tcPr>
            <w:tcW w:w="2330" w:type="dxa"/>
          </w:tcPr>
          <w:p w14:paraId="4B2548FD" w14:textId="37FA080E" w:rsidR="003755D8" w:rsidRDefault="006F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2330" w:type="dxa"/>
          </w:tcPr>
          <w:p w14:paraId="706DECCC" w14:textId="338CA369" w:rsidR="003755D8" w:rsidRDefault="00DE1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F1577" w14:paraId="74DEF0C6" w14:textId="77777777" w:rsidTr="005D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698729A5" w14:textId="4ABFCE11" w:rsidR="006F1577" w:rsidRDefault="006F1577" w:rsidP="006F1577">
            <w:r>
              <w:t>Material</w:t>
            </w:r>
          </w:p>
        </w:tc>
        <w:tc>
          <w:tcPr>
            <w:tcW w:w="2329" w:type="dxa"/>
          </w:tcPr>
          <w:p w14:paraId="015583CD" w14:textId="1502C417" w:rsidR="006F1577" w:rsidRDefault="006F1577" w:rsidP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of the boat</w:t>
            </w:r>
          </w:p>
        </w:tc>
        <w:tc>
          <w:tcPr>
            <w:tcW w:w="2330" w:type="dxa"/>
          </w:tcPr>
          <w:p w14:paraId="48ADEF51" w14:textId="233FB5DA" w:rsidR="006F1577" w:rsidRDefault="006F1577" w:rsidP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Qualitative</w:t>
            </w:r>
          </w:p>
        </w:tc>
        <w:tc>
          <w:tcPr>
            <w:tcW w:w="2330" w:type="dxa"/>
          </w:tcPr>
          <w:p w14:paraId="53C2D7D5" w14:textId="1D4A9329" w:rsidR="006F1577" w:rsidRDefault="006F1577" w:rsidP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F1577" w14:paraId="5DFEBB60" w14:textId="77777777" w:rsidTr="005D424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27C7D970" w14:textId="2D024F27" w:rsidR="006F1577" w:rsidRDefault="006F1577" w:rsidP="006F1577">
            <w:r>
              <w:t>Location</w:t>
            </w:r>
          </w:p>
        </w:tc>
        <w:tc>
          <w:tcPr>
            <w:tcW w:w="2329" w:type="dxa"/>
          </w:tcPr>
          <w:p w14:paraId="38ED5AC1" w14:textId="6CB2CC39" w:rsidR="006F1577" w:rsidRDefault="006F1577" w:rsidP="006F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the boat</w:t>
            </w:r>
          </w:p>
        </w:tc>
        <w:tc>
          <w:tcPr>
            <w:tcW w:w="2330" w:type="dxa"/>
          </w:tcPr>
          <w:p w14:paraId="04BF7961" w14:textId="7008FEA8" w:rsidR="006F1577" w:rsidRDefault="006F1577" w:rsidP="006F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Qualitative</w:t>
            </w:r>
          </w:p>
        </w:tc>
        <w:tc>
          <w:tcPr>
            <w:tcW w:w="2330" w:type="dxa"/>
          </w:tcPr>
          <w:p w14:paraId="40A03ADB" w14:textId="50B65431" w:rsidR="006F1577" w:rsidRDefault="006F1577" w:rsidP="006F1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F1577" w14:paraId="73D325F5" w14:textId="77777777" w:rsidTr="005D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</w:tcPr>
          <w:p w14:paraId="10672739" w14:textId="086CF242" w:rsidR="006F1577" w:rsidRDefault="006F1577" w:rsidP="006F1577">
            <w:r>
              <w:t>Number of views last seven days</w:t>
            </w:r>
          </w:p>
        </w:tc>
        <w:tc>
          <w:tcPr>
            <w:tcW w:w="2329" w:type="dxa"/>
          </w:tcPr>
          <w:p w14:paraId="605864E9" w14:textId="2528E8E3" w:rsidR="006F1577" w:rsidRDefault="006F1577" w:rsidP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views the boat has had in the last seven days</w:t>
            </w:r>
          </w:p>
        </w:tc>
        <w:tc>
          <w:tcPr>
            <w:tcW w:w="2330" w:type="dxa"/>
          </w:tcPr>
          <w:p w14:paraId="3A24291E" w14:textId="1FA83290" w:rsidR="006F1577" w:rsidRDefault="006F1577" w:rsidP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Quantitative</w:t>
            </w:r>
          </w:p>
        </w:tc>
        <w:tc>
          <w:tcPr>
            <w:tcW w:w="2330" w:type="dxa"/>
          </w:tcPr>
          <w:p w14:paraId="184A4203" w14:textId="103C32C4" w:rsidR="006F1577" w:rsidRDefault="006F1577" w:rsidP="006F1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7E390D" w14:textId="7CA70B27" w:rsidR="0074345C" w:rsidRDefault="0074345C"/>
    <w:p w14:paraId="54C52F9D" w14:textId="2BC0839C" w:rsidR="007A0DE5" w:rsidRDefault="007A0DE5"/>
    <w:p w14:paraId="161D75C1" w14:textId="6915F707" w:rsidR="0015331D" w:rsidRDefault="0015331D">
      <w:r>
        <w:t>Limitations and Ethics</w:t>
      </w:r>
    </w:p>
    <w:p w14:paraId="0AB2A62E" w14:textId="4CB51B7D" w:rsidR="0015331D" w:rsidRDefault="00DB6003">
      <w:r>
        <w:t xml:space="preserve">All boat prices </w:t>
      </w:r>
      <w:r w:rsidR="003B69FA">
        <w:t>are different currencies and can be difficult to compare prices</w:t>
      </w:r>
      <w:r>
        <w:t>.</w:t>
      </w:r>
      <w:r w:rsidR="003B69FA">
        <w:t xml:space="preserve"> (CHF DKK EUR)</w:t>
      </w:r>
    </w:p>
    <w:p w14:paraId="62250AD2" w14:textId="53F151DD" w:rsidR="003B69FA" w:rsidRPr="003B69FA" w:rsidRDefault="003B69FA" w:rsidP="003B69FA">
      <w:pPr>
        <w:rPr>
          <w:rFonts w:ascii="Times New Roman" w:eastAsia="Times New Roman" w:hAnsi="Times New Roman" w:cs="Times New Roman"/>
        </w:rPr>
      </w:pPr>
      <w:r w:rsidRPr="003B69FA">
        <w:rPr>
          <w:rFonts w:ascii="Times New Roman" w:eastAsia="Times New Roman" w:hAnsi="Times New Roman" w:cs="Times New Roman"/>
        </w:rPr>
        <w:t>The location of the boats includes the country and an imprecise location which is not consistent across all the listings</w:t>
      </w:r>
    </w:p>
    <w:p w14:paraId="3EE0642C" w14:textId="421D1399" w:rsidR="003B69FA" w:rsidRDefault="003B69FA"/>
    <w:p w14:paraId="7B5C8849" w14:textId="77777777" w:rsidR="00DB6003" w:rsidRDefault="00DB6003"/>
    <w:p w14:paraId="00F315D3" w14:textId="64E390BA" w:rsidR="0015331D" w:rsidRDefault="0015331D">
      <w:r>
        <w:t>Questions to Explore</w:t>
      </w:r>
    </w:p>
    <w:p w14:paraId="4EEC376A" w14:textId="3C5FA62F" w:rsidR="00DB6003" w:rsidRDefault="00DB6003">
      <w:r>
        <w:t>What characteristics do the boats with the most views have?</w:t>
      </w:r>
    </w:p>
    <w:p w14:paraId="3C773C0E" w14:textId="6C26BF42" w:rsidR="00881383" w:rsidRDefault="00881383">
      <w:r>
        <w:t>Are there common features among the most viewed boats?</w:t>
      </w:r>
    </w:p>
    <w:p w14:paraId="7A909A6E" w14:textId="5CD787B9" w:rsidR="00DB6003" w:rsidRDefault="00DB6003" w:rsidP="00DB6003">
      <w:r>
        <w:t xml:space="preserve">Do the more </w:t>
      </w:r>
      <w:r>
        <w:t>expensive</w:t>
      </w:r>
      <w:r>
        <w:t xml:space="preserve"> boats get </w:t>
      </w:r>
      <w:r w:rsidR="00881383">
        <w:t xml:space="preserve">the </w:t>
      </w:r>
      <w:r>
        <w:t>m</w:t>
      </w:r>
      <w:r>
        <w:t>or</w:t>
      </w:r>
      <w:r>
        <w:t>e visits?</w:t>
      </w:r>
    </w:p>
    <w:p w14:paraId="37EFF6F8" w14:textId="5060D330" w:rsidR="00881383" w:rsidRDefault="00881383">
      <w:r>
        <w:t xml:space="preserve">Does location affect the </w:t>
      </w:r>
      <w:proofErr w:type="gramStart"/>
      <w:r>
        <w:t>amount</w:t>
      </w:r>
      <w:proofErr w:type="gramEnd"/>
      <w:r>
        <w:t xml:space="preserve"> of views?</w:t>
      </w:r>
    </w:p>
    <w:sectPr w:rsidR="0088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DB"/>
    <w:rsid w:val="0015331D"/>
    <w:rsid w:val="001B1A03"/>
    <w:rsid w:val="003755D8"/>
    <w:rsid w:val="003B69FA"/>
    <w:rsid w:val="00537107"/>
    <w:rsid w:val="005D2E83"/>
    <w:rsid w:val="005D4248"/>
    <w:rsid w:val="00606074"/>
    <w:rsid w:val="006F1577"/>
    <w:rsid w:val="0074345C"/>
    <w:rsid w:val="007A0DE5"/>
    <w:rsid w:val="007E0F84"/>
    <w:rsid w:val="00881383"/>
    <w:rsid w:val="00930CF3"/>
    <w:rsid w:val="00BC12BE"/>
    <w:rsid w:val="00C868B7"/>
    <w:rsid w:val="00CA3BDB"/>
    <w:rsid w:val="00CB1EC6"/>
    <w:rsid w:val="00CB2076"/>
    <w:rsid w:val="00D568A3"/>
    <w:rsid w:val="00DB6003"/>
    <w:rsid w:val="00DE179B"/>
    <w:rsid w:val="00F224D7"/>
    <w:rsid w:val="00F92A54"/>
    <w:rsid w:val="00FB07D8"/>
    <w:rsid w:val="00FB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67D8E"/>
  <w15:chartTrackingRefBased/>
  <w15:docId w15:val="{FC3EB09C-B0A9-F145-B7E4-8269E92B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3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7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E83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5D424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424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5D424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5D424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5D42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5D424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20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arthikbhandary2/boat-sales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Gonzalez</dc:creator>
  <cp:keywords/>
  <dc:description/>
  <cp:lastModifiedBy>Isabel Gonzalez</cp:lastModifiedBy>
  <cp:revision>4</cp:revision>
  <dcterms:created xsi:type="dcterms:W3CDTF">2022-09-13T01:50:00Z</dcterms:created>
  <dcterms:modified xsi:type="dcterms:W3CDTF">2022-09-14T04:31:00Z</dcterms:modified>
</cp:coreProperties>
</file>