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2EB70" w14:textId="293D955E" w:rsidR="00BB4007" w:rsidRDefault="00094D2B" w:rsidP="00094D2B">
      <w:pPr>
        <w:jc w:val="center"/>
        <w:rPr>
          <w:rStyle w:val="BookTitle"/>
          <w:sz w:val="40"/>
          <w:szCs w:val="40"/>
        </w:rPr>
      </w:pPr>
      <w:r>
        <w:rPr>
          <w:rStyle w:val="BookTitle"/>
          <w:sz w:val="40"/>
          <w:szCs w:val="40"/>
        </w:rPr>
        <w:t xml:space="preserve">Publisher Survey of </w:t>
      </w:r>
      <w:r w:rsidRPr="00094D2B">
        <w:rPr>
          <w:rStyle w:val="BookTitle"/>
          <w:sz w:val="40"/>
          <w:szCs w:val="40"/>
        </w:rPr>
        <w:t>Ethiopic Layout &amp; Formatting Practices</w:t>
      </w:r>
    </w:p>
    <w:p w14:paraId="342F59BE" w14:textId="77777777" w:rsidR="00094D2B" w:rsidRDefault="00094D2B" w:rsidP="00094D2B">
      <w:pPr>
        <w:jc w:val="center"/>
        <w:rPr>
          <w:rStyle w:val="BookTitle"/>
          <w:sz w:val="40"/>
          <w:szCs w:val="40"/>
        </w:rPr>
      </w:pPr>
    </w:p>
    <w:p w14:paraId="1A3328FE" w14:textId="77777777" w:rsidR="00CD4FF9" w:rsidRDefault="00CD4FF9" w:rsidP="00094D2B">
      <w:pPr>
        <w:jc w:val="center"/>
        <w:rPr>
          <w:rStyle w:val="BookTitle"/>
          <w:sz w:val="40"/>
          <w:szCs w:val="40"/>
        </w:rPr>
      </w:pPr>
    </w:p>
    <w:p w14:paraId="37B85185" w14:textId="77777777" w:rsidR="00CD4FF9" w:rsidRDefault="00CD4FF9" w:rsidP="00094D2B">
      <w:pPr>
        <w:jc w:val="center"/>
        <w:rPr>
          <w:rStyle w:val="BookTitle"/>
          <w:sz w:val="40"/>
          <w:szCs w:val="40"/>
        </w:rPr>
      </w:pPr>
    </w:p>
    <w:p w14:paraId="351C2C77" w14:textId="77777777" w:rsidR="00CD4FF9" w:rsidRDefault="00CD4FF9" w:rsidP="00094D2B">
      <w:pPr>
        <w:jc w:val="center"/>
        <w:rPr>
          <w:rStyle w:val="BookTitle"/>
          <w:sz w:val="40"/>
          <w:szCs w:val="40"/>
        </w:rPr>
      </w:pPr>
    </w:p>
    <w:p w14:paraId="14E2A035" w14:textId="77777777" w:rsidR="00CD4FF9" w:rsidRDefault="00CD4FF9" w:rsidP="00094D2B">
      <w:pPr>
        <w:jc w:val="center"/>
        <w:rPr>
          <w:rStyle w:val="BookTitle"/>
          <w:sz w:val="40"/>
          <w:szCs w:val="40"/>
        </w:rPr>
      </w:pPr>
    </w:p>
    <w:p w14:paraId="5528D5F6" w14:textId="77777777" w:rsidR="00CD4FF9" w:rsidRDefault="00CD4FF9" w:rsidP="00094D2B">
      <w:pPr>
        <w:jc w:val="center"/>
        <w:rPr>
          <w:rStyle w:val="BookTitle"/>
          <w:sz w:val="40"/>
          <w:szCs w:val="40"/>
        </w:rPr>
      </w:pPr>
    </w:p>
    <w:p w14:paraId="1AA52DDD" w14:textId="77777777" w:rsidR="00CD4FF9" w:rsidRDefault="00CD4FF9" w:rsidP="00094D2B">
      <w:pPr>
        <w:jc w:val="center"/>
        <w:rPr>
          <w:rStyle w:val="BookTitle"/>
          <w:sz w:val="40"/>
          <w:szCs w:val="40"/>
        </w:rPr>
      </w:pPr>
    </w:p>
    <w:p w14:paraId="4DDD358D" w14:textId="77777777" w:rsidR="00CD4FF9" w:rsidRDefault="00CD4FF9" w:rsidP="00094D2B">
      <w:pPr>
        <w:jc w:val="center"/>
        <w:rPr>
          <w:rStyle w:val="BookTitle"/>
          <w:sz w:val="40"/>
          <w:szCs w:val="40"/>
        </w:rPr>
      </w:pPr>
    </w:p>
    <w:p w14:paraId="3A5C39E4" w14:textId="77777777" w:rsidR="00CD4FF9" w:rsidRDefault="00CD4FF9" w:rsidP="00094D2B">
      <w:pPr>
        <w:jc w:val="center"/>
        <w:rPr>
          <w:rStyle w:val="BookTitle"/>
          <w:sz w:val="40"/>
          <w:szCs w:val="40"/>
        </w:rPr>
      </w:pPr>
    </w:p>
    <w:p w14:paraId="7F25A73B" w14:textId="77777777" w:rsidR="00CD4FF9" w:rsidRDefault="00CD4FF9" w:rsidP="00094D2B">
      <w:pPr>
        <w:jc w:val="center"/>
        <w:rPr>
          <w:rStyle w:val="BookTitle"/>
          <w:sz w:val="40"/>
          <w:szCs w:val="40"/>
        </w:rPr>
      </w:pPr>
    </w:p>
    <w:p w14:paraId="628D869B" w14:textId="77777777" w:rsidR="00CD4FF9" w:rsidRDefault="00CD4FF9" w:rsidP="00094D2B">
      <w:pPr>
        <w:jc w:val="center"/>
        <w:rPr>
          <w:rStyle w:val="BookTitle"/>
          <w:sz w:val="40"/>
          <w:szCs w:val="40"/>
        </w:rPr>
      </w:pPr>
    </w:p>
    <w:p w14:paraId="6A71D208" w14:textId="77777777" w:rsidR="00CD4FF9" w:rsidRDefault="00CD4FF9" w:rsidP="00094D2B">
      <w:pPr>
        <w:jc w:val="center"/>
        <w:rPr>
          <w:rStyle w:val="BookTitle"/>
          <w:sz w:val="40"/>
          <w:szCs w:val="40"/>
        </w:rPr>
      </w:pPr>
    </w:p>
    <w:p w14:paraId="2B936210" w14:textId="77777777" w:rsidR="00CD4FF9" w:rsidRDefault="00CD4FF9" w:rsidP="00094D2B">
      <w:pPr>
        <w:jc w:val="center"/>
        <w:rPr>
          <w:rStyle w:val="BookTitle"/>
          <w:sz w:val="40"/>
          <w:szCs w:val="40"/>
        </w:rPr>
      </w:pPr>
    </w:p>
    <w:p w14:paraId="5025BB88" w14:textId="77777777" w:rsidR="00CD4FF9" w:rsidRDefault="00CD4FF9" w:rsidP="00094D2B">
      <w:pPr>
        <w:jc w:val="center"/>
        <w:rPr>
          <w:rStyle w:val="BookTitle"/>
          <w:sz w:val="40"/>
          <w:szCs w:val="40"/>
        </w:rPr>
      </w:pPr>
    </w:p>
    <w:p w14:paraId="52982154" w14:textId="77777777" w:rsidR="00CD4FF9" w:rsidRDefault="00CD4FF9" w:rsidP="00094D2B">
      <w:pPr>
        <w:jc w:val="center"/>
        <w:rPr>
          <w:rStyle w:val="BookTitle"/>
          <w:sz w:val="40"/>
          <w:szCs w:val="40"/>
        </w:rPr>
      </w:pPr>
    </w:p>
    <w:p w14:paraId="314373F3" w14:textId="77777777" w:rsidR="00CD4FF9" w:rsidRDefault="00CD4FF9" w:rsidP="00094D2B">
      <w:pPr>
        <w:jc w:val="center"/>
        <w:rPr>
          <w:rStyle w:val="BookTitle"/>
          <w:sz w:val="40"/>
          <w:szCs w:val="40"/>
        </w:rPr>
      </w:pPr>
    </w:p>
    <w:p w14:paraId="03C4025B" w14:textId="77777777" w:rsidR="00CD4FF9" w:rsidRDefault="00CD4FF9" w:rsidP="00094D2B">
      <w:pPr>
        <w:jc w:val="center"/>
        <w:rPr>
          <w:rStyle w:val="BookTitle"/>
          <w:sz w:val="40"/>
          <w:szCs w:val="40"/>
        </w:rPr>
      </w:pPr>
    </w:p>
    <w:p w14:paraId="119AFEB4" w14:textId="77777777" w:rsidR="00CD4FF9" w:rsidRDefault="00CD4FF9" w:rsidP="00094D2B">
      <w:pPr>
        <w:jc w:val="center"/>
        <w:rPr>
          <w:rStyle w:val="BookTitle"/>
          <w:sz w:val="40"/>
          <w:szCs w:val="40"/>
        </w:rPr>
      </w:pPr>
    </w:p>
    <w:p w14:paraId="022A083A" w14:textId="77777777" w:rsidR="00CD4FF9" w:rsidRDefault="00CD4FF9" w:rsidP="00094D2B">
      <w:pPr>
        <w:jc w:val="center"/>
        <w:rPr>
          <w:rStyle w:val="BookTitle"/>
          <w:sz w:val="40"/>
          <w:szCs w:val="40"/>
        </w:rPr>
      </w:pPr>
    </w:p>
    <w:p w14:paraId="218A3B77" w14:textId="77777777" w:rsidR="00CD4FF9" w:rsidRDefault="00CD4FF9" w:rsidP="00094D2B">
      <w:pPr>
        <w:jc w:val="center"/>
        <w:rPr>
          <w:rStyle w:val="BookTitle"/>
          <w:sz w:val="40"/>
          <w:szCs w:val="40"/>
        </w:rPr>
      </w:pPr>
    </w:p>
    <w:p w14:paraId="4F180605" w14:textId="77777777" w:rsidR="00CD4FF9" w:rsidRDefault="00CD4FF9" w:rsidP="00094D2B">
      <w:pPr>
        <w:jc w:val="center"/>
        <w:rPr>
          <w:rStyle w:val="BookTitle"/>
          <w:sz w:val="40"/>
          <w:szCs w:val="40"/>
        </w:rPr>
      </w:pPr>
    </w:p>
    <w:p w14:paraId="67ABCABA" w14:textId="77777777" w:rsidR="00CD4FF9" w:rsidRDefault="00CD4FF9" w:rsidP="00094D2B">
      <w:pPr>
        <w:jc w:val="center"/>
        <w:rPr>
          <w:rStyle w:val="BookTitle"/>
          <w:sz w:val="40"/>
          <w:szCs w:val="40"/>
        </w:rPr>
      </w:pPr>
    </w:p>
    <w:p w14:paraId="448D2467" w14:textId="77777777" w:rsidR="00CD4FF9" w:rsidRDefault="00CD4FF9" w:rsidP="00094D2B">
      <w:pPr>
        <w:jc w:val="center"/>
        <w:rPr>
          <w:rStyle w:val="BookTitle"/>
          <w:sz w:val="40"/>
          <w:szCs w:val="40"/>
        </w:rPr>
      </w:pPr>
    </w:p>
    <w:p w14:paraId="07343A33" w14:textId="77777777" w:rsidR="00CD4FF9" w:rsidRPr="00094D2B" w:rsidRDefault="00CD4FF9" w:rsidP="00094D2B">
      <w:pPr>
        <w:jc w:val="center"/>
        <w:rPr>
          <w:rStyle w:val="BookTitle"/>
          <w:sz w:val="40"/>
          <w:szCs w:val="40"/>
        </w:rPr>
      </w:pPr>
    </w:p>
    <w:p w14:paraId="445298C7" w14:textId="5CD34B4D" w:rsidR="000D50F3" w:rsidRPr="00CD4FF9" w:rsidRDefault="00094D2B" w:rsidP="00CD4FF9">
      <w:pPr>
        <w:jc w:val="center"/>
        <w:rPr>
          <w:b/>
          <w:bCs/>
          <w:smallCaps/>
          <w:spacing w:val="5"/>
          <w:sz w:val="32"/>
          <w:szCs w:val="32"/>
        </w:rPr>
      </w:pPr>
      <w:r>
        <w:rPr>
          <w:rStyle w:val="BookTitle"/>
          <w:sz w:val="32"/>
          <w:szCs w:val="32"/>
        </w:rPr>
        <w:t>A</w:t>
      </w:r>
      <w:r w:rsidRPr="00094D2B">
        <w:rPr>
          <w:rStyle w:val="BookTitle"/>
          <w:sz w:val="32"/>
          <w:szCs w:val="32"/>
        </w:rPr>
        <w:t xml:space="preserve"> Survey of the </w:t>
      </w:r>
      <w:r>
        <w:rPr>
          <w:rStyle w:val="BookTitle"/>
          <w:sz w:val="32"/>
          <w:szCs w:val="32"/>
        </w:rPr>
        <w:br/>
      </w:r>
      <w:r w:rsidRPr="00094D2B">
        <w:rPr>
          <w:rStyle w:val="BookTitle"/>
          <w:sz w:val="32"/>
          <w:szCs w:val="32"/>
        </w:rPr>
        <w:t>W3C Ethiopic Layout Requirements Task Force</w:t>
      </w:r>
      <w:r w:rsidR="000D50F3">
        <w:br w:type="page"/>
      </w:r>
    </w:p>
    <w:p w14:paraId="4DDE8885" w14:textId="1DF5664A" w:rsidR="00B345C6" w:rsidRPr="00CD4FF9" w:rsidRDefault="00B14467" w:rsidP="00B345C6">
      <w:pPr>
        <w:pStyle w:val="Heading1"/>
        <w:rPr>
          <w:color w:val="auto"/>
          <w:sz w:val="48"/>
          <w:szCs w:val="48"/>
        </w:rPr>
      </w:pPr>
      <w:r>
        <w:rPr>
          <w:color w:val="auto"/>
          <w:sz w:val="48"/>
          <w:szCs w:val="48"/>
        </w:rPr>
        <w:lastRenderedPageBreak/>
        <w:t>Letter Presentation Styles</w:t>
      </w:r>
    </w:p>
    <w:p w14:paraId="72451B40" w14:textId="50787875" w:rsidR="000D50F3" w:rsidRDefault="009F45AC" w:rsidP="00B345C6">
      <w:pPr>
        <w:pStyle w:val="Heading2"/>
        <w:rPr>
          <w:color w:val="auto"/>
        </w:rPr>
      </w:pPr>
      <w:r>
        <w:rPr>
          <w:color w:val="auto"/>
        </w:rPr>
        <w:t>English Font</w:t>
      </w:r>
      <w:r w:rsidR="000D50F3" w:rsidRPr="00C9238D">
        <w:rPr>
          <w:color w:val="auto"/>
        </w:rPr>
        <w:t xml:space="preserve"> Weights</w:t>
      </w:r>
    </w:p>
    <w:p w14:paraId="2D3AD22F" w14:textId="7217FBF4" w:rsidR="00CE4057" w:rsidRDefault="00A74ACF" w:rsidP="00A74ACF">
      <w:pPr>
        <w:jc w:val="both"/>
      </w:pPr>
      <w:r>
        <w:t>The historic “weight” (the letter thickness) of Ethiopic is heavier than found in European writing. When European words appear in a document, they are sometimes made heavier to match the Ethiopic letters. For Example:</w:t>
      </w:r>
    </w:p>
    <w:p w14:paraId="449E2865" w14:textId="77777777" w:rsidR="00CE4057" w:rsidRPr="00CE4057" w:rsidRDefault="00CE4057" w:rsidP="00CE4057"/>
    <w:p w14:paraId="71894E37" w14:textId="77777777" w:rsidR="00CE4057" w:rsidRDefault="00CE4057" w:rsidP="00CE4057">
      <w:pPr>
        <w:ind w:left="360"/>
        <w:rPr>
          <w:rFonts w:ascii="Abyssinica SIL" w:hAnsi="Abyssinica SIL" w:cs="Noto Sans Ethiopic"/>
        </w:rPr>
      </w:pPr>
    </w:p>
    <w:p w14:paraId="0BB3EBDB" w14:textId="360E54ED" w:rsidR="00CE4057" w:rsidRDefault="00CE4057" w:rsidP="00CE4057">
      <w:pPr>
        <w:ind w:firstLine="360"/>
        <w:jc w:val="both"/>
        <w:rPr>
          <w:rFonts w:ascii="Abyssinica SIL" w:hAnsi="Abyssinica SIL" w:cs="Noto Sans Ethiopic"/>
        </w:rPr>
      </w:pPr>
      <w:proofErr w:type="spellStart"/>
      <w:r w:rsidRPr="00CE4057">
        <w:rPr>
          <w:rFonts w:ascii="Abyssinica SIL" w:hAnsi="Abyssinica SIL" w:cs="Noto Sans Ethiopic"/>
        </w:rPr>
        <w:t>ካገላበጥኳቸው</w:t>
      </w:r>
      <w:proofErr w:type="spellEnd"/>
      <w:r w:rsidRPr="00CE4057">
        <w:rPr>
          <w:rFonts w:ascii="Abyssinica SIL" w:hAnsi="Abyssinica SIL"/>
        </w:rPr>
        <w:t xml:space="preserve"> </w:t>
      </w:r>
      <w:proofErr w:type="spellStart"/>
      <w:r w:rsidRPr="00CE4057">
        <w:rPr>
          <w:rFonts w:ascii="Abyssinica SIL" w:hAnsi="Abyssinica SIL" w:cs="Noto Sans Ethiopic"/>
        </w:rPr>
        <w:t>ስራዎች</w:t>
      </w:r>
      <w:proofErr w:type="spellEnd"/>
      <w:r w:rsidRPr="00CE4057">
        <w:rPr>
          <w:rFonts w:ascii="Abyssinica SIL" w:hAnsi="Abyssinica SIL"/>
        </w:rPr>
        <w:t xml:space="preserve"> </w:t>
      </w:r>
      <w:proofErr w:type="spellStart"/>
      <w:r w:rsidRPr="00CE4057">
        <w:rPr>
          <w:rFonts w:ascii="Abyssinica SIL" w:hAnsi="Abyssinica SIL" w:cs="Noto Sans Ethiopic"/>
        </w:rPr>
        <w:t>ውስጥ</w:t>
      </w:r>
      <w:proofErr w:type="spellEnd"/>
      <w:r w:rsidRPr="00CE4057">
        <w:rPr>
          <w:rFonts w:ascii="Abyssinica SIL" w:hAnsi="Abyssinica SIL"/>
        </w:rPr>
        <w:t xml:space="preserve"> </w:t>
      </w:r>
      <w:proofErr w:type="spellStart"/>
      <w:r w:rsidRPr="00CE4057">
        <w:rPr>
          <w:rFonts w:ascii="Abyssinica SIL" w:hAnsi="Abyssinica SIL" w:cs="Noto Sans Ethiopic"/>
        </w:rPr>
        <w:t>ግን</w:t>
      </w:r>
      <w:proofErr w:type="spellEnd"/>
      <w:r w:rsidRPr="00CE4057">
        <w:rPr>
          <w:rFonts w:ascii="Abyssinica SIL" w:hAnsi="Abyssinica SIL"/>
        </w:rPr>
        <w:t xml:space="preserve"> </w:t>
      </w:r>
      <w:proofErr w:type="spellStart"/>
      <w:r w:rsidRPr="00CE4057">
        <w:rPr>
          <w:rFonts w:ascii="Abyssinica SIL" w:hAnsi="Abyssinica SIL" w:cs="Noto Sans Ethiopic"/>
        </w:rPr>
        <w:t>ታዬ</w:t>
      </w:r>
      <w:proofErr w:type="spellEnd"/>
      <w:r w:rsidRPr="00CE4057">
        <w:rPr>
          <w:rFonts w:ascii="Abyssinica SIL" w:hAnsi="Abyssinica SIL"/>
        </w:rPr>
        <w:t xml:space="preserve"> </w:t>
      </w:r>
      <w:proofErr w:type="spellStart"/>
      <w:r w:rsidRPr="00CE4057">
        <w:rPr>
          <w:rFonts w:ascii="Abyssinica SIL" w:hAnsi="Abyssinica SIL" w:cs="Noto Sans Ethiopic"/>
        </w:rPr>
        <w:t>አሰፋ</w:t>
      </w:r>
      <w:proofErr w:type="spellEnd"/>
      <w:r w:rsidRPr="00CE4057">
        <w:rPr>
          <w:rFonts w:ascii="Abyssinica SIL" w:hAnsi="Abyssinica SIL"/>
        </w:rPr>
        <w:t xml:space="preserve"> </w:t>
      </w:r>
      <w:proofErr w:type="spellStart"/>
      <w:r w:rsidRPr="00CE4057">
        <w:rPr>
          <w:rFonts w:ascii="Abyssinica SIL" w:hAnsi="Abyssinica SIL" w:cs="Noto Sans Ethiopic"/>
        </w:rPr>
        <w:t>እና</w:t>
      </w:r>
      <w:proofErr w:type="spellEnd"/>
      <w:r w:rsidRPr="00CE4057">
        <w:rPr>
          <w:rFonts w:ascii="Abyssinica SIL" w:hAnsi="Abyssinica SIL"/>
        </w:rPr>
        <w:t xml:space="preserve"> </w:t>
      </w:r>
      <w:proofErr w:type="spellStart"/>
      <w:r w:rsidRPr="00CE4057">
        <w:rPr>
          <w:rFonts w:ascii="Abyssinica SIL" w:hAnsi="Abyssinica SIL" w:cs="Noto Sans Ethiopic"/>
        </w:rPr>
        <w:t>ሽፈራው</w:t>
      </w:r>
      <w:proofErr w:type="spellEnd"/>
      <w:r w:rsidRPr="00CE4057">
        <w:rPr>
          <w:rFonts w:ascii="Abyssinica SIL" w:hAnsi="Abyssinica SIL"/>
        </w:rPr>
        <w:t xml:space="preserve"> </w:t>
      </w:r>
      <w:proofErr w:type="spellStart"/>
      <w:r w:rsidRPr="00CE4057">
        <w:rPr>
          <w:rFonts w:ascii="Abyssinica SIL" w:hAnsi="Abyssinica SIL" w:cs="Noto Sans Ethiopic"/>
        </w:rPr>
        <w:t>በቀለ</w:t>
      </w:r>
      <w:proofErr w:type="spellEnd"/>
      <w:r w:rsidRPr="00CE4057">
        <w:rPr>
          <w:rFonts w:ascii="Abyssinica SIL" w:hAnsi="Abyssinica SIL"/>
        </w:rPr>
        <w:t xml:space="preserve"> </w:t>
      </w:r>
      <w:proofErr w:type="spellStart"/>
      <w:r w:rsidRPr="00CE4057">
        <w:rPr>
          <w:rFonts w:ascii="Abyssinica SIL" w:hAnsi="Abyssinica SIL" w:cs="Noto Sans Ethiopic"/>
        </w:rPr>
        <w:t>የተባሉ</w:t>
      </w:r>
      <w:proofErr w:type="spellEnd"/>
      <w:r w:rsidRPr="00CE4057">
        <w:rPr>
          <w:rFonts w:ascii="Abyssinica SIL" w:hAnsi="Abyssinica SIL"/>
        </w:rPr>
        <w:t xml:space="preserve"> </w:t>
      </w:r>
      <w:proofErr w:type="spellStart"/>
      <w:r w:rsidRPr="00CE4057">
        <w:rPr>
          <w:rFonts w:ascii="Abyssinica SIL" w:hAnsi="Abyssinica SIL" w:cs="Noto Sans Ethiopic"/>
        </w:rPr>
        <w:t>ምሁራን</w:t>
      </w:r>
      <w:proofErr w:type="spellEnd"/>
      <w:r w:rsidRPr="00CE4057">
        <w:rPr>
          <w:rFonts w:ascii="Abyssinica SIL" w:hAnsi="Abyssinica SIL"/>
        </w:rPr>
        <w:t xml:space="preserve"> </w:t>
      </w:r>
      <w:proofErr w:type="spellStart"/>
      <w:r w:rsidRPr="00CE4057">
        <w:rPr>
          <w:rFonts w:ascii="Abyssinica SIL" w:hAnsi="Abyssinica SIL" w:cs="Noto Sans Ethiopic"/>
        </w:rPr>
        <w:t>በጋራ</w:t>
      </w:r>
      <w:proofErr w:type="spellEnd"/>
      <w:r w:rsidRPr="00CE4057">
        <w:rPr>
          <w:rFonts w:ascii="Abyssinica SIL" w:hAnsi="Abyssinica SIL"/>
        </w:rPr>
        <w:t xml:space="preserve"> </w:t>
      </w:r>
      <w:proofErr w:type="spellStart"/>
      <w:r w:rsidRPr="00CE4057">
        <w:rPr>
          <w:rFonts w:ascii="Abyssinica SIL" w:hAnsi="Abyssinica SIL" w:cs="Noto Sans Ethiopic"/>
        </w:rPr>
        <w:t>ያሳተሙት</w:t>
      </w:r>
      <w:proofErr w:type="spellEnd"/>
      <w:r w:rsidRPr="00CE4057">
        <w:rPr>
          <w:rFonts w:ascii="Abyssinica SIL" w:hAnsi="Abyssinica SIL"/>
        </w:rPr>
        <w:t xml:space="preserve"> </w:t>
      </w:r>
      <w:r w:rsidRPr="00CE4057">
        <w:rPr>
          <w:rFonts w:ascii="Times New Roman" w:hAnsi="Times New Roman" w:cs="Times New Roman"/>
        </w:rPr>
        <w:t>The Study of Amharic Literature: An Overview</w:t>
      </w:r>
      <w:r w:rsidRPr="00CE4057">
        <w:rPr>
          <w:rFonts w:ascii="Abyssinica SIL" w:hAnsi="Abyssinica SIL"/>
        </w:rPr>
        <w:t xml:space="preserve"> </w:t>
      </w:r>
      <w:proofErr w:type="spellStart"/>
      <w:r w:rsidRPr="00CE4057">
        <w:rPr>
          <w:rFonts w:ascii="Abyssinica SIL" w:hAnsi="Abyssinica SIL" w:cs="Noto Sans Ethiopic"/>
        </w:rPr>
        <w:t>የሚለው</w:t>
      </w:r>
      <w:proofErr w:type="spellEnd"/>
      <w:r w:rsidRPr="00CE4057">
        <w:rPr>
          <w:rFonts w:ascii="Abyssinica SIL" w:hAnsi="Abyssinica SIL"/>
        </w:rPr>
        <w:t xml:space="preserve"> </w:t>
      </w:r>
      <w:proofErr w:type="spellStart"/>
      <w:r w:rsidRPr="00CE4057">
        <w:rPr>
          <w:rFonts w:ascii="Abyssinica SIL" w:hAnsi="Abyssinica SIL" w:cs="Noto Sans Ethiopic"/>
        </w:rPr>
        <w:t>ጥናት</w:t>
      </w:r>
      <w:proofErr w:type="spellEnd"/>
      <w:r w:rsidRPr="00CE4057">
        <w:rPr>
          <w:rFonts w:ascii="Abyssinica SIL" w:hAnsi="Abyssinica SIL"/>
        </w:rPr>
        <w:t xml:space="preserve"> </w:t>
      </w:r>
      <w:proofErr w:type="spellStart"/>
      <w:r w:rsidRPr="00CE4057">
        <w:rPr>
          <w:rFonts w:ascii="Abyssinica SIL" w:hAnsi="Abyssinica SIL" w:cs="Noto Sans Ethiopic"/>
        </w:rPr>
        <w:t>አጥጋቢ</w:t>
      </w:r>
      <w:proofErr w:type="spellEnd"/>
      <w:r w:rsidRPr="00CE4057">
        <w:rPr>
          <w:rFonts w:ascii="Abyssinica SIL" w:hAnsi="Abyssinica SIL"/>
        </w:rPr>
        <w:t xml:space="preserve"> </w:t>
      </w:r>
      <w:proofErr w:type="spellStart"/>
      <w:r w:rsidRPr="00CE4057">
        <w:rPr>
          <w:rFonts w:ascii="Abyssinica SIL" w:hAnsi="Abyssinica SIL" w:cs="Noto Sans Ethiopic"/>
        </w:rPr>
        <w:t>መልስ</w:t>
      </w:r>
      <w:proofErr w:type="spellEnd"/>
      <w:r w:rsidRPr="00CE4057">
        <w:rPr>
          <w:rFonts w:ascii="Abyssinica SIL" w:hAnsi="Abyssinica SIL"/>
        </w:rPr>
        <w:t xml:space="preserve"> </w:t>
      </w:r>
      <w:proofErr w:type="spellStart"/>
      <w:r w:rsidRPr="00CE4057">
        <w:rPr>
          <w:rFonts w:ascii="Abyssinica SIL" w:hAnsi="Abyssinica SIL" w:cs="Noto Sans Ethiopic"/>
        </w:rPr>
        <w:t>የሚሰጥ</w:t>
      </w:r>
      <w:proofErr w:type="spellEnd"/>
      <w:r w:rsidRPr="00CE4057">
        <w:rPr>
          <w:rFonts w:ascii="Abyssinica SIL" w:hAnsi="Abyssinica SIL"/>
        </w:rPr>
        <w:t xml:space="preserve"> </w:t>
      </w:r>
      <w:proofErr w:type="spellStart"/>
      <w:r w:rsidRPr="00CE4057">
        <w:rPr>
          <w:rFonts w:ascii="Abyssinica SIL" w:hAnsi="Abyssinica SIL" w:cs="Noto Sans Ethiopic"/>
        </w:rPr>
        <w:t>ሆኖ</w:t>
      </w:r>
      <w:proofErr w:type="spellEnd"/>
      <w:r w:rsidRPr="00CE4057">
        <w:rPr>
          <w:rFonts w:ascii="Abyssinica SIL" w:hAnsi="Abyssinica SIL"/>
        </w:rPr>
        <w:t xml:space="preserve"> </w:t>
      </w:r>
      <w:proofErr w:type="spellStart"/>
      <w:r w:rsidRPr="00CE4057">
        <w:rPr>
          <w:rFonts w:ascii="Abyssinica SIL" w:hAnsi="Abyssinica SIL" w:cs="Noto Sans Ethiopic"/>
        </w:rPr>
        <w:t>አግኝቼዋሉ</w:t>
      </w:r>
      <w:proofErr w:type="spellEnd"/>
      <w:r w:rsidRPr="00CE4057">
        <w:rPr>
          <w:rFonts w:ascii="Abyssinica SIL" w:hAnsi="Abyssinica SIL" w:cs="Noto Sans Ethiopic"/>
        </w:rPr>
        <w:t>።</w:t>
      </w:r>
    </w:p>
    <w:p w14:paraId="1D29ABB1" w14:textId="62AC5614" w:rsidR="00A74ACF" w:rsidRPr="00A74ACF" w:rsidRDefault="00A74ACF" w:rsidP="00A74ACF">
      <w:pPr>
        <w:ind w:firstLine="360"/>
        <w:jc w:val="center"/>
      </w:pPr>
      <w:r w:rsidRPr="00A74ACF">
        <w:rPr>
          <w:rFonts w:cs="Noto Sans Ethiopic"/>
        </w:rPr>
        <w:t>English words have their usual weight.</w:t>
      </w:r>
    </w:p>
    <w:p w14:paraId="45D9B488" w14:textId="77777777" w:rsidR="00CE4057" w:rsidRPr="000D50F3" w:rsidRDefault="00CE4057" w:rsidP="00CE4057"/>
    <w:p w14:paraId="416BE5F4" w14:textId="5A8F88F6" w:rsidR="000D50F3" w:rsidRDefault="009A7C03" w:rsidP="00CE4057">
      <w:pPr>
        <w:ind w:firstLine="360"/>
        <w:jc w:val="both"/>
        <w:rPr>
          <w:rFonts w:ascii="Abyssinica SIL" w:hAnsi="Abyssinica SIL" w:cs="Noto Sans Ethiopic"/>
        </w:rPr>
      </w:pPr>
      <w:proofErr w:type="spellStart"/>
      <w:r w:rsidRPr="00CE4057">
        <w:rPr>
          <w:rFonts w:ascii="Abyssinica SIL" w:hAnsi="Abyssinica SIL" w:cs="Noto Sans Ethiopic"/>
        </w:rPr>
        <w:t>ካገላበጥኳቸው</w:t>
      </w:r>
      <w:proofErr w:type="spellEnd"/>
      <w:r w:rsidRPr="00CE4057">
        <w:rPr>
          <w:rFonts w:ascii="Abyssinica SIL" w:hAnsi="Abyssinica SIL"/>
        </w:rPr>
        <w:t xml:space="preserve"> </w:t>
      </w:r>
      <w:proofErr w:type="spellStart"/>
      <w:r w:rsidRPr="00CE4057">
        <w:rPr>
          <w:rFonts w:ascii="Abyssinica SIL" w:hAnsi="Abyssinica SIL" w:cs="Noto Sans Ethiopic"/>
        </w:rPr>
        <w:t>ስራዎች</w:t>
      </w:r>
      <w:proofErr w:type="spellEnd"/>
      <w:r w:rsidRPr="00CE4057">
        <w:rPr>
          <w:rFonts w:ascii="Abyssinica SIL" w:hAnsi="Abyssinica SIL"/>
        </w:rPr>
        <w:t xml:space="preserve"> </w:t>
      </w:r>
      <w:proofErr w:type="spellStart"/>
      <w:r w:rsidRPr="00CE4057">
        <w:rPr>
          <w:rFonts w:ascii="Abyssinica SIL" w:hAnsi="Abyssinica SIL" w:cs="Noto Sans Ethiopic"/>
        </w:rPr>
        <w:t>ውስጥ</w:t>
      </w:r>
      <w:proofErr w:type="spellEnd"/>
      <w:r w:rsidRPr="00CE4057">
        <w:rPr>
          <w:rFonts w:ascii="Abyssinica SIL" w:hAnsi="Abyssinica SIL"/>
        </w:rPr>
        <w:t xml:space="preserve"> </w:t>
      </w:r>
      <w:proofErr w:type="spellStart"/>
      <w:r w:rsidRPr="00CE4057">
        <w:rPr>
          <w:rFonts w:ascii="Abyssinica SIL" w:hAnsi="Abyssinica SIL" w:cs="Noto Sans Ethiopic"/>
        </w:rPr>
        <w:t>ግን</w:t>
      </w:r>
      <w:proofErr w:type="spellEnd"/>
      <w:r w:rsidRPr="00CE4057">
        <w:rPr>
          <w:rFonts w:ascii="Abyssinica SIL" w:hAnsi="Abyssinica SIL"/>
        </w:rPr>
        <w:t xml:space="preserve"> </w:t>
      </w:r>
      <w:proofErr w:type="spellStart"/>
      <w:r w:rsidRPr="00CE4057">
        <w:rPr>
          <w:rFonts w:ascii="Abyssinica SIL" w:hAnsi="Abyssinica SIL" w:cs="Noto Sans Ethiopic"/>
        </w:rPr>
        <w:t>ታዬ</w:t>
      </w:r>
      <w:proofErr w:type="spellEnd"/>
      <w:r w:rsidRPr="00CE4057">
        <w:rPr>
          <w:rFonts w:ascii="Abyssinica SIL" w:hAnsi="Abyssinica SIL"/>
        </w:rPr>
        <w:t xml:space="preserve"> </w:t>
      </w:r>
      <w:proofErr w:type="spellStart"/>
      <w:r w:rsidRPr="00CE4057">
        <w:rPr>
          <w:rFonts w:ascii="Abyssinica SIL" w:hAnsi="Abyssinica SIL" w:cs="Noto Sans Ethiopic"/>
        </w:rPr>
        <w:t>አሰፋ</w:t>
      </w:r>
      <w:proofErr w:type="spellEnd"/>
      <w:r w:rsidRPr="00CE4057">
        <w:rPr>
          <w:rFonts w:ascii="Abyssinica SIL" w:hAnsi="Abyssinica SIL"/>
        </w:rPr>
        <w:t xml:space="preserve"> </w:t>
      </w:r>
      <w:proofErr w:type="spellStart"/>
      <w:r w:rsidRPr="00CE4057">
        <w:rPr>
          <w:rFonts w:ascii="Abyssinica SIL" w:hAnsi="Abyssinica SIL" w:cs="Noto Sans Ethiopic"/>
        </w:rPr>
        <w:t>እና</w:t>
      </w:r>
      <w:proofErr w:type="spellEnd"/>
      <w:r w:rsidRPr="00CE4057">
        <w:rPr>
          <w:rFonts w:ascii="Abyssinica SIL" w:hAnsi="Abyssinica SIL"/>
        </w:rPr>
        <w:t xml:space="preserve"> </w:t>
      </w:r>
      <w:proofErr w:type="spellStart"/>
      <w:r w:rsidRPr="00CE4057">
        <w:rPr>
          <w:rFonts w:ascii="Abyssinica SIL" w:hAnsi="Abyssinica SIL" w:cs="Noto Sans Ethiopic"/>
        </w:rPr>
        <w:t>ሽፈራው</w:t>
      </w:r>
      <w:proofErr w:type="spellEnd"/>
      <w:r w:rsidRPr="00CE4057">
        <w:rPr>
          <w:rFonts w:ascii="Abyssinica SIL" w:hAnsi="Abyssinica SIL"/>
        </w:rPr>
        <w:t xml:space="preserve"> </w:t>
      </w:r>
      <w:proofErr w:type="spellStart"/>
      <w:r w:rsidRPr="00CE4057">
        <w:rPr>
          <w:rFonts w:ascii="Abyssinica SIL" w:hAnsi="Abyssinica SIL" w:cs="Noto Sans Ethiopic"/>
        </w:rPr>
        <w:t>በቀለ</w:t>
      </w:r>
      <w:proofErr w:type="spellEnd"/>
      <w:r w:rsidRPr="00CE4057">
        <w:rPr>
          <w:rFonts w:ascii="Abyssinica SIL" w:hAnsi="Abyssinica SIL"/>
        </w:rPr>
        <w:t xml:space="preserve"> </w:t>
      </w:r>
      <w:proofErr w:type="spellStart"/>
      <w:r w:rsidRPr="00CE4057">
        <w:rPr>
          <w:rFonts w:ascii="Abyssinica SIL" w:hAnsi="Abyssinica SIL" w:cs="Noto Sans Ethiopic"/>
        </w:rPr>
        <w:t>የተባሉ</w:t>
      </w:r>
      <w:proofErr w:type="spellEnd"/>
      <w:r w:rsidRPr="00CE4057">
        <w:rPr>
          <w:rFonts w:ascii="Abyssinica SIL" w:hAnsi="Abyssinica SIL"/>
        </w:rPr>
        <w:t xml:space="preserve"> </w:t>
      </w:r>
      <w:proofErr w:type="spellStart"/>
      <w:r w:rsidRPr="00CE4057">
        <w:rPr>
          <w:rFonts w:ascii="Abyssinica SIL" w:hAnsi="Abyssinica SIL" w:cs="Noto Sans Ethiopic"/>
        </w:rPr>
        <w:t>ምሁራን</w:t>
      </w:r>
      <w:proofErr w:type="spellEnd"/>
      <w:r w:rsidRPr="00CE4057">
        <w:rPr>
          <w:rFonts w:ascii="Abyssinica SIL" w:hAnsi="Abyssinica SIL"/>
        </w:rPr>
        <w:t xml:space="preserve"> </w:t>
      </w:r>
      <w:proofErr w:type="spellStart"/>
      <w:r w:rsidRPr="00CE4057">
        <w:rPr>
          <w:rFonts w:ascii="Abyssinica SIL" w:hAnsi="Abyssinica SIL" w:cs="Noto Sans Ethiopic"/>
        </w:rPr>
        <w:t>በጋራ</w:t>
      </w:r>
      <w:proofErr w:type="spellEnd"/>
      <w:r w:rsidRPr="00CE4057">
        <w:rPr>
          <w:rFonts w:ascii="Abyssinica SIL" w:hAnsi="Abyssinica SIL"/>
        </w:rPr>
        <w:t xml:space="preserve"> </w:t>
      </w:r>
      <w:proofErr w:type="spellStart"/>
      <w:r w:rsidRPr="00CE4057">
        <w:rPr>
          <w:rFonts w:ascii="Abyssinica SIL" w:hAnsi="Abyssinica SIL" w:cs="Noto Sans Ethiopic"/>
        </w:rPr>
        <w:t>ያሳተሙት</w:t>
      </w:r>
      <w:proofErr w:type="spellEnd"/>
      <w:r w:rsidRPr="00CE4057">
        <w:rPr>
          <w:rFonts w:ascii="Abyssinica SIL" w:hAnsi="Abyssinica SIL"/>
        </w:rPr>
        <w:t xml:space="preserve"> </w:t>
      </w:r>
      <w:r w:rsidRPr="00CE4057">
        <w:rPr>
          <w:rFonts w:ascii="Charter Bold" w:hAnsi="Charter Bold"/>
        </w:rPr>
        <w:t>The Study of Amharic Literature: An Overview</w:t>
      </w:r>
      <w:r w:rsidRPr="00CE4057">
        <w:rPr>
          <w:rFonts w:ascii="Abyssinica SIL" w:hAnsi="Abyssinica SIL"/>
        </w:rPr>
        <w:t xml:space="preserve"> </w:t>
      </w:r>
      <w:proofErr w:type="spellStart"/>
      <w:r w:rsidRPr="00CE4057">
        <w:rPr>
          <w:rFonts w:ascii="Abyssinica SIL" w:hAnsi="Abyssinica SIL" w:cs="Noto Sans Ethiopic"/>
        </w:rPr>
        <w:t>የሚለው</w:t>
      </w:r>
      <w:proofErr w:type="spellEnd"/>
      <w:r w:rsidRPr="00CE4057">
        <w:rPr>
          <w:rFonts w:ascii="Abyssinica SIL" w:hAnsi="Abyssinica SIL"/>
        </w:rPr>
        <w:t xml:space="preserve"> </w:t>
      </w:r>
      <w:proofErr w:type="spellStart"/>
      <w:r w:rsidRPr="00CE4057">
        <w:rPr>
          <w:rFonts w:ascii="Abyssinica SIL" w:hAnsi="Abyssinica SIL" w:cs="Noto Sans Ethiopic"/>
        </w:rPr>
        <w:t>ጥናት</w:t>
      </w:r>
      <w:proofErr w:type="spellEnd"/>
      <w:r w:rsidRPr="00CE4057">
        <w:rPr>
          <w:rFonts w:ascii="Abyssinica SIL" w:hAnsi="Abyssinica SIL"/>
        </w:rPr>
        <w:t xml:space="preserve"> </w:t>
      </w:r>
      <w:proofErr w:type="spellStart"/>
      <w:r w:rsidRPr="00CE4057">
        <w:rPr>
          <w:rFonts w:ascii="Abyssinica SIL" w:hAnsi="Abyssinica SIL" w:cs="Noto Sans Ethiopic"/>
        </w:rPr>
        <w:t>አጥጋቢ</w:t>
      </w:r>
      <w:proofErr w:type="spellEnd"/>
      <w:r w:rsidRPr="00CE4057">
        <w:rPr>
          <w:rFonts w:ascii="Abyssinica SIL" w:hAnsi="Abyssinica SIL"/>
        </w:rPr>
        <w:t xml:space="preserve"> </w:t>
      </w:r>
      <w:proofErr w:type="spellStart"/>
      <w:r w:rsidRPr="00CE4057">
        <w:rPr>
          <w:rFonts w:ascii="Abyssinica SIL" w:hAnsi="Abyssinica SIL" w:cs="Noto Sans Ethiopic"/>
        </w:rPr>
        <w:t>መልስ</w:t>
      </w:r>
      <w:proofErr w:type="spellEnd"/>
      <w:r w:rsidRPr="00CE4057">
        <w:rPr>
          <w:rFonts w:ascii="Abyssinica SIL" w:hAnsi="Abyssinica SIL"/>
        </w:rPr>
        <w:t xml:space="preserve"> </w:t>
      </w:r>
      <w:proofErr w:type="spellStart"/>
      <w:r w:rsidRPr="00CE4057">
        <w:rPr>
          <w:rFonts w:ascii="Abyssinica SIL" w:hAnsi="Abyssinica SIL" w:cs="Noto Sans Ethiopic"/>
        </w:rPr>
        <w:t>የሚሰጥ</w:t>
      </w:r>
      <w:proofErr w:type="spellEnd"/>
      <w:r w:rsidRPr="00CE4057">
        <w:rPr>
          <w:rFonts w:ascii="Abyssinica SIL" w:hAnsi="Abyssinica SIL"/>
        </w:rPr>
        <w:t xml:space="preserve"> </w:t>
      </w:r>
      <w:proofErr w:type="spellStart"/>
      <w:r w:rsidRPr="00CE4057">
        <w:rPr>
          <w:rFonts w:ascii="Abyssinica SIL" w:hAnsi="Abyssinica SIL" w:cs="Noto Sans Ethiopic"/>
        </w:rPr>
        <w:t>ሆኖ</w:t>
      </w:r>
      <w:proofErr w:type="spellEnd"/>
      <w:r w:rsidRPr="00CE4057">
        <w:rPr>
          <w:rFonts w:ascii="Abyssinica SIL" w:hAnsi="Abyssinica SIL"/>
        </w:rPr>
        <w:t xml:space="preserve"> </w:t>
      </w:r>
      <w:proofErr w:type="spellStart"/>
      <w:r w:rsidRPr="00CE4057">
        <w:rPr>
          <w:rFonts w:ascii="Abyssinica SIL" w:hAnsi="Abyssinica SIL" w:cs="Noto Sans Ethiopic"/>
        </w:rPr>
        <w:t>አግኝቼዋሉ</w:t>
      </w:r>
      <w:proofErr w:type="spellEnd"/>
      <w:r w:rsidRPr="00CE4057">
        <w:rPr>
          <w:rFonts w:ascii="Abyssinica SIL" w:hAnsi="Abyssinica SIL" w:cs="Noto Sans Ethiopic"/>
        </w:rPr>
        <w:t>።</w:t>
      </w:r>
    </w:p>
    <w:p w14:paraId="086F20A0" w14:textId="2A43480F" w:rsidR="00A74ACF" w:rsidRPr="00CE4057" w:rsidRDefault="00A74ACF" w:rsidP="00A74ACF">
      <w:pPr>
        <w:jc w:val="center"/>
      </w:pPr>
      <w:r>
        <w:t>English words are made heavier.</w:t>
      </w:r>
    </w:p>
    <w:p w14:paraId="60334D46" w14:textId="77777777" w:rsidR="000D50F3" w:rsidRDefault="000D50F3"/>
    <w:p w14:paraId="3E411390" w14:textId="77777777" w:rsidR="00FB3B43" w:rsidRDefault="00FB3B43"/>
    <w:p w14:paraId="0790A08A" w14:textId="77777777" w:rsidR="00CE4057" w:rsidRDefault="00CE4057" w:rsidP="00CE4057">
      <w:pPr>
        <w:pStyle w:val="ListParagraph"/>
        <w:numPr>
          <w:ilvl w:val="0"/>
          <w:numId w:val="14"/>
        </w:numPr>
      </w:pPr>
      <w:r w:rsidRPr="000D50F3">
        <w:t>When publishing in the classical Ethiopic weight, should English words appear in their default English weight?</w:t>
      </w:r>
    </w:p>
    <w:p w14:paraId="440AF78A" w14:textId="44FCDC74" w:rsidR="00FB3B43" w:rsidRPr="000D50F3" w:rsidRDefault="00FB3B43" w:rsidP="00FB3B43">
      <w:pPr>
        <w:pStyle w:val="ListParagraph"/>
      </w:pPr>
      <w:r w:rsidRPr="00A906D8">
        <w:rPr>
          <w:rFonts w:ascii="Arial Unicode MS" w:eastAsia="Arial Unicode MS" w:hAnsi="Arial Unicode MS" w:cs="Arial Unicode MS" w:hint="eastAsia"/>
        </w:rPr>
        <w:t>☐</w:t>
      </w:r>
      <w:r>
        <w:t xml:space="preserve"> Yes    </w:t>
      </w:r>
      <w:r w:rsidRPr="00A906D8">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E1618E">
        <w:t xml:space="preserve"> </w:t>
      </w:r>
      <w:r>
        <w:t xml:space="preserve"> No</w:t>
      </w:r>
      <w:r>
        <w:br/>
      </w:r>
    </w:p>
    <w:p w14:paraId="7C764E1E" w14:textId="77777777" w:rsidR="00FB3B43" w:rsidRDefault="00CE4057" w:rsidP="00FB3B43">
      <w:pPr>
        <w:pStyle w:val="ListParagraph"/>
        <w:numPr>
          <w:ilvl w:val="0"/>
          <w:numId w:val="14"/>
        </w:numPr>
      </w:pPr>
      <w:r w:rsidRPr="000D50F3">
        <w:t xml:space="preserve">If heavier Latin letters are desirable, how much so? </w:t>
      </w:r>
    </w:p>
    <w:p w14:paraId="7C132F0A" w14:textId="721C2EEC" w:rsidR="00FB3B43" w:rsidRPr="00554863" w:rsidRDefault="00FB3B43" w:rsidP="00FB3B43">
      <w:pPr>
        <w:pStyle w:val="ListParagraph"/>
      </w:pPr>
      <w:r w:rsidRPr="00A906D8">
        <w:rPr>
          <w:rFonts w:ascii="Arial Unicode MS" w:eastAsia="Arial Unicode MS" w:hAnsi="Arial Unicode MS" w:cs="Arial Unicode MS" w:hint="eastAsia"/>
        </w:rPr>
        <w:t>☐</w:t>
      </w:r>
      <w:r>
        <w:t xml:space="preserve"> </w:t>
      </w:r>
      <w:proofErr w:type="gramStart"/>
      <w:r>
        <w:t>The</w:t>
      </w:r>
      <w:proofErr w:type="gramEnd"/>
      <w:r>
        <w:t xml:space="preserve"> same as Ethiopic line thickness</w:t>
      </w:r>
      <w:r>
        <w:br/>
        <w:t>Other: ________________________________________________________________________________________</w:t>
      </w:r>
    </w:p>
    <w:p w14:paraId="2D56F574" w14:textId="77777777" w:rsidR="00FB3B43" w:rsidRDefault="00FB3B43" w:rsidP="00FB3B43">
      <w:pPr>
        <w:pStyle w:val="ListParagraph"/>
      </w:pPr>
    </w:p>
    <w:p w14:paraId="5C335E08" w14:textId="77777777" w:rsidR="00353350" w:rsidRDefault="00353350" w:rsidP="00FB3B43">
      <w:pPr>
        <w:pStyle w:val="ListParagraph"/>
      </w:pPr>
    </w:p>
    <w:p w14:paraId="1719ED17" w14:textId="77777777" w:rsidR="00353350" w:rsidRDefault="00353350" w:rsidP="00353350">
      <w:pPr>
        <w:pStyle w:val="Heading2"/>
        <w:rPr>
          <w:color w:val="auto"/>
        </w:rPr>
      </w:pPr>
      <w:r>
        <w:rPr>
          <w:color w:val="auto"/>
        </w:rPr>
        <w:t>Quotation</w:t>
      </w:r>
    </w:p>
    <w:p w14:paraId="58A93BC2" w14:textId="77777777" w:rsidR="00353350" w:rsidRPr="00DB30B7" w:rsidRDefault="00353350" w:rsidP="00353350">
      <w:pPr>
        <w:jc w:val="both"/>
        <w:rPr>
          <w:sz w:val="20"/>
          <w:szCs w:val="20"/>
        </w:rPr>
      </w:pPr>
      <w:r w:rsidRPr="00CA53A6">
        <w:t>In Ethiopic literature</w:t>
      </w:r>
      <w:r>
        <w:t xml:space="preserve"> two styles of citation marks can be found. They are the </w:t>
      </w:r>
      <w:proofErr w:type="spellStart"/>
      <w:r>
        <w:t>quillemets</w:t>
      </w:r>
      <w:proofErr w:type="spellEnd"/>
      <w:r>
        <w:t xml:space="preserve"> </w:t>
      </w:r>
      <w:r w:rsidRPr="0007778B">
        <w:rPr>
          <w:rFonts w:ascii="Times" w:hAnsi="Times"/>
        </w:rPr>
        <w:t>« »</w:t>
      </w:r>
      <w:r>
        <w:t xml:space="preserve"> and the</w:t>
      </w:r>
      <w:r w:rsidRPr="00DB30B7">
        <w:t xml:space="preserve"> </w:t>
      </w:r>
      <w:r>
        <w:t xml:space="preserve">quote marks </w:t>
      </w:r>
      <w:r w:rsidRPr="0007778B">
        <w:rPr>
          <w:rFonts w:ascii="Times" w:hAnsi="Times"/>
        </w:rPr>
        <w:t>“ ”</w:t>
      </w:r>
      <w:r>
        <w:t xml:space="preserve">.  Both styles have compliments in singular mark forms:  </w:t>
      </w:r>
      <w:r w:rsidRPr="0007778B">
        <w:rPr>
          <w:rFonts w:ascii="Times" w:hAnsi="Times"/>
          <w:shd w:val="clear" w:color="auto" w:fill="FFFFFF"/>
        </w:rPr>
        <w:t>‹ ›</w:t>
      </w:r>
      <w:r>
        <w:rPr>
          <w:rFonts w:ascii="Helvetica" w:hAnsi="Helvetica"/>
          <w:shd w:val="clear" w:color="auto" w:fill="FFFFFF"/>
        </w:rPr>
        <w:t xml:space="preserve"> </w:t>
      </w:r>
      <w:r w:rsidRPr="00DB30B7">
        <w:rPr>
          <w:shd w:val="clear" w:color="auto" w:fill="FFFFFF"/>
        </w:rPr>
        <w:t>and</w:t>
      </w:r>
      <w:r>
        <w:rPr>
          <w:shd w:val="clear" w:color="auto" w:fill="FFFFFF"/>
        </w:rPr>
        <w:t xml:space="preserve"> </w:t>
      </w:r>
      <w:r w:rsidRPr="00DB30B7">
        <w:rPr>
          <w:shd w:val="clear" w:color="auto" w:fill="FFFFFF"/>
        </w:rPr>
        <w:t xml:space="preserve"> </w:t>
      </w:r>
      <w:r w:rsidRPr="0007778B">
        <w:rPr>
          <w:rFonts w:ascii="Times" w:hAnsi="Times"/>
          <w:shd w:val="clear" w:color="auto" w:fill="FFFFFF"/>
        </w:rPr>
        <w:t>‘ ’</w:t>
      </w:r>
      <w:r>
        <w:rPr>
          <w:shd w:val="clear" w:color="auto" w:fill="FFFFFF"/>
        </w:rPr>
        <w:t xml:space="preserve">. </w:t>
      </w:r>
    </w:p>
    <w:p w14:paraId="6F66685A" w14:textId="77777777" w:rsidR="00353350" w:rsidRPr="00DB30B7" w:rsidRDefault="00353350" w:rsidP="00353350">
      <w:pPr>
        <w:rPr>
          <w:sz w:val="20"/>
          <w:szCs w:val="20"/>
        </w:rPr>
      </w:pPr>
    </w:p>
    <w:p w14:paraId="46BE2D98" w14:textId="77777777" w:rsidR="00353350" w:rsidRPr="0007778B" w:rsidRDefault="00353350" w:rsidP="00353350">
      <w:pPr>
        <w:pStyle w:val="ListParagraph"/>
        <w:numPr>
          <w:ilvl w:val="0"/>
          <w:numId w:val="22"/>
        </w:numPr>
        <w:rPr>
          <w:rFonts w:ascii="Times" w:eastAsia="Times New Roman" w:hAnsi="Times" w:cs="Times New Roman"/>
          <w:sz w:val="20"/>
          <w:szCs w:val="20"/>
        </w:rPr>
      </w:pPr>
      <w:r w:rsidRPr="0007778B">
        <w:t>Which style should be the default for Ethiopic literature:</w:t>
      </w:r>
      <w:r>
        <w:rPr>
          <w:rFonts w:ascii="Times" w:eastAsia="Times New Roman" w:hAnsi="Times" w:cs="Times New Roman"/>
          <w:sz w:val="20"/>
          <w:szCs w:val="20"/>
        </w:rPr>
        <w:t xml:space="preserve">  </w:t>
      </w:r>
      <w:r w:rsidRPr="00A906D8">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07778B">
        <w:rPr>
          <w:rFonts w:ascii="Times" w:hAnsi="Times"/>
          <w:sz w:val="24"/>
          <w:szCs w:val="24"/>
        </w:rPr>
        <w:t>« </w:t>
      </w:r>
      <w:proofErr w:type="gramStart"/>
      <w:r w:rsidRPr="0007778B">
        <w:rPr>
          <w:rFonts w:ascii="Times" w:hAnsi="Times"/>
          <w:sz w:val="24"/>
          <w:szCs w:val="24"/>
        </w:rPr>
        <w:t>»</w:t>
      </w:r>
      <w:r>
        <w:rPr>
          <w:rFonts w:ascii="Times" w:hAnsi="Times"/>
        </w:rPr>
        <w:t xml:space="preserve">    </w:t>
      </w:r>
      <w:r w:rsidRPr="00A906D8">
        <w:rPr>
          <w:rFonts w:ascii="Arial Unicode MS" w:eastAsia="Arial Unicode MS" w:hAnsi="Arial Unicode MS" w:cs="Arial Unicode MS" w:hint="eastAsia"/>
        </w:rPr>
        <w:t>☐</w:t>
      </w:r>
      <w:proofErr w:type="gramEnd"/>
      <w:r>
        <w:rPr>
          <w:rFonts w:ascii="Arial Unicode MS" w:eastAsia="Arial Unicode MS" w:hAnsi="Arial Unicode MS" w:cs="Arial Unicode MS"/>
        </w:rPr>
        <w:t xml:space="preserve">   </w:t>
      </w:r>
      <w:r w:rsidRPr="0007778B">
        <w:rPr>
          <w:rFonts w:ascii="Times" w:hAnsi="Times"/>
          <w:sz w:val="24"/>
          <w:szCs w:val="24"/>
        </w:rPr>
        <w:t>“ ”</w:t>
      </w:r>
    </w:p>
    <w:p w14:paraId="08E80573" w14:textId="77777777" w:rsidR="00353350" w:rsidRPr="00DF29A5" w:rsidRDefault="00353350" w:rsidP="00353350">
      <w:pPr>
        <w:pStyle w:val="ListParagraph"/>
        <w:numPr>
          <w:ilvl w:val="0"/>
          <w:numId w:val="22"/>
        </w:numPr>
        <w:rPr>
          <w:rFonts w:ascii="Times" w:eastAsia="Times New Roman" w:hAnsi="Times" w:cs="Times New Roman"/>
          <w:sz w:val="20"/>
          <w:szCs w:val="20"/>
        </w:rPr>
      </w:pPr>
      <w:r>
        <w:rPr>
          <w:rFonts w:ascii="Times" w:hAnsi="Times"/>
        </w:rPr>
        <w:t xml:space="preserve">Are both styles appropriate for Ethiopic literature?   </w:t>
      </w:r>
      <w:r w:rsidRPr="00A906D8">
        <w:rPr>
          <w:rFonts w:ascii="Arial Unicode MS" w:eastAsia="Arial Unicode MS" w:hAnsi="Arial Unicode MS" w:cs="Arial Unicode MS" w:hint="eastAsia"/>
        </w:rPr>
        <w:t>☐</w:t>
      </w:r>
      <w:r>
        <w:t xml:space="preserve"> No    </w:t>
      </w:r>
      <w:r w:rsidRPr="00A906D8">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E1618E">
        <w:t xml:space="preserve"> </w:t>
      </w:r>
      <w:r>
        <w:t xml:space="preserve"> Yes (Explain)</w:t>
      </w:r>
    </w:p>
    <w:p w14:paraId="4825CF77" w14:textId="77777777" w:rsidR="00353350" w:rsidRPr="00DF29A5" w:rsidRDefault="00353350" w:rsidP="00353350">
      <w:pPr>
        <w:pStyle w:val="ListParagraph"/>
      </w:pPr>
      <w:r>
        <w:t>________________________________________________________________________________________</w:t>
      </w:r>
      <w:r>
        <w:br/>
        <w:t>________________________________________________________________________________________</w:t>
      </w:r>
    </w:p>
    <w:p w14:paraId="6D94D508" w14:textId="77777777" w:rsidR="00353350" w:rsidRPr="0007778B" w:rsidRDefault="00353350" w:rsidP="00353350">
      <w:pPr>
        <w:pStyle w:val="ListParagraph"/>
        <w:numPr>
          <w:ilvl w:val="0"/>
          <w:numId w:val="22"/>
        </w:numPr>
        <w:rPr>
          <w:rFonts w:ascii="Times" w:eastAsia="Times New Roman" w:hAnsi="Times" w:cs="Times New Roman"/>
          <w:sz w:val="20"/>
          <w:szCs w:val="20"/>
        </w:rPr>
      </w:pPr>
      <w:r>
        <w:t xml:space="preserve">What form is appropriate for outer quotation:  </w:t>
      </w:r>
      <w:r w:rsidRPr="00A906D8">
        <w:rPr>
          <w:rFonts w:ascii="Arial Unicode MS" w:eastAsia="Arial Unicode MS" w:hAnsi="Arial Unicode MS" w:cs="Arial Unicode MS" w:hint="eastAsia"/>
        </w:rPr>
        <w:t>☐</w:t>
      </w:r>
      <w:r>
        <w:t xml:space="preserve"> Single    </w:t>
      </w:r>
      <w:r w:rsidRPr="00A906D8">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E1618E">
        <w:t xml:space="preserve"> </w:t>
      </w:r>
      <w:r>
        <w:t xml:space="preserve"> Double</w:t>
      </w:r>
    </w:p>
    <w:p w14:paraId="01BD74B8" w14:textId="77777777" w:rsidR="00353350" w:rsidRPr="0007778B" w:rsidRDefault="00353350" w:rsidP="00353350">
      <w:pPr>
        <w:pStyle w:val="ListParagraph"/>
        <w:numPr>
          <w:ilvl w:val="0"/>
          <w:numId w:val="22"/>
        </w:numPr>
        <w:rPr>
          <w:rFonts w:ascii="Times" w:eastAsia="Times New Roman" w:hAnsi="Times" w:cs="Times New Roman"/>
          <w:sz w:val="20"/>
          <w:szCs w:val="20"/>
        </w:rPr>
      </w:pPr>
      <w:r>
        <w:t>What form is appropriate for inner quotation:</w:t>
      </w:r>
      <w:r w:rsidRPr="0007778B">
        <w:rPr>
          <w:rFonts w:ascii="Arial Unicode MS" w:eastAsia="Arial Unicode MS" w:hAnsi="Arial Unicode MS" w:cs="Arial Unicode MS" w:hint="eastAsia"/>
        </w:rPr>
        <w:t xml:space="preserve"> </w:t>
      </w:r>
      <w:r>
        <w:rPr>
          <w:rFonts w:ascii="Arial Unicode MS" w:eastAsia="Arial Unicode MS" w:hAnsi="Arial Unicode MS" w:cs="Arial Unicode MS"/>
        </w:rPr>
        <w:t xml:space="preserve"> </w:t>
      </w:r>
      <w:r w:rsidRPr="00A906D8">
        <w:rPr>
          <w:rFonts w:ascii="Arial Unicode MS" w:eastAsia="Arial Unicode MS" w:hAnsi="Arial Unicode MS" w:cs="Arial Unicode MS" w:hint="eastAsia"/>
        </w:rPr>
        <w:t>☐</w:t>
      </w:r>
      <w:r>
        <w:t xml:space="preserve"> Single    </w:t>
      </w:r>
      <w:r w:rsidRPr="00A906D8">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E1618E">
        <w:t xml:space="preserve"> </w:t>
      </w:r>
      <w:r>
        <w:t xml:space="preserve"> Double</w:t>
      </w:r>
    </w:p>
    <w:p w14:paraId="7375C197" w14:textId="77777777" w:rsidR="00CE4057" w:rsidRPr="00C9238D" w:rsidRDefault="00CE4057" w:rsidP="00353350"/>
    <w:p w14:paraId="0619A3F9" w14:textId="4620DB8F" w:rsidR="000D50F3" w:rsidRDefault="000D50F3" w:rsidP="00B345C6">
      <w:pPr>
        <w:pStyle w:val="Heading2"/>
        <w:rPr>
          <w:color w:val="auto"/>
        </w:rPr>
      </w:pPr>
      <w:proofErr w:type="spellStart"/>
      <w:r w:rsidRPr="00C9238D">
        <w:rPr>
          <w:color w:val="auto"/>
        </w:rPr>
        <w:t>Ethiopicized</w:t>
      </w:r>
      <w:proofErr w:type="spellEnd"/>
      <w:r w:rsidRPr="00C9238D">
        <w:rPr>
          <w:color w:val="auto"/>
        </w:rPr>
        <w:t xml:space="preserve"> Punctuation</w:t>
      </w:r>
    </w:p>
    <w:p w14:paraId="2B2CC5DE" w14:textId="712DE504" w:rsidR="005C22E4" w:rsidRDefault="005C22E4" w:rsidP="002F087F">
      <w:pPr>
        <w:jc w:val="both"/>
      </w:pPr>
      <w:r>
        <w:t>Modern Ethiopic borrows a number of foreign symbols to show currency, express emphasis, time, mathematics, or communicate with Internet protocols (such as "@</w:t>
      </w:r>
      <w:proofErr w:type="gramStart"/>
      <w:r>
        <w:t>" ,</w:t>
      </w:r>
      <w:proofErr w:type="gramEnd"/>
      <w:r>
        <w:t xml:space="preserve"> "://"). The following are believed to be in common use:</w:t>
      </w:r>
    </w:p>
    <w:p w14:paraId="3B8D99DA" w14:textId="77777777" w:rsidR="005C22E4" w:rsidRDefault="005C22E4" w:rsidP="005C22E4"/>
    <w:p w14:paraId="6FAF8F44" w14:textId="58EF58C8" w:rsidR="005C22E4" w:rsidRPr="005C22E4" w:rsidRDefault="005C22E4" w:rsidP="005C22E4">
      <w:pPr>
        <w:ind w:left="720"/>
        <w:rPr>
          <w:sz w:val="22"/>
          <w:szCs w:val="22"/>
        </w:rPr>
      </w:pPr>
      <w:proofErr w:type="gramStart"/>
      <w:r w:rsidRPr="005C22E4">
        <w:rPr>
          <w:rStyle w:val="HTMLCode"/>
          <w:rFonts w:asciiTheme="minorHAnsi" w:hAnsiTheme="minorHAnsi"/>
          <w:sz w:val="22"/>
          <w:szCs w:val="22"/>
        </w:rPr>
        <w:t>1234567890 ?</w:t>
      </w:r>
      <w:proofErr w:type="gramEnd"/>
      <w:r w:rsidRPr="005C22E4">
        <w:rPr>
          <w:rStyle w:val="HTMLCode"/>
          <w:rFonts w:asciiTheme="minorHAnsi" w:hAnsiTheme="minorHAnsi"/>
          <w:sz w:val="22"/>
          <w:szCs w:val="22"/>
        </w:rPr>
        <w:t xml:space="preserve"> ! </w:t>
      </w:r>
      <w:proofErr w:type="gramStart"/>
      <w:r w:rsidRPr="005C22E4">
        <w:rPr>
          <w:rStyle w:val="HTMLCode"/>
          <w:rFonts w:asciiTheme="minorHAnsi" w:hAnsiTheme="minorHAnsi"/>
          <w:sz w:val="22"/>
          <w:szCs w:val="22"/>
        </w:rPr>
        <w:t>¡ .</w:t>
      </w:r>
      <w:proofErr w:type="gramEnd"/>
      <w:r w:rsidRPr="005C22E4">
        <w:rPr>
          <w:rStyle w:val="HTMLCode"/>
          <w:rFonts w:asciiTheme="minorHAnsi" w:hAnsiTheme="minorHAnsi"/>
          <w:sz w:val="22"/>
          <w:szCs w:val="22"/>
        </w:rPr>
        <w:t xml:space="preserve"> / () [] {} &lt; = &gt; \ # % &amp; </w:t>
      </w:r>
      <w:proofErr w:type="gramStart"/>
      <w:r w:rsidRPr="005C22E4">
        <w:rPr>
          <w:rStyle w:val="HTMLCode"/>
          <w:rFonts w:asciiTheme="minorHAnsi" w:hAnsiTheme="minorHAnsi"/>
          <w:sz w:val="22"/>
          <w:szCs w:val="22"/>
        </w:rPr>
        <w:t>$ :</w:t>
      </w:r>
      <w:proofErr w:type="gramEnd"/>
      <w:r w:rsidRPr="005C22E4">
        <w:rPr>
          <w:rStyle w:val="HTMLCode"/>
          <w:rFonts w:asciiTheme="minorHAnsi" w:hAnsiTheme="minorHAnsi"/>
          <w:sz w:val="22"/>
          <w:szCs w:val="22"/>
        </w:rPr>
        <w:t xml:space="preserve"> , € @ … _ - + ± × ÷ ‘ ’ “ ” ‹ › « »</w:t>
      </w:r>
    </w:p>
    <w:p w14:paraId="6051C208" w14:textId="372484BE" w:rsidR="005C22E4" w:rsidRDefault="005C22E4" w:rsidP="005C22E4">
      <w:pPr>
        <w:rPr>
          <w:rFonts w:ascii="Helvetica" w:hAnsi="Helvetica"/>
          <w:color w:val="000000"/>
          <w:sz w:val="27"/>
          <w:szCs w:val="27"/>
        </w:rPr>
      </w:pPr>
    </w:p>
    <w:p w14:paraId="4D738DC7" w14:textId="6512EBA6" w:rsidR="002F087F" w:rsidRPr="000D50F3" w:rsidRDefault="002F087F" w:rsidP="002F087F">
      <w:pPr>
        <w:pStyle w:val="ListParagraph"/>
        <w:numPr>
          <w:ilvl w:val="0"/>
          <w:numId w:val="15"/>
        </w:numPr>
      </w:pPr>
      <w:r w:rsidRPr="000D50F3">
        <w:t>Are there any additional western symbols required for Ethiopic writing?</w:t>
      </w:r>
      <w:r>
        <w:t xml:space="preserve"> If so which:</w:t>
      </w:r>
    </w:p>
    <w:p w14:paraId="3D208B0F" w14:textId="77777777" w:rsidR="002F087F" w:rsidRPr="00554863" w:rsidRDefault="002F087F" w:rsidP="002F087F">
      <w:pPr>
        <w:pStyle w:val="ListParagraph"/>
      </w:pPr>
      <w:r>
        <w:t>________________________________________________________________________________________</w:t>
      </w:r>
    </w:p>
    <w:p w14:paraId="44337A58" w14:textId="6AD63288" w:rsidR="00CC3513" w:rsidRPr="000D50F3" w:rsidRDefault="00CC3513" w:rsidP="00CC3513">
      <w:pPr>
        <w:pStyle w:val="ListParagraph"/>
        <w:numPr>
          <w:ilvl w:val="0"/>
          <w:numId w:val="15"/>
        </w:numPr>
      </w:pPr>
      <w:r w:rsidRPr="000D50F3">
        <w:t>Are any symbols from other foreign script (Chinese, Arabic, etc</w:t>
      </w:r>
      <w:r>
        <w:t>.</w:t>
      </w:r>
      <w:r w:rsidRPr="000D50F3">
        <w:t>) that should be included?</w:t>
      </w:r>
      <w:r>
        <w:t xml:space="preserve"> If so which:</w:t>
      </w:r>
    </w:p>
    <w:p w14:paraId="6670AEFA" w14:textId="77777777" w:rsidR="00CC3513" w:rsidRPr="00554863" w:rsidRDefault="00CC3513" w:rsidP="00CC3513">
      <w:pPr>
        <w:pStyle w:val="ListParagraph"/>
      </w:pPr>
      <w:r>
        <w:t>________________________________________________________________________________________</w:t>
      </w:r>
    </w:p>
    <w:p w14:paraId="1C261473" w14:textId="77777777" w:rsidR="008A1D65" w:rsidRDefault="008A1D65" w:rsidP="002F087F"/>
    <w:p w14:paraId="08B7CE08" w14:textId="7674206B" w:rsidR="005C22E4" w:rsidRDefault="008A1D65" w:rsidP="00CC3513">
      <w:pPr>
        <w:jc w:val="both"/>
      </w:pPr>
      <w:r>
        <w:t>A number of fonts will provide the western punctuation with</w:t>
      </w:r>
      <w:r w:rsidR="00D937B8">
        <w:t xml:space="preserve"> a change of shape to </w:t>
      </w:r>
      <w:r w:rsidR="000C5267">
        <w:t xml:space="preserve">visually </w:t>
      </w:r>
      <w:r w:rsidR="00D937B8">
        <w:t xml:space="preserve">match better with </w:t>
      </w:r>
      <w:proofErr w:type="spellStart"/>
      <w:r w:rsidR="00D937B8">
        <w:t>Ge’ez</w:t>
      </w:r>
      <w:proofErr w:type="spellEnd"/>
      <w:r w:rsidR="00D937B8">
        <w:t xml:space="preserve"> letters.  For example:</w:t>
      </w:r>
    </w:p>
    <w:p w14:paraId="6B7FA3CB" w14:textId="77777777" w:rsidR="005C22E4" w:rsidRPr="005C22E4" w:rsidRDefault="005C22E4" w:rsidP="005C22E4"/>
    <w:p w14:paraId="1A38656B" w14:textId="61FB1C62" w:rsidR="005345CA" w:rsidRDefault="005345CA" w:rsidP="005345CA">
      <w:r>
        <w:rPr>
          <w:noProof/>
        </w:rPr>
        <w:drawing>
          <wp:inline distT="0" distB="0" distL="0" distR="0" wp14:anchorId="797CB6C9" wp14:editId="407D3F65">
            <wp:extent cx="5478780" cy="826135"/>
            <wp:effectExtent l="0" t="0" r="7620" b="12065"/>
            <wp:docPr id="4" name="Picture 4" descr="Macintosh HD:Users:dmekonnen:git:elreq:images:Ethiopicized-Punctuation-Sample-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mekonnen:git:elreq:images:Ethiopicized-Punctuation-Sample-2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826135"/>
                    </a:xfrm>
                    <a:prstGeom prst="rect">
                      <a:avLst/>
                    </a:prstGeom>
                    <a:noFill/>
                    <a:ln>
                      <a:noFill/>
                    </a:ln>
                  </pic:spPr>
                </pic:pic>
              </a:graphicData>
            </a:graphic>
          </wp:inline>
        </w:drawing>
      </w:r>
    </w:p>
    <w:p w14:paraId="1FF5E1A1" w14:textId="77777777" w:rsidR="005345CA" w:rsidRPr="005345CA" w:rsidRDefault="005345CA" w:rsidP="005345CA"/>
    <w:p w14:paraId="0A91D602" w14:textId="15EF8619" w:rsidR="000D50F3" w:rsidRDefault="000D50F3" w:rsidP="00B345C6">
      <w:pPr>
        <w:pStyle w:val="ListParagraph"/>
        <w:numPr>
          <w:ilvl w:val="0"/>
          <w:numId w:val="15"/>
        </w:numPr>
      </w:pPr>
      <w:r w:rsidRPr="000D50F3">
        <w:t>What symbols benefit from shape change?</w:t>
      </w:r>
    </w:p>
    <w:p w14:paraId="5F760BD2" w14:textId="77777777" w:rsidR="00CC3513" w:rsidRPr="00554863" w:rsidRDefault="00CC3513" w:rsidP="00CC3513">
      <w:pPr>
        <w:pStyle w:val="ListParagraph"/>
      </w:pPr>
      <w:r>
        <w:t>________________________________________________________________________________________</w:t>
      </w:r>
    </w:p>
    <w:p w14:paraId="4DC025C6" w14:textId="77777777" w:rsidR="00CC3513" w:rsidRPr="000D50F3" w:rsidRDefault="00CC3513" w:rsidP="00CC3513">
      <w:pPr>
        <w:pStyle w:val="ListParagraph"/>
      </w:pPr>
    </w:p>
    <w:p w14:paraId="17CBBF67" w14:textId="0D76B473" w:rsidR="000D50F3" w:rsidRDefault="000D50F3" w:rsidP="00B345C6">
      <w:pPr>
        <w:pStyle w:val="ListParagraph"/>
        <w:numPr>
          <w:ilvl w:val="0"/>
          <w:numId w:val="15"/>
        </w:numPr>
      </w:pPr>
      <w:r w:rsidRPr="000D50F3">
        <w:t>What symbols benefit from weight change</w:t>
      </w:r>
      <w:r w:rsidR="009A7C03">
        <w:t xml:space="preserve"> (but not weight)</w:t>
      </w:r>
      <w:r w:rsidRPr="000D50F3">
        <w:t>?</w:t>
      </w:r>
    </w:p>
    <w:p w14:paraId="1A190ACD" w14:textId="77777777" w:rsidR="00CC3513" w:rsidRPr="00554863" w:rsidRDefault="00CC3513" w:rsidP="00CC3513">
      <w:pPr>
        <w:pStyle w:val="ListParagraph"/>
      </w:pPr>
      <w:r>
        <w:t>________________________________________________________________________________________</w:t>
      </w:r>
    </w:p>
    <w:p w14:paraId="3A383A15" w14:textId="77777777" w:rsidR="00CC3513" w:rsidRPr="000D50F3" w:rsidRDefault="00CC3513" w:rsidP="00CC3513">
      <w:pPr>
        <w:pStyle w:val="ListParagraph"/>
      </w:pPr>
    </w:p>
    <w:p w14:paraId="70404D3C" w14:textId="6DDFEF47" w:rsidR="000D50F3" w:rsidRPr="000D50F3" w:rsidRDefault="005345CA" w:rsidP="000D50F3">
      <w:r>
        <w:br w:type="page"/>
      </w:r>
    </w:p>
    <w:p w14:paraId="4F151DE7" w14:textId="53E0F20B" w:rsidR="005345CA" w:rsidRDefault="00353350" w:rsidP="005345CA">
      <w:pPr>
        <w:pStyle w:val="Heading2"/>
        <w:rPr>
          <w:color w:val="auto"/>
        </w:rPr>
      </w:pPr>
      <w:r>
        <w:rPr>
          <w:color w:val="auto"/>
        </w:rPr>
        <w:t>Quotation of</w:t>
      </w:r>
      <w:r w:rsidR="001C5B9E">
        <w:rPr>
          <w:color w:val="auto"/>
        </w:rPr>
        <w:t xml:space="preserve"> Foreign Phrases</w:t>
      </w:r>
    </w:p>
    <w:p w14:paraId="71D22C89" w14:textId="72880401" w:rsidR="001C5B9E" w:rsidRDefault="00353350" w:rsidP="001C5B9E">
      <w:r>
        <w:t xml:space="preserve">When </w:t>
      </w:r>
      <w:proofErr w:type="spellStart"/>
      <w:r>
        <w:t>Ethiopicized</w:t>
      </w:r>
      <w:proofErr w:type="spellEnd"/>
      <w:r>
        <w:t xml:space="preserve"> punctuation is in use and a foreign</w:t>
      </w:r>
      <w:r w:rsidR="00C75BFE">
        <w:t xml:space="preserve"> phrase is to be quoted, an issue appears regarding the proper weight and style of the quotation marks. Should the quotation marks use the Ethiopic style or those of the foreign phrase? Some examples:</w:t>
      </w:r>
    </w:p>
    <w:p w14:paraId="52455F20" w14:textId="77777777" w:rsidR="00C75BFE" w:rsidRPr="001C5B9E" w:rsidRDefault="00C75BFE" w:rsidP="001C5B9E"/>
    <w:p w14:paraId="39A7C20C" w14:textId="7829088C" w:rsidR="000D50F3" w:rsidRDefault="005345CA" w:rsidP="001C5B9E">
      <w:pPr>
        <w:pStyle w:val="Heading2"/>
        <w:numPr>
          <w:ilvl w:val="0"/>
          <w:numId w:val="0"/>
        </w:numPr>
        <w:jc w:val="center"/>
        <w:rPr>
          <w:color w:val="auto"/>
        </w:rPr>
      </w:pPr>
      <w:r>
        <w:rPr>
          <w:noProof/>
          <w:color w:val="auto"/>
        </w:rPr>
        <w:drawing>
          <wp:inline distT="0" distB="0" distL="0" distR="0" wp14:anchorId="060D9EF0" wp14:editId="3AC79765">
            <wp:extent cx="5486400" cy="597535"/>
            <wp:effectExtent l="0" t="0" r="0" b="12065"/>
            <wp:docPr id="5" name="Picture 5" descr="Macintosh HD:Users:dmekonnen:git:elreq:images:Punctuation-At-Latin-Boundary-Ethiopic-Guillem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mekonnen:git:elreq:images:Punctuation-At-Latin-Boundary-Ethiopic-Guilleme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97535"/>
                    </a:xfrm>
                    <a:prstGeom prst="rect">
                      <a:avLst/>
                    </a:prstGeom>
                    <a:noFill/>
                    <a:ln>
                      <a:noFill/>
                    </a:ln>
                  </pic:spPr>
                </pic:pic>
              </a:graphicData>
            </a:graphic>
          </wp:inline>
        </w:drawing>
      </w:r>
    </w:p>
    <w:p w14:paraId="050D80AB" w14:textId="4BA56E43" w:rsidR="001C5B9E" w:rsidRPr="001C5B9E" w:rsidRDefault="00C75BFE" w:rsidP="001C5B9E">
      <w:pPr>
        <w:jc w:val="center"/>
        <w:rPr>
          <w:sz w:val="22"/>
          <w:szCs w:val="22"/>
        </w:rPr>
      </w:pPr>
      <w:r>
        <w:rPr>
          <w:sz w:val="22"/>
          <w:szCs w:val="22"/>
          <w:shd w:val="clear" w:color="auto" w:fill="FFFFFF"/>
        </w:rPr>
        <w:t xml:space="preserve">A: </w:t>
      </w:r>
      <w:r w:rsidR="001C5B9E" w:rsidRPr="001C5B9E">
        <w:rPr>
          <w:sz w:val="22"/>
          <w:szCs w:val="22"/>
          <w:shd w:val="clear" w:color="auto" w:fill="FFFFFF"/>
        </w:rPr>
        <w:t>Latin text enclosed with</w:t>
      </w:r>
      <w:r>
        <w:rPr>
          <w:sz w:val="22"/>
          <w:szCs w:val="22"/>
          <w:shd w:val="clear" w:color="auto" w:fill="FFFFFF"/>
        </w:rPr>
        <w:t xml:space="preserve"> European</w:t>
      </w:r>
      <w:r w:rsidR="001C5B9E" w:rsidRPr="001C5B9E">
        <w:rPr>
          <w:sz w:val="22"/>
          <w:szCs w:val="22"/>
          <w:shd w:val="clear" w:color="auto" w:fill="FFFFFF"/>
        </w:rPr>
        <w:t xml:space="preserve"> weight </w:t>
      </w:r>
      <w:proofErr w:type="spellStart"/>
      <w:r w:rsidR="001C5B9E" w:rsidRPr="001C5B9E">
        <w:rPr>
          <w:sz w:val="22"/>
          <w:szCs w:val="22"/>
          <w:shd w:val="clear" w:color="auto" w:fill="FFFFFF"/>
        </w:rPr>
        <w:t>guillemets</w:t>
      </w:r>
      <w:proofErr w:type="spellEnd"/>
      <w:r w:rsidR="001C5B9E" w:rsidRPr="001C5B9E">
        <w:rPr>
          <w:sz w:val="22"/>
          <w:szCs w:val="22"/>
          <w:shd w:val="clear" w:color="auto" w:fill="FFFFFF"/>
        </w:rPr>
        <w:t>.</w:t>
      </w:r>
    </w:p>
    <w:p w14:paraId="7D335D34" w14:textId="77777777" w:rsidR="001C5B9E" w:rsidRPr="001C5B9E" w:rsidRDefault="001C5B9E" w:rsidP="001C5B9E">
      <w:pPr>
        <w:jc w:val="center"/>
      </w:pPr>
    </w:p>
    <w:p w14:paraId="5939D6B3" w14:textId="459D29C3" w:rsidR="005345CA" w:rsidRDefault="00F7697B" w:rsidP="001C5B9E">
      <w:pPr>
        <w:jc w:val="center"/>
      </w:pPr>
      <w:r>
        <w:rPr>
          <w:noProof/>
        </w:rPr>
        <w:drawing>
          <wp:inline distT="0" distB="0" distL="0" distR="0" wp14:anchorId="3958046B" wp14:editId="595B95F2">
            <wp:extent cx="5486400" cy="597535"/>
            <wp:effectExtent l="0" t="0" r="0" b="12065"/>
            <wp:docPr id="7" name="Picture 7" descr="Macintosh HD:Users:dmekonnen:git:elreq:images:Punctuation-At-Latin-Boundary-Latin-Guillem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mekonnen:git:elreq:images:Punctuation-At-Latin-Boundary-Latin-Guilleme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97535"/>
                    </a:xfrm>
                    <a:prstGeom prst="rect">
                      <a:avLst/>
                    </a:prstGeom>
                    <a:noFill/>
                    <a:ln>
                      <a:noFill/>
                    </a:ln>
                  </pic:spPr>
                </pic:pic>
              </a:graphicData>
            </a:graphic>
          </wp:inline>
        </w:drawing>
      </w:r>
    </w:p>
    <w:p w14:paraId="22E42CCD" w14:textId="326FAAE9" w:rsidR="001C5B9E" w:rsidRPr="001C5B9E" w:rsidRDefault="00C75BFE" w:rsidP="001C5B9E">
      <w:pPr>
        <w:jc w:val="center"/>
        <w:rPr>
          <w:sz w:val="22"/>
          <w:szCs w:val="22"/>
        </w:rPr>
      </w:pPr>
      <w:r>
        <w:rPr>
          <w:sz w:val="22"/>
          <w:szCs w:val="22"/>
          <w:shd w:val="clear" w:color="auto" w:fill="FFFFFF"/>
        </w:rPr>
        <w:t xml:space="preserve">B: </w:t>
      </w:r>
      <w:r w:rsidR="001C5B9E" w:rsidRPr="001C5B9E">
        <w:rPr>
          <w:sz w:val="22"/>
          <w:szCs w:val="22"/>
          <w:shd w:val="clear" w:color="auto" w:fill="FFFFFF"/>
        </w:rPr>
        <w:t xml:space="preserve">Latin text enclosed with Ethiopic weight </w:t>
      </w:r>
      <w:proofErr w:type="spellStart"/>
      <w:r w:rsidR="001C5B9E" w:rsidRPr="001C5B9E">
        <w:rPr>
          <w:sz w:val="22"/>
          <w:szCs w:val="22"/>
          <w:shd w:val="clear" w:color="auto" w:fill="FFFFFF"/>
        </w:rPr>
        <w:t>guillemets</w:t>
      </w:r>
      <w:proofErr w:type="spellEnd"/>
      <w:r w:rsidR="001C5B9E" w:rsidRPr="001C5B9E">
        <w:rPr>
          <w:sz w:val="22"/>
          <w:szCs w:val="22"/>
          <w:shd w:val="clear" w:color="auto" w:fill="FFFFFF"/>
        </w:rPr>
        <w:t>.</w:t>
      </w:r>
    </w:p>
    <w:p w14:paraId="720DC7FB" w14:textId="77777777" w:rsidR="001C5B9E" w:rsidRDefault="001C5B9E" w:rsidP="001C5B9E">
      <w:pPr>
        <w:jc w:val="center"/>
      </w:pPr>
    </w:p>
    <w:p w14:paraId="3E5F31B3" w14:textId="77777777" w:rsidR="001C5B9E" w:rsidRDefault="001C5B9E" w:rsidP="001C5B9E">
      <w:pPr>
        <w:jc w:val="center"/>
      </w:pPr>
      <w:r>
        <w:rPr>
          <w:noProof/>
        </w:rPr>
        <w:drawing>
          <wp:inline distT="0" distB="0" distL="0" distR="0" wp14:anchorId="09D72655" wp14:editId="13DECDC7">
            <wp:extent cx="5486400" cy="589915"/>
            <wp:effectExtent l="0" t="0" r="0" b="0"/>
            <wp:docPr id="6" name="Picture 6" descr="Macintosh HD:Users:dmekonnen:git:elreq:images:Punctuation-At-Latin-Boundary-Ethiopic-Qu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mekonnen:git:elreq:images:Punctuation-At-Latin-Boundary-Ethiopic-Quo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89915"/>
                    </a:xfrm>
                    <a:prstGeom prst="rect">
                      <a:avLst/>
                    </a:prstGeom>
                    <a:noFill/>
                    <a:ln>
                      <a:noFill/>
                    </a:ln>
                  </pic:spPr>
                </pic:pic>
              </a:graphicData>
            </a:graphic>
          </wp:inline>
        </w:drawing>
      </w:r>
    </w:p>
    <w:p w14:paraId="042E5EAF" w14:textId="00FC8B35" w:rsidR="001C5B9E" w:rsidRPr="001C5B9E" w:rsidRDefault="00C75BFE" w:rsidP="001C5B9E">
      <w:pPr>
        <w:jc w:val="center"/>
        <w:rPr>
          <w:sz w:val="22"/>
          <w:szCs w:val="22"/>
        </w:rPr>
      </w:pPr>
      <w:r>
        <w:rPr>
          <w:sz w:val="22"/>
          <w:szCs w:val="22"/>
        </w:rPr>
        <w:t xml:space="preserve">C: </w:t>
      </w:r>
      <w:r w:rsidR="001C5B9E" w:rsidRPr="001C5B9E">
        <w:rPr>
          <w:sz w:val="22"/>
          <w:szCs w:val="22"/>
        </w:rPr>
        <w:t>Latin text enclosed with Ethiopic weight quotes.</w:t>
      </w:r>
    </w:p>
    <w:p w14:paraId="2B66072F" w14:textId="77777777" w:rsidR="001C5B9E" w:rsidRDefault="001C5B9E" w:rsidP="001C5B9E">
      <w:pPr>
        <w:jc w:val="center"/>
      </w:pPr>
    </w:p>
    <w:p w14:paraId="15BDDA4D" w14:textId="65027C43" w:rsidR="001C5B9E" w:rsidRDefault="00F7697B" w:rsidP="001C5B9E">
      <w:pPr>
        <w:jc w:val="center"/>
      </w:pPr>
      <w:r>
        <w:rPr>
          <w:noProof/>
        </w:rPr>
        <w:drawing>
          <wp:inline distT="0" distB="0" distL="0" distR="0" wp14:anchorId="32C5C3CF" wp14:editId="67F5A195">
            <wp:extent cx="5478780" cy="604520"/>
            <wp:effectExtent l="0" t="0" r="7620" b="5080"/>
            <wp:docPr id="8" name="Picture 8" descr="Macintosh HD:Users:dmekonnen:git:elreq:images:Punctuation-At-Latin-Boundary-Latin-Qu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mekonnen:git:elreq:images:Punctuation-At-Latin-Boundary-Latin-Quo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604520"/>
                    </a:xfrm>
                    <a:prstGeom prst="rect">
                      <a:avLst/>
                    </a:prstGeom>
                    <a:noFill/>
                    <a:ln>
                      <a:noFill/>
                    </a:ln>
                  </pic:spPr>
                </pic:pic>
              </a:graphicData>
            </a:graphic>
          </wp:inline>
        </w:drawing>
      </w:r>
    </w:p>
    <w:p w14:paraId="2C5B90FD" w14:textId="0D72F29C" w:rsidR="001C5B9E" w:rsidRPr="001C5B9E" w:rsidRDefault="00C75BFE" w:rsidP="001C5B9E">
      <w:pPr>
        <w:jc w:val="center"/>
        <w:rPr>
          <w:sz w:val="22"/>
          <w:szCs w:val="22"/>
        </w:rPr>
      </w:pPr>
      <w:r>
        <w:rPr>
          <w:sz w:val="22"/>
          <w:szCs w:val="22"/>
        </w:rPr>
        <w:t xml:space="preserve">D: </w:t>
      </w:r>
      <w:r w:rsidR="001C5B9E" w:rsidRPr="001C5B9E">
        <w:rPr>
          <w:sz w:val="22"/>
          <w:szCs w:val="22"/>
        </w:rPr>
        <w:t xml:space="preserve">Latin text enclosed with </w:t>
      </w:r>
      <w:r>
        <w:rPr>
          <w:sz w:val="22"/>
          <w:szCs w:val="22"/>
        </w:rPr>
        <w:t xml:space="preserve">European </w:t>
      </w:r>
      <w:r w:rsidR="001C5B9E" w:rsidRPr="001C5B9E">
        <w:rPr>
          <w:sz w:val="22"/>
          <w:szCs w:val="22"/>
        </w:rPr>
        <w:t>weight quotes.</w:t>
      </w:r>
    </w:p>
    <w:p w14:paraId="0B7034FD" w14:textId="77777777" w:rsidR="001C5B9E" w:rsidRDefault="001C5B9E" w:rsidP="001C5B9E">
      <w:pPr>
        <w:jc w:val="center"/>
      </w:pPr>
    </w:p>
    <w:p w14:paraId="35D3A996" w14:textId="17F970FD" w:rsidR="005345CA" w:rsidRDefault="005345CA" w:rsidP="001C5B9E">
      <w:pPr>
        <w:jc w:val="center"/>
      </w:pPr>
    </w:p>
    <w:p w14:paraId="5EB3E135" w14:textId="77777777" w:rsidR="005345CA" w:rsidRPr="005345CA" w:rsidRDefault="005345CA" w:rsidP="005345CA"/>
    <w:p w14:paraId="6B15A84B" w14:textId="02E8BC5A" w:rsidR="000D50F3" w:rsidRPr="00C75BFE" w:rsidRDefault="000D50F3" w:rsidP="000D50F3">
      <w:pPr>
        <w:pStyle w:val="ListParagraph"/>
        <w:numPr>
          <w:ilvl w:val="0"/>
          <w:numId w:val="16"/>
        </w:numPr>
      </w:pPr>
      <w:r w:rsidRPr="000D50F3">
        <w:t xml:space="preserve">What </w:t>
      </w:r>
      <w:r w:rsidR="00C75BFE">
        <w:t xml:space="preserve">quotation weight should be used around European phrases: </w:t>
      </w:r>
      <w:r w:rsidR="00C75BFE">
        <w:br/>
        <w:t xml:space="preserve"> </w:t>
      </w:r>
      <w:r w:rsidR="00C75BFE" w:rsidRPr="00A906D8">
        <w:rPr>
          <w:rFonts w:ascii="Arial Unicode MS" w:eastAsia="Arial Unicode MS" w:hAnsi="Arial Unicode MS" w:cs="Arial Unicode MS" w:hint="eastAsia"/>
        </w:rPr>
        <w:t>☐</w:t>
      </w:r>
      <w:r w:rsidR="00C75BFE">
        <w:t xml:space="preserve"> European </w:t>
      </w:r>
      <w:r w:rsidR="005D1976">
        <w:t xml:space="preserve"> </w:t>
      </w:r>
      <w:r w:rsidR="00C75BFE">
        <w:t xml:space="preserve">  </w:t>
      </w:r>
      <w:r w:rsidR="00C75BFE" w:rsidRPr="00A906D8">
        <w:rPr>
          <w:rFonts w:ascii="Arial Unicode MS" w:eastAsia="Arial Unicode MS" w:hAnsi="Arial Unicode MS" w:cs="Arial Unicode MS" w:hint="eastAsia"/>
        </w:rPr>
        <w:t>☐</w:t>
      </w:r>
      <w:r w:rsidR="00C75BFE">
        <w:rPr>
          <w:rFonts w:ascii="Arial Unicode MS" w:eastAsia="Arial Unicode MS" w:hAnsi="Arial Unicode MS" w:cs="Arial Unicode MS"/>
        </w:rPr>
        <w:t xml:space="preserve"> </w:t>
      </w:r>
      <w:r w:rsidR="00C75BFE" w:rsidRPr="00E1618E">
        <w:t xml:space="preserve"> </w:t>
      </w:r>
      <w:r w:rsidR="00C75BFE">
        <w:t xml:space="preserve"> Ethiopic</w:t>
      </w:r>
    </w:p>
    <w:p w14:paraId="36BFCFD7" w14:textId="77953B80" w:rsidR="000D50F3" w:rsidRPr="000D50F3" w:rsidRDefault="005D1976" w:rsidP="000D50F3">
      <w:r>
        <w:br w:type="page"/>
      </w:r>
    </w:p>
    <w:p w14:paraId="14433CF4" w14:textId="674F442A" w:rsidR="000D50F3" w:rsidRDefault="002054D3" w:rsidP="00C9238D">
      <w:pPr>
        <w:pStyle w:val="Heading2"/>
        <w:rPr>
          <w:color w:val="auto"/>
        </w:rPr>
      </w:pPr>
      <w:r>
        <w:rPr>
          <w:color w:val="auto"/>
        </w:rPr>
        <w:t xml:space="preserve">Positioning of the </w:t>
      </w:r>
      <w:proofErr w:type="spellStart"/>
      <w:r>
        <w:rPr>
          <w:color w:val="auto"/>
        </w:rPr>
        <w:t>Gemination</w:t>
      </w:r>
      <w:proofErr w:type="spellEnd"/>
      <w:r>
        <w:rPr>
          <w:color w:val="auto"/>
        </w:rPr>
        <w:t xml:space="preserve"> Mark</w:t>
      </w:r>
      <w:r w:rsidR="000D50F3" w:rsidRPr="00C9238D">
        <w:rPr>
          <w:color w:val="auto"/>
        </w:rPr>
        <w:t xml:space="preserve"> (</w:t>
      </w:r>
      <w:proofErr w:type="spellStart"/>
      <w:r w:rsidR="000D50F3" w:rsidRPr="00C9238D">
        <w:rPr>
          <w:rFonts w:ascii="Abyssinica SIL" w:hAnsi="Abyssinica SIL" w:cs="Noto Sans Ethiopic"/>
          <w:color w:val="auto"/>
        </w:rPr>
        <w:t>ጥበቅ</w:t>
      </w:r>
      <w:proofErr w:type="spellEnd"/>
      <w:r w:rsidR="000D50F3" w:rsidRPr="00C9238D">
        <w:rPr>
          <w:color w:val="auto"/>
        </w:rPr>
        <w:t>)</w:t>
      </w:r>
    </w:p>
    <w:p w14:paraId="00976FE6" w14:textId="3C43EB22" w:rsidR="005345CA" w:rsidRDefault="002054D3" w:rsidP="00C02686">
      <w:pPr>
        <w:jc w:val="both"/>
        <w:rPr>
          <w:sz w:val="22"/>
          <w:szCs w:val="22"/>
        </w:rPr>
      </w:pPr>
      <w:r w:rsidRPr="002054D3">
        <w:rPr>
          <w:sz w:val="22"/>
          <w:szCs w:val="22"/>
        </w:rPr>
        <w:t>The</w:t>
      </w:r>
      <w:r>
        <w:rPr>
          <w:sz w:val="22"/>
          <w:szCs w:val="22"/>
        </w:rPr>
        <w:t xml:space="preserve"> Ethiopic germination</w:t>
      </w:r>
      <w:r w:rsidR="0091524F">
        <w:rPr>
          <w:sz w:val="22"/>
          <w:szCs w:val="22"/>
        </w:rPr>
        <w:t xml:space="preserve"> mark has at least a century of use yet is not commonly found outside of linguistic literature.  The mark, known as</w:t>
      </w:r>
      <w:r w:rsidR="0091524F" w:rsidRPr="0091524F">
        <w:rPr>
          <w:sz w:val="22"/>
          <w:szCs w:val="22"/>
        </w:rPr>
        <w:t xml:space="preserve"> </w:t>
      </w:r>
      <w:proofErr w:type="spellStart"/>
      <w:r w:rsidR="0091524F" w:rsidRPr="0091524F">
        <w:rPr>
          <w:rFonts w:ascii="Abyssinica SIL" w:hAnsi="Abyssinica SIL" w:cs="Noto Sans Ethiopic"/>
          <w:sz w:val="22"/>
          <w:szCs w:val="22"/>
        </w:rPr>
        <w:t>ጥበቅ</w:t>
      </w:r>
      <w:proofErr w:type="spellEnd"/>
      <w:r w:rsidR="0091524F">
        <w:rPr>
          <w:sz w:val="22"/>
          <w:szCs w:val="22"/>
        </w:rPr>
        <w:t xml:space="preserve">, helps indicate stress on a consonant (e.g. </w:t>
      </w:r>
      <w:proofErr w:type="spellStart"/>
      <w:r w:rsidR="0091524F" w:rsidRPr="0091524F">
        <w:rPr>
          <w:rFonts w:ascii="Abyssinica SIL" w:hAnsi="Abyssinica SIL" w:cs="Noto Sans Ethiopic"/>
          <w:sz w:val="22"/>
          <w:szCs w:val="22"/>
        </w:rPr>
        <w:t>ገና</w:t>
      </w:r>
      <w:proofErr w:type="spellEnd"/>
      <w:r w:rsidR="00C02686">
        <w:rPr>
          <w:sz w:val="22"/>
          <w:szCs w:val="22"/>
        </w:rPr>
        <w:t xml:space="preserve"> compared to</w:t>
      </w:r>
      <w:r w:rsidR="0091524F">
        <w:rPr>
          <w:sz w:val="22"/>
          <w:szCs w:val="22"/>
        </w:rPr>
        <w:t xml:space="preserve"> </w:t>
      </w:r>
      <w:proofErr w:type="spellStart"/>
      <w:r w:rsidR="0091524F" w:rsidRPr="0091524F">
        <w:rPr>
          <w:rFonts w:ascii="Abyssinica SIL" w:hAnsi="Abyssinica SIL" w:cs="Noto Sans Ethiopic"/>
          <w:sz w:val="22"/>
          <w:szCs w:val="22"/>
        </w:rPr>
        <w:t>ገና</w:t>
      </w:r>
      <w:proofErr w:type="spellEnd"/>
      <w:r w:rsidR="0091524F" w:rsidRPr="0091524F">
        <w:rPr>
          <w:rFonts w:ascii="Abyssinica SIL" w:hAnsi="Abyssinica SIL" w:cs="Noto Sans Ethiopic"/>
          <w:sz w:val="22"/>
          <w:szCs w:val="22"/>
        </w:rPr>
        <w:t>፟</w:t>
      </w:r>
      <w:r w:rsidR="0091524F">
        <w:rPr>
          <w:sz w:val="22"/>
          <w:szCs w:val="22"/>
        </w:rPr>
        <w:t xml:space="preserve">) and may appear in a single dot form. Outside of linguistic works, the germination mark appears most famously in </w:t>
      </w:r>
      <w:proofErr w:type="spellStart"/>
      <w:r w:rsidR="0091524F">
        <w:rPr>
          <w:sz w:val="22"/>
          <w:szCs w:val="22"/>
        </w:rPr>
        <w:t>Haddis</w:t>
      </w:r>
      <w:proofErr w:type="spellEnd"/>
      <w:r w:rsidR="0091524F">
        <w:rPr>
          <w:sz w:val="22"/>
          <w:szCs w:val="22"/>
        </w:rPr>
        <w:t xml:space="preserve"> </w:t>
      </w:r>
      <w:proofErr w:type="spellStart"/>
      <w:r w:rsidR="0091524F">
        <w:rPr>
          <w:sz w:val="22"/>
          <w:szCs w:val="22"/>
        </w:rPr>
        <w:t>Alemayehu’s</w:t>
      </w:r>
      <w:proofErr w:type="spellEnd"/>
      <w:r w:rsidR="0091524F">
        <w:rPr>
          <w:sz w:val="22"/>
          <w:szCs w:val="22"/>
        </w:rPr>
        <w:t xml:space="preserve"> used a </w:t>
      </w:r>
      <w:proofErr w:type="spellStart"/>
      <w:r w:rsidR="0091524F" w:rsidRPr="0091524F">
        <w:rPr>
          <w:i/>
          <w:sz w:val="22"/>
          <w:szCs w:val="22"/>
        </w:rPr>
        <w:t>Fikre</w:t>
      </w:r>
      <w:proofErr w:type="spellEnd"/>
      <w:r w:rsidR="0091524F" w:rsidRPr="0091524F">
        <w:rPr>
          <w:i/>
          <w:sz w:val="22"/>
          <w:szCs w:val="22"/>
        </w:rPr>
        <w:t xml:space="preserve"> </w:t>
      </w:r>
      <w:proofErr w:type="spellStart"/>
      <w:r w:rsidR="0091524F" w:rsidRPr="0091524F">
        <w:rPr>
          <w:i/>
          <w:sz w:val="22"/>
          <w:szCs w:val="22"/>
        </w:rPr>
        <w:t>Eske</w:t>
      </w:r>
      <w:proofErr w:type="spellEnd"/>
      <w:r w:rsidR="0091524F" w:rsidRPr="0091524F">
        <w:rPr>
          <w:i/>
          <w:sz w:val="22"/>
          <w:szCs w:val="22"/>
        </w:rPr>
        <w:t xml:space="preserve"> </w:t>
      </w:r>
      <w:proofErr w:type="spellStart"/>
      <w:r w:rsidR="0091524F" w:rsidRPr="0091524F">
        <w:rPr>
          <w:i/>
          <w:sz w:val="22"/>
          <w:szCs w:val="22"/>
        </w:rPr>
        <w:t>Makber</w:t>
      </w:r>
      <w:proofErr w:type="spellEnd"/>
      <w:r w:rsidR="0091524F">
        <w:rPr>
          <w:sz w:val="22"/>
          <w:szCs w:val="22"/>
        </w:rPr>
        <w:t xml:space="preserve"> where the single dot mark is used.  The choice of one or two dots, as well as its position, might be different when written by hand versus a printing technology</w:t>
      </w:r>
      <w:r w:rsidR="00C02686">
        <w:rPr>
          <w:sz w:val="22"/>
          <w:szCs w:val="22"/>
        </w:rPr>
        <w:t>.  For example:</w:t>
      </w:r>
    </w:p>
    <w:p w14:paraId="08E3D4CD" w14:textId="77777777" w:rsidR="0091524F" w:rsidRPr="002054D3" w:rsidRDefault="0091524F" w:rsidP="005345CA">
      <w:pPr>
        <w:rPr>
          <w:sz w:val="22"/>
          <w:szCs w:val="22"/>
        </w:rPr>
      </w:pPr>
    </w:p>
    <w:p w14:paraId="728620E6" w14:textId="7CD04B8C" w:rsidR="000D50F3" w:rsidRDefault="005345CA" w:rsidP="00CB7394">
      <w:pPr>
        <w:ind w:left="360"/>
      </w:pPr>
      <w:r>
        <w:rPr>
          <w:noProof/>
        </w:rPr>
        <w:drawing>
          <wp:inline distT="0" distB="0" distL="0" distR="0" wp14:anchorId="10352D0A" wp14:editId="500F7A36">
            <wp:extent cx="3362325" cy="1261110"/>
            <wp:effectExtent l="0" t="0" r="0" b="8890"/>
            <wp:docPr id="2" name="Picture 2" descr="Macintosh HD:Users:dmekonnen:git:elreq:images:gemination-heights-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mekonnen:git:elreq:images:gemination-heights-comparis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1261110"/>
                    </a:xfrm>
                    <a:prstGeom prst="rect">
                      <a:avLst/>
                    </a:prstGeom>
                    <a:noFill/>
                    <a:ln>
                      <a:noFill/>
                    </a:ln>
                  </pic:spPr>
                </pic:pic>
              </a:graphicData>
            </a:graphic>
          </wp:inline>
        </w:drawing>
      </w:r>
    </w:p>
    <w:p w14:paraId="265EA404" w14:textId="77777777" w:rsidR="00CB7394" w:rsidRPr="00C9238D" w:rsidRDefault="00CB7394" w:rsidP="00CB7394">
      <w:pPr>
        <w:ind w:left="360"/>
      </w:pPr>
    </w:p>
    <w:p w14:paraId="73AB880E" w14:textId="55DB2AC7" w:rsidR="000D50F3" w:rsidRDefault="00CB7394" w:rsidP="00B345C6">
      <w:pPr>
        <w:pStyle w:val="ListParagraph"/>
        <w:numPr>
          <w:ilvl w:val="0"/>
          <w:numId w:val="18"/>
        </w:numPr>
      </w:pPr>
      <w:r>
        <w:t>The best style for modern publishing is</w:t>
      </w:r>
      <w:proofErr w:type="gramStart"/>
      <w:r>
        <w:t>:</w:t>
      </w:r>
      <w:r w:rsidR="000D50F3" w:rsidRPr="000D50F3">
        <w:t xml:space="preserve"> </w:t>
      </w:r>
      <w:r>
        <w:t xml:space="preserve">  </w:t>
      </w:r>
      <w:r w:rsidRPr="00A906D8">
        <w:rPr>
          <w:rFonts w:ascii="Arial Unicode MS" w:eastAsia="Arial Unicode MS" w:hAnsi="Arial Unicode MS" w:cs="Arial Unicode MS" w:hint="eastAsia"/>
        </w:rPr>
        <w:t>☐</w:t>
      </w:r>
      <w:proofErr w:type="gramEnd"/>
      <w:r>
        <w:rPr>
          <w:rFonts w:ascii="Arial Unicode MS" w:eastAsia="Arial Unicode MS" w:hAnsi="Arial Unicode MS" w:cs="Arial Unicode MS"/>
        </w:rPr>
        <w:t xml:space="preserve"> </w:t>
      </w:r>
      <w:r>
        <w:t xml:space="preserve">fixed    </w:t>
      </w:r>
      <w:r w:rsidRPr="00A906D8">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005D1976">
        <w:t>floating</w:t>
      </w:r>
    </w:p>
    <w:p w14:paraId="331899E2" w14:textId="77777777" w:rsidR="005D1976" w:rsidRDefault="005D1976" w:rsidP="005D1976">
      <w:pPr>
        <w:pStyle w:val="ListParagraph"/>
      </w:pPr>
    </w:p>
    <w:p w14:paraId="02BE66F3" w14:textId="77777777" w:rsidR="005D1976" w:rsidRPr="000D50F3" w:rsidRDefault="005D1976" w:rsidP="005D1976">
      <w:pPr>
        <w:pStyle w:val="ListParagraph"/>
      </w:pPr>
      <w:bookmarkStart w:id="0" w:name="_GoBack"/>
      <w:bookmarkEnd w:id="0"/>
    </w:p>
    <w:p w14:paraId="1EE763E6" w14:textId="1D4F1A71" w:rsidR="004857F3" w:rsidRPr="00C9238D" w:rsidRDefault="00560E9B" w:rsidP="004857F3">
      <w:pPr>
        <w:pStyle w:val="Heading1"/>
        <w:rPr>
          <w:color w:val="auto"/>
        </w:rPr>
      </w:pPr>
      <w:r>
        <w:rPr>
          <w:color w:val="auto"/>
        </w:rPr>
        <w:t xml:space="preserve">Height of </w:t>
      </w:r>
      <w:r w:rsidR="004857F3" w:rsidRPr="00C9238D">
        <w:rPr>
          <w:color w:val="auto"/>
        </w:rPr>
        <w:t xml:space="preserve">English </w:t>
      </w:r>
      <w:r>
        <w:rPr>
          <w:color w:val="auto"/>
        </w:rPr>
        <w:t>Used with</w:t>
      </w:r>
      <w:r w:rsidR="004857F3" w:rsidRPr="00C9238D">
        <w:rPr>
          <w:color w:val="auto"/>
        </w:rPr>
        <w:t xml:space="preserve"> Ethiopic</w:t>
      </w:r>
    </w:p>
    <w:p w14:paraId="105D2801" w14:textId="77777777" w:rsidR="004857F3" w:rsidRDefault="004857F3" w:rsidP="004857F3"/>
    <w:p w14:paraId="3727032A" w14:textId="5AF434E9" w:rsidR="00FE3741" w:rsidRDefault="004B6FF4" w:rsidP="004857F3">
      <w:pPr>
        <w:rPr>
          <w:sz w:val="22"/>
          <w:szCs w:val="22"/>
        </w:rPr>
      </w:pPr>
      <w:r>
        <w:rPr>
          <w:sz w:val="22"/>
          <w:szCs w:val="22"/>
        </w:rPr>
        <w:t>In many Ethiopic documents with English (or European) text the English letters</w:t>
      </w:r>
      <w:r w:rsidR="000D4E8D">
        <w:rPr>
          <w:sz w:val="22"/>
          <w:szCs w:val="22"/>
        </w:rPr>
        <w:t xml:space="preserve"> might appear shorter or taller than the Ethiopic.</w:t>
      </w:r>
      <w:r w:rsidR="00A74ACF">
        <w:rPr>
          <w:sz w:val="22"/>
          <w:szCs w:val="22"/>
        </w:rPr>
        <w:t xml:space="preserve"> For example:</w:t>
      </w:r>
    </w:p>
    <w:p w14:paraId="076B2E37" w14:textId="77777777" w:rsidR="00FE3741" w:rsidRDefault="00FE3741" w:rsidP="004857F3">
      <w:pPr>
        <w:rPr>
          <w:sz w:val="22"/>
          <w:szCs w:val="22"/>
        </w:rPr>
      </w:pPr>
    </w:p>
    <w:p w14:paraId="35D896E6" w14:textId="10668E23" w:rsidR="00FE3741" w:rsidRDefault="004B6FF4" w:rsidP="004857F3">
      <w:pPr>
        <w:rPr>
          <w:sz w:val="22"/>
          <w:szCs w:val="22"/>
        </w:rPr>
      </w:pPr>
      <w:r>
        <w:rPr>
          <w:noProof/>
          <w:sz w:val="22"/>
          <w:szCs w:val="22"/>
        </w:rPr>
        <mc:AlternateContent>
          <mc:Choice Requires="wps">
            <w:drawing>
              <wp:anchor distT="0" distB="0" distL="114300" distR="114300" simplePos="0" relativeHeight="251661312" behindDoc="0" locked="0" layoutInCell="1" allowOverlap="1" wp14:anchorId="67060A06" wp14:editId="3567D50A">
                <wp:simplePos x="0" y="0"/>
                <wp:positionH relativeFrom="column">
                  <wp:posOffset>2990427</wp:posOffset>
                </wp:positionH>
                <wp:positionV relativeFrom="paragraph">
                  <wp:posOffset>537845</wp:posOffset>
                </wp:positionV>
                <wp:extent cx="2506345" cy="0"/>
                <wp:effectExtent l="0" t="0" r="33655" b="25400"/>
                <wp:wrapNone/>
                <wp:docPr id="11" name="Straight Connector 11"/>
                <wp:cNvGraphicFramePr/>
                <a:graphic xmlns:a="http://schemas.openxmlformats.org/drawingml/2006/main">
                  <a:graphicData uri="http://schemas.microsoft.com/office/word/2010/wordprocessingShape">
                    <wps:wsp>
                      <wps:cNvCnPr/>
                      <wps:spPr>
                        <a:xfrm flipH="1">
                          <a:off x="0" y="0"/>
                          <a:ext cx="2506345" cy="0"/>
                        </a:xfrm>
                        <a:prstGeom prst="line">
                          <a:avLst/>
                        </a:prstGeom>
                        <a:ln w="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45pt,42.35pt" to="432.8pt,4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" strokecolor="#4f81bd [3204]" strokeweight="1pt"/>
            </w:pict>
          </mc:Fallback>
        </mc:AlternateContent>
      </w:r>
      <w:r>
        <w:rPr>
          <w:noProof/>
          <w:sz w:val="22"/>
          <w:szCs w:val="22"/>
        </w:rPr>
        <mc:AlternateContent>
          <mc:Choice Requires="wps">
            <w:drawing>
              <wp:anchor distT="0" distB="0" distL="114300" distR="114300" simplePos="0" relativeHeight="251663360" behindDoc="0" locked="0" layoutInCell="1" allowOverlap="1" wp14:anchorId="75A00778" wp14:editId="62960579">
                <wp:simplePos x="0" y="0"/>
                <wp:positionH relativeFrom="column">
                  <wp:posOffset>2986193</wp:posOffset>
                </wp:positionH>
                <wp:positionV relativeFrom="paragraph">
                  <wp:posOffset>1060450</wp:posOffset>
                </wp:positionV>
                <wp:extent cx="2510155" cy="0"/>
                <wp:effectExtent l="0" t="0" r="29845" b="25400"/>
                <wp:wrapNone/>
                <wp:docPr id="12" name="Straight Connector 12"/>
                <wp:cNvGraphicFramePr/>
                <a:graphic xmlns:a="http://schemas.openxmlformats.org/drawingml/2006/main">
                  <a:graphicData uri="http://schemas.microsoft.com/office/word/2010/wordprocessingShape">
                    <wps:wsp>
                      <wps:cNvCnPr/>
                      <wps:spPr>
                        <a:xfrm flipH="1">
                          <a:off x="0" y="0"/>
                          <a:ext cx="2510155" cy="0"/>
                        </a:xfrm>
                        <a:prstGeom prst="line">
                          <a:avLst/>
                        </a:prstGeom>
                        <a:ln w="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15pt,83.5pt" to="432.8pt,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" strokecolor="#4f81bd [3204]" strokeweight="1pt"/>
            </w:pict>
          </mc:Fallback>
        </mc:AlternateContent>
      </w:r>
      <w:r>
        <w:rPr>
          <w:noProof/>
          <w:sz w:val="22"/>
          <w:szCs w:val="22"/>
        </w:rPr>
        <mc:AlternateContent>
          <mc:Choice Requires="wps">
            <w:drawing>
              <wp:anchor distT="0" distB="0" distL="114300" distR="114300" simplePos="0" relativeHeight="251659264" behindDoc="0" locked="0" layoutInCell="1" allowOverlap="1" wp14:anchorId="06141F24" wp14:editId="49677F80">
                <wp:simplePos x="0" y="0"/>
                <wp:positionH relativeFrom="column">
                  <wp:posOffset>2992967</wp:posOffset>
                </wp:positionH>
                <wp:positionV relativeFrom="paragraph">
                  <wp:posOffset>88900</wp:posOffset>
                </wp:positionV>
                <wp:extent cx="2512060" cy="0"/>
                <wp:effectExtent l="0" t="0" r="27940" b="25400"/>
                <wp:wrapNone/>
                <wp:docPr id="10" name="Straight Connector 10"/>
                <wp:cNvGraphicFramePr/>
                <a:graphic xmlns:a="http://schemas.openxmlformats.org/drawingml/2006/main">
                  <a:graphicData uri="http://schemas.microsoft.com/office/word/2010/wordprocessingShape">
                    <wps:wsp>
                      <wps:cNvCnPr/>
                      <wps:spPr>
                        <a:xfrm flipH="1">
                          <a:off x="0" y="0"/>
                          <a:ext cx="2512060" cy="0"/>
                        </a:xfrm>
                        <a:prstGeom prst="line">
                          <a:avLst/>
                        </a:prstGeom>
                        <a:ln w="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65pt,7pt" to="433.45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" strokecolor="#4f81bd [3204]" strokeweight="1pt"/>
            </w:pict>
          </mc:Fallback>
        </mc:AlternateContent>
      </w:r>
      <w:r w:rsidR="00560E9B">
        <w:rPr>
          <w:noProof/>
          <w:sz w:val="22"/>
          <w:szCs w:val="22"/>
        </w:rPr>
        <w:drawing>
          <wp:inline distT="0" distB="0" distL="0" distR="0" wp14:anchorId="05463B7D" wp14:editId="6B8B89AF">
            <wp:extent cx="5478780" cy="1393825"/>
            <wp:effectExtent l="0" t="0" r="7620" b="3175"/>
            <wp:docPr id="9" name="Picture 9" descr="Macintosh HD:Users:dmekonnen:git:elreq:images:English-Ethiopic-Relative-Heigh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mekonnen:git:elreq:images:English-Ethiopic-Relative-Height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1393825"/>
                    </a:xfrm>
                    <a:prstGeom prst="rect">
                      <a:avLst/>
                    </a:prstGeom>
                    <a:noFill/>
                    <a:ln>
                      <a:noFill/>
                    </a:ln>
                  </pic:spPr>
                </pic:pic>
              </a:graphicData>
            </a:graphic>
          </wp:inline>
        </w:drawing>
      </w:r>
    </w:p>
    <w:p w14:paraId="40DE9C82" w14:textId="77777777" w:rsidR="00FE3741" w:rsidRPr="00E1618E" w:rsidRDefault="00FE3741" w:rsidP="004857F3">
      <w:pPr>
        <w:rPr>
          <w:sz w:val="22"/>
          <w:szCs w:val="22"/>
        </w:rPr>
      </w:pPr>
    </w:p>
    <w:p w14:paraId="49225B32" w14:textId="52D51207" w:rsidR="004857F3" w:rsidRPr="00560E9B" w:rsidRDefault="00F7697B" w:rsidP="004857F3">
      <w:pPr>
        <w:pStyle w:val="ListParagraph"/>
        <w:numPr>
          <w:ilvl w:val="0"/>
          <w:numId w:val="21"/>
        </w:numPr>
      </w:pPr>
      <w:r w:rsidRPr="00560E9B">
        <w:t>When used together in a sentence, how tall should English letters be?</w:t>
      </w:r>
    </w:p>
    <w:p w14:paraId="2555DB47" w14:textId="077FFD10" w:rsidR="004857F3" w:rsidRDefault="00A906D8" w:rsidP="00560E9B">
      <w:pPr>
        <w:ind w:left="720"/>
      </w:pPr>
      <w:r w:rsidRPr="00A906D8">
        <w:rPr>
          <w:rFonts w:ascii="Arial Unicode MS" w:eastAsia="Arial Unicode MS" w:hAnsi="Arial Unicode MS" w:cs="Arial Unicode MS" w:hint="eastAsia"/>
        </w:rPr>
        <w:t>☐</w:t>
      </w:r>
      <w:r>
        <w:rPr>
          <w:rFonts w:ascii="Arial Unicode MS" w:eastAsia="Arial Unicode MS" w:hAnsi="Arial Unicode MS" w:cs="Arial Unicode MS"/>
        </w:rPr>
        <w:t xml:space="preserve"> </w:t>
      </w:r>
      <w:proofErr w:type="gramStart"/>
      <w:r w:rsidR="004B6FF4">
        <w:rPr>
          <w:sz w:val="22"/>
          <w:szCs w:val="22"/>
        </w:rPr>
        <w:t>The</w:t>
      </w:r>
      <w:proofErr w:type="gramEnd"/>
      <w:r w:rsidR="004B6FF4">
        <w:rPr>
          <w:sz w:val="22"/>
          <w:szCs w:val="22"/>
        </w:rPr>
        <w:t xml:space="preserve"> </w:t>
      </w:r>
      <w:r w:rsidR="004857F3" w:rsidRPr="00E1618E">
        <w:rPr>
          <w:sz w:val="22"/>
          <w:szCs w:val="22"/>
        </w:rPr>
        <w:t>same height</w:t>
      </w:r>
    </w:p>
    <w:p w14:paraId="69C9FB19" w14:textId="7F5CDF66" w:rsidR="004857F3" w:rsidRDefault="004857F3" w:rsidP="00560E9B">
      <w:pPr>
        <w:ind w:left="720"/>
      </w:pPr>
      <w:r w:rsidRPr="00A906D8">
        <w:rPr>
          <w:rFonts w:ascii="Arial Unicode MS" w:eastAsia="Arial Unicode MS" w:hAnsi="Arial Unicode MS" w:cs="Arial Unicode MS" w:hint="eastAsia"/>
        </w:rPr>
        <w:t>☐</w:t>
      </w:r>
      <w:r w:rsidRPr="00E1618E">
        <w:rPr>
          <w:sz w:val="22"/>
          <w:szCs w:val="22"/>
        </w:rPr>
        <w:t xml:space="preserve"> English is taller</w:t>
      </w:r>
    </w:p>
    <w:p w14:paraId="5B4D47A7" w14:textId="28F3467D" w:rsidR="004857F3" w:rsidRDefault="00A906D8" w:rsidP="00560E9B">
      <w:pPr>
        <w:ind w:left="720"/>
      </w:pPr>
      <w:r w:rsidRPr="00A906D8">
        <w:rPr>
          <w:rFonts w:ascii="Arial Unicode MS" w:eastAsia="Arial Unicode MS" w:hAnsi="Arial Unicode MS" w:cs="Arial Unicode MS" w:hint="eastAsia"/>
        </w:rPr>
        <w:t>☐</w:t>
      </w:r>
      <w:r w:rsidR="004857F3" w:rsidRPr="00E1618E">
        <w:rPr>
          <w:sz w:val="22"/>
          <w:szCs w:val="22"/>
        </w:rPr>
        <w:t xml:space="preserve"> Ethiopic is taller</w:t>
      </w:r>
    </w:p>
    <w:p w14:paraId="5D5592D5" w14:textId="36EED06B" w:rsidR="004857F3" w:rsidRPr="00E1618E" w:rsidRDefault="005D1976" w:rsidP="004857F3">
      <w:pPr>
        <w:rPr>
          <w:sz w:val="22"/>
          <w:szCs w:val="22"/>
        </w:rPr>
      </w:pPr>
      <w:r>
        <w:rPr>
          <w:sz w:val="22"/>
          <w:szCs w:val="22"/>
        </w:rPr>
        <w:br w:type="page"/>
      </w:r>
    </w:p>
    <w:p w14:paraId="14859739" w14:textId="683FAC45" w:rsidR="00554863" w:rsidRPr="00AA0261" w:rsidRDefault="00554863" w:rsidP="00554863">
      <w:pPr>
        <w:pStyle w:val="Heading1"/>
        <w:rPr>
          <w:color w:val="auto"/>
          <w:sz w:val="48"/>
          <w:szCs w:val="48"/>
        </w:rPr>
      </w:pPr>
      <w:r w:rsidRPr="00AA0261">
        <w:rPr>
          <w:color w:val="auto"/>
          <w:sz w:val="48"/>
          <w:szCs w:val="48"/>
        </w:rPr>
        <w:t>Number Layout</w:t>
      </w:r>
    </w:p>
    <w:p w14:paraId="6DC0C076" w14:textId="77777777" w:rsidR="00554863" w:rsidRPr="00AA0261" w:rsidRDefault="00554863" w:rsidP="00554863"/>
    <w:p w14:paraId="77AB0137" w14:textId="52D433E8" w:rsidR="00AA0261" w:rsidRPr="00AA0261" w:rsidRDefault="00AA0261" w:rsidP="00AA0261">
      <w:pPr>
        <w:pStyle w:val="Heading2"/>
        <w:rPr>
          <w:color w:val="auto"/>
        </w:rPr>
      </w:pPr>
      <w:proofErr w:type="spellStart"/>
      <w:r w:rsidRPr="00AA0261">
        <w:rPr>
          <w:color w:val="auto"/>
        </w:rPr>
        <w:t>Ge’ez</w:t>
      </w:r>
      <w:proofErr w:type="spellEnd"/>
      <w:r w:rsidRPr="00AA0261">
        <w:rPr>
          <w:color w:val="auto"/>
        </w:rPr>
        <w:t xml:space="preserve"> Numeral Bars</w:t>
      </w:r>
    </w:p>
    <w:p w14:paraId="05FBC6E3" w14:textId="7F98EEBA" w:rsidR="00554863" w:rsidRDefault="00554863" w:rsidP="00723EF3">
      <w:pPr>
        <w:jc w:val="both"/>
      </w:pPr>
      <w:r>
        <w:t xml:space="preserve">The </w:t>
      </w:r>
      <w:proofErr w:type="spellStart"/>
      <w:r>
        <w:t>Ge’ez</w:t>
      </w:r>
      <w:proofErr w:type="spellEnd"/>
      <w:r>
        <w:t xml:space="preserve"> numbers can b</w:t>
      </w:r>
      <w:r w:rsidR="00AA0261">
        <w:t>e found written in two styles where the upper and lower bars (lines) can be either separated or connected.</w:t>
      </w:r>
    </w:p>
    <w:p w14:paraId="2709A4E5" w14:textId="77777777" w:rsidR="00554863" w:rsidRDefault="00554863" w:rsidP="00554863"/>
    <w:p w14:paraId="571EE392" w14:textId="77777777" w:rsidR="00554863" w:rsidRDefault="00554863" w:rsidP="00554863"/>
    <w:tbl>
      <w:tblPr>
        <w:tblStyle w:val="TableGrid"/>
        <w:tblW w:w="0" w:type="auto"/>
        <w:tblLook w:val="04A0" w:firstRow="1" w:lastRow="0" w:firstColumn="1" w:lastColumn="0" w:noHBand="0" w:noVBand="1"/>
      </w:tblPr>
      <w:tblGrid>
        <w:gridCol w:w="3258"/>
        <w:gridCol w:w="5598"/>
      </w:tblGrid>
      <w:tr w:rsidR="00554863" w14:paraId="72B47B40" w14:textId="77777777" w:rsidTr="00AA0261">
        <w:trPr>
          <w:trHeight w:val="1151"/>
        </w:trPr>
        <w:tc>
          <w:tcPr>
            <w:tcW w:w="3258" w:type="dxa"/>
            <w:vMerge w:val="restart"/>
          </w:tcPr>
          <w:p w14:paraId="32F2E7F2" w14:textId="13E55AFA" w:rsidR="00554863" w:rsidRDefault="00554863" w:rsidP="00554863">
            <w:r w:rsidRPr="00554863">
              <w:drawing>
                <wp:inline distT="0" distB="0" distL="0" distR="0" wp14:anchorId="60DFF086" wp14:editId="0A1B3E5E">
                  <wp:extent cx="1828800" cy="142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 r="66652"/>
                          <a:stretch/>
                        </pic:blipFill>
                        <pic:spPr bwMode="auto">
                          <a:xfrm>
                            <a:off x="0" y="0"/>
                            <a:ext cx="1829677" cy="142752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98" w:type="dxa"/>
            <w:vAlign w:val="center"/>
          </w:tcPr>
          <w:p w14:paraId="2BB8FC51" w14:textId="4F3F12B1" w:rsidR="00554863" w:rsidRDefault="00554863" w:rsidP="00AA0261">
            <w:r>
              <w:t xml:space="preserve">Isolated </w:t>
            </w:r>
            <w:r w:rsidR="003340CC">
              <w:t>style – the numeral bars do not connect</w:t>
            </w:r>
            <w:r w:rsidR="00AA0261">
              <w:t>.</w:t>
            </w:r>
          </w:p>
        </w:tc>
      </w:tr>
      <w:tr w:rsidR="00554863" w14:paraId="094153E3" w14:textId="77777777" w:rsidTr="00AA0261">
        <w:tc>
          <w:tcPr>
            <w:tcW w:w="3258" w:type="dxa"/>
            <w:vMerge/>
          </w:tcPr>
          <w:p w14:paraId="10E93F90" w14:textId="77777777" w:rsidR="00554863" w:rsidRDefault="00554863" w:rsidP="00554863"/>
        </w:tc>
        <w:tc>
          <w:tcPr>
            <w:tcW w:w="5598" w:type="dxa"/>
            <w:vAlign w:val="center"/>
          </w:tcPr>
          <w:p w14:paraId="5F382DC9" w14:textId="67FF7BD9" w:rsidR="00554863" w:rsidRDefault="00554863" w:rsidP="00AA0261">
            <w:r>
              <w:t xml:space="preserve">Joining style – </w:t>
            </w:r>
            <w:r w:rsidR="003340CC">
              <w:t xml:space="preserve">the </w:t>
            </w:r>
            <w:r>
              <w:t>numeral bar</w:t>
            </w:r>
            <w:r w:rsidR="003340CC">
              <w:t>s</w:t>
            </w:r>
            <w:r>
              <w:t xml:space="preserve"> </w:t>
            </w:r>
            <w:r w:rsidR="003340CC">
              <w:t>are connected</w:t>
            </w:r>
            <w:r w:rsidR="00AA0261">
              <w:t>.</w:t>
            </w:r>
          </w:p>
        </w:tc>
      </w:tr>
    </w:tbl>
    <w:p w14:paraId="570D35EC" w14:textId="77777777" w:rsidR="00554863" w:rsidRDefault="00554863" w:rsidP="00554863"/>
    <w:p w14:paraId="3807A209" w14:textId="7F7DB067" w:rsidR="00554863" w:rsidRDefault="00554863" w:rsidP="00554863"/>
    <w:p w14:paraId="490075AD" w14:textId="31AF55C6" w:rsidR="00926C69" w:rsidRDefault="00926C69" w:rsidP="00554863">
      <w:pPr>
        <w:rPr>
          <w:b/>
          <w:u w:val="single"/>
        </w:rPr>
      </w:pPr>
      <w:r w:rsidRPr="00926C69">
        <w:rPr>
          <w:b/>
          <w:u w:val="single"/>
        </w:rPr>
        <w:t>Survey Questions:</w:t>
      </w:r>
    </w:p>
    <w:p w14:paraId="2E7A644C" w14:textId="77777777" w:rsidR="00926C69" w:rsidRPr="00926C69" w:rsidRDefault="00926C69" w:rsidP="00554863">
      <w:pPr>
        <w:rPr>
          <w:b/>
          <w:u w:val="single"/>
        </w:rPr>
      </w:pPr>
    </w:p>
    <w:p w14:paraId="20ED9D27" w14:textId="01BCB7A8" w:rsidR="00554863" w:rsidRPr="000E6368" w:rsidRDefault="00554863" w:rsidP="000E6368">
      <w:pPr>
        <w:pStyle w:val="ListParagraph"/>
        <w:numPr>
          <w:ilvl w:val="0"/>
          <w:numId w:val="4"/>
        </w:numPr>
        <w:rPr>
          <w:rFonts w:ascii="Times" w:eastAsia="Times New Roman" w:hAnsi="Times" w:cs="Times New Roman"/>
          <w:sz w:val="20"/>
          <w:szCs w:val="20"/>
        </w:rPr>
      </w:pPr>
      <w:r>
        <w:t xml:space="preserve">Which style should be the default?    </w:t>
      </w:r>
      <w:r w:rsidR="003E67C0" w:rsidRPr="00A906D8">
        <w:rPr>
          <w:rFonts w:ascii="Arial Unicode MS" w:eastAsia="Arial Unicode MS" w:hAnsi="Arial Unicode MS" w:cs="Arial Unicode MS" w:hint="eastAsia"/>
        </w:rPr>
        <w:t>☐</w:t>
      </w:r>
      <w:r w:rsidR="000E6368">
        <w:t xml:space="preserve"> Isolated</w:t>
      </w:r>
      <w:r>
        <w:t xml:space="preserve">   </w:t>
      </w:r>
      <w:r w:rsidR="003E67C0">
        <w:t xml:space="preserve"> </w:t>
      </w:r>
      <w:r w:rsidR="003E67C0" w:rsidRPr="00A906D8">
        <w:rPr>
          <w:rFonts w:ascii="Arial Unicode MS" w:eastAsia="Arial Unicode MS" w:hAnsi="Arial Unicode MS" w:cs="Arial Unicode MS" w:hint="eastAsia"/>
        </w:rPr>
        <w:t>☐</w:t>
      </w:r>
      <w:r w:rsidR="00A906D8">
        <w:t xml:space="preserve"> </w:t>
      </w:r>
      <w:r w:rsidR="000E6368">
        <w:t>Joined</w:t>
      </w:r>
    </w:p>
    <w:p w14:paraId="56B293D2" w14:textId="4E1EF648" w:rsidR="00554863" w:rsidRPr="00554863" w:rsidRDefault="000E6368" w:rsidP="000E6368">
      <w:pPr>
        <w:pStyle w:val="ListParagraph"/>
        <w:numPr>
          <w:ilvl w:val="0"/>
          <w:numId w:val="4"/>
        </w:numPr>
      </w:pPr>
      <w:r>
        <w:t xml:space="preserve">Are both styles </w:t>
      </w:r>
      <w:r w:rsidR="00A906D8">
        <w:t>desirable</w:t>
      </w:r>
      <w:r>
        <w:t>?</w:t>
      </w:r>
      <w:r w:rsidR="00A906D8">
        <w:t xml:space="preserve">    </w:t>
      </w:r>
      <w:r w:rsidR="003E67C0" w:rsidRPr="00A906D8">
        <w:rPr>
          <w:rFonts w:ascii="Arial Unicode MS" w:eastAsia="Arial Unicode MS" w:hAnsi="Arial Unicode MS" w:cs="Arial Unicode MS" w:hint="eastAsia"/>
        </w:rPr>
        <w:t>☐</w:t>
      </w:r>
      <w:r w:rsidR="00A906D8">
        <w:t xml:space="preserve"> Yes</w:t>
      </w:r>
      <w:r w:rsidR="003E67C0">
        <w:t xml:space="preserve"> </w:t>
      </w:r>
      <w:r w:rsidR="00A906D8">
        <w:t xml:space="preserve">   </w:t>
      </w:r>
      <w:r w:rsidR="003E67C0" w:rsidRPr="00A906D8">
        <w:rPr>
          <w:rFonts w:ascii="Arial Unicode MS" w:eastAsia="Arial Unicode MS" w:hAnsi="Arial Unicode MS" w:cs="Arial Unicode MS" w:hint="eastAsia"/>
        </w:rPr>
        <w:t>☐</w:t>
      </w:r>
      <w:r w:rsidR="003E67C0">
        <w:rPr>
          <w:rFonts w:ascii="Arial Unicode MS" w:eastAsia="Arial Unicode MS" w:hAnsi="Arial Unicode MS" w:cs="Arial Unicode MS"/>
        </w:rPr>
        <w:t xml:space="preserve"> </w:t>
      </w:r>
      <w:r w:rsidR="003E67C0" w:rsidRPr="00E1618E">
        <w:t xml:space="preserve"> </w:t>
      </w:r>
      <w:r w:rsidR="00A906D8">
        <w:t xml:space="preserve"> No</w:t>
      </w:r>
    </w:p>
    <w:p w14:paraId="1BDDB10A" w14:textId="56172D8D" w:rsidR="00554863" w:rsidRDefault="00A906D8" w:rsidP="000E6368">
      <w:pPr>
        <w:pStyle w:val="ListParagraph"/>
        <w:numPr>
          <w:ilvl w:val="0"/>
          <w:numId w:val="4"/>
        </w:numPr>
      </w:pPr>
      <w:r>
        <w:t>If both styles are desired:</w:t>
      </w:r>
    </w:p>
    <w:p w14:paraId="5587CED9" w14:textId="17030917" w:rsidR="00A906D8" w:rsidRDefault="00A906D8" w:rsidP="00A906D8">
      <w:pPr>
        <w:pStyle w:val="ListParagraph"/>
        <w:numPr>
          <w:ilvl w:val="1"/>
          <w:numId w:val="4"/>
        </w:numPr>
      </w:pPr>
      <w:r>
        <w:t>When would the isolated style be used? Please explain:</w:t>
      </w:r>
      <w:r>
        <w:br/>
        <w:t>________________________________________________________________________________________</w:t>
      </w:r>
      <w:r>
        <w:br/>
        <w:t>________________________________________________________________________________________</w:t>
      </w:r>
    </w:p>
    <w:p w14:paraId="523B6871" w14:textId="1A4767D3" w:rsidR="00A906D8" w:rsidRDefault="00A906D8" w:rsidP="00A906D8">
      <w:pPr>
        <w:pStyle w:val="ListParagraph"/>
        <w:numPr>
          <w:ilvl w:val="1"/>
          <w:numId w:val="4"/>
        </w:numPr>
      </w:pPr>
      <w:r>
        <w:t>When would the joined style be used? Please explain:</w:t>
      </w:r>
    </w:p>
    <w:p w14:paraId="2F8B9E5F" w14:textId="4066BDCE" w:rsidR="00A906D8" w:rsidRPr="00554863" w:rsidRDefault="00A906D8" w:rsidP="00A906D8">
      <w:pPr>
        <w:pStyle w:val="ListParagraph"/>
        <w:ind w:left="1440"/>
      </w:pPr>
      <w:r>
        <w:t>________________________________________________________________________________________</w:t>
      </w:r>
    </w:p>
    <w:p w14:paraId="67D28711" w14:textId="77777777" w:rsidR="00A906D8" w:rsidRPr="00554863" w:rsidRDefault="00A906D8" w:rsidP="00A906D8">
      <w:pPr>
        <w:pStyle w:val="ListParagraph"/>
        <w:ind w:left="1440"/>
      </w:pPr>
      <w:r>
        <w:t>________________________________________________________________________________________</w:t>
      </w:r>
    </w:p>
    <w:p w14:paraId="1C9EE298" w14:textId="77777777" w:rsidR="00554863" w:rsidRDefault="00554863" w:rsidP="00554863"/>
    <w:p w14:paraId="1667A33C" w14:textId="77777777" w:rsidR="00554863" w:rsidRDefault="00554863" w:rsidP="00554863"/>
    <w:p w14:paraId="17DFF9A1" w14:textId="290B6103" w:rsidR="00AA0261" w:rsidRDefault="00AA0261">
      <w:r>
        <w:br w:type="page"/>
      </w:r>
    </w:p>
    <w:p w14:paraId="34958B47" w14:textId="77777777" w:rsidR="00554863" w:rsidRDefault="00554863" w:rsidP="00554863"/>
    <w:p w14:paraId="263FBA3B" w14:textId="03E1AE62" w:rsidR="00AA0261" w:rsidRPr="00AA0261" w:rsidRDefault="00AA0261" w:rsidP="00AA0261">
      <w:pPr>
        <w:pStyle w:val="Heading2"/>
        <w:rPr>
          <w:color w:val="auto"/>
        </w:rPr>
      </w:pPr>
      <w:proofErr w:type="spellStart"/>
      <w:r w:rsidRPr="00AA0261">
        <w:rPr>
          <w:color w:val="auto"/>
        </w:rPr>
        <w:t>Ge’ez</w:t>
      </w:r>
      <w:proofErr w:type="spellEnd"/>
      <w:r w:rsidRPr="00AA0261">
        <w:rPr>
          <w:color w:val="auto"/>
        </w:rPr>
        <w:t xml:space="preserve"> Numeral Vertical Alignment</w:t>
      </w:r>
    </w:p>
    <w:p w14:paraId="06785E79" w14:textId="28DA9944" w:rsidR="00554863" w:rsidRDefault="00194805" w:rsidP="00554863">
      <w:r>
        <w:t xml:space="preserve">The </w:t>
      </w:r>
      <w:proofErr w:type="spellStart"/>
      <w:r>
        <w:t>Ge’ez</w:t>
      </w:r>
      <w:proofErr w:type="spellEnd"/>
      <w:r>
        <w:t xml:space="preserve"> numbers use a system where an amount greater than 10 can be written with a single number. For example 50 uses the </w:t>
      </w:r>
      <w:r w:rsidR="002A00EA">
        <w:t xml:space="preserve">single </w:t>
      </w:r>
      <w:r>
        <w:t xml:space="preserve">number </w:t>
      </w:r>
      <w:r w:rsidRPr="00194805">
        <w:rPr>
          <w:rFonts w:ascii="Abyssinica SIL" w:hAnsi="Abyssinica SIL" w:cs="Noto Sans Ethiopic"/>
        </w:rPr>
        <w:t>፶</w:t>
      </w:r>
      <w:r>
        <w:t xml:space="preserve"> and 100 uses the </w:t>
      </w:r>
      <w:r w:rsidR="002A00EA">
        <w:t xml:space="preserve">single </w:t>
      </w:r>
      <w:r>
        <w:t xml:space="preserve">number </w:t>
      </w:r>
      <w:r w:rsidRPr="00194805">
        <w:rPr>
          <w:rFonts w:ascii="Abyssinica SIL" w:hAnsi="Abyssinica SIL" w:cs="Noto Sans Ethiopic"/>
        </w:rPr>
        <w:t>፻</w:t>
      </w:r>
      <w:r>
        <w:t xml:space="preserve">. This </w:t>
      </w:r>
      <w:r w:rsidR="002A00EA">
        <w:t>difference leads to different ways the numbers can be aligned vertically.  Three examples are:</w:t>
      </w:r>
    </w:p>
    <w:p w14:paraId="16A45034" w14:textId="77777777" w:rsidR="00554863" w:rsidRDefault="00554863" w:rsidP="00554863"/>
    <w:tbl>
      <w:tblPr>
        <w:tblStyle w:val="TableGrid"/>
        <w:tblW w:w="0" w:type="auto"/>
        <w:tblLayout w:type="fixed"/>
        <w:tblLook w:val="04A0" w:firstRow="1" w:lastRow="0" w:firstColumn="1" w:lastColumn="0" w:noHBand="0" w:noVBand="1"/>
      </w:tblPr>
      <w:tblGrid>
        <w:gridCol w:w="2808"/>
        <w:gridCol w:w="3240"/>
        <w:gridCol w:w="2808"/>
      </w:tblGrid>
      <w:tr w:rsidR="00554863" w:rsidRPr="00286C10" w14:paraId="27712A96" w14:textId="77777777" w:rsidTr="00554863">
        <w:tc>
          <w:tcPr>
            <w:tcW w:w="2808" w:type="dxa"/>
            <w:shd w:val="clear" w:color="auto" w:fill="BFBFBF" w:themeFill="background1" w:themeFillShade="BF"/>
            <w:vAlign w:val="center"/>
          </w:tcPr>
          <w:p w14:paraId="420E80ED" w14:textId="77777777" w:rsidR="00554863" w:rsidRPr="00286C10" w:rsidRDefault="00554863" w:rsidP="00554863">
            <w:pPr>
              <w:jc w:val="center"/>
              <w:rPr>
                <w:b/>
                <w:sz w:val="32"/>
                <w:szCs w:val="32"/>
              </w:rPr>
            </w:pPr>
            <w:r w:rsidRPr="00286C10">
              <w:rPr>
                <w:b/>
                <w:sz w:val="32"/>
                <w:szCs w:val="32"/>
              </w:rPr>
              <w:t>Left Justify</w:t>
            </w:r>
          </w:p>
        </w:tc>
        <w:tc>
          <w:tcPr>
            <w:tcW w:w="3240" w:type="dxa"/>
            <w:shd w:val="clear" w:color="auto" w:fill="BFBFBF" w:themeFill="background1" w:themeFillShade="BF"/>
            <w:noWrap/>
            <w:tcMar>
              <w:left w:w="58" w:type="dxa"/>
              <w:right w:w="58" w:type="dxa"/>
            </w:tcMar>
            <w:vAlign w:val="center"/>
          </w:tcPr>
          <w:p w14:paraId="4174CD4E" w14:textId="77777777" w:rsidR="00554863" w:rsidRPr="00286C10" w:rsidRDefault="00554863" w:rsidP="00554863">
            <w:pPr>
              <w:jc w:val="center"/>
              <w:rPr>
                <w:b/>
                <w:sz w:val="32"/>
                <w:szCs w:val="32"/>
              </w:rPr>
            </w:pPr>
            <w:r w:rsidRPr="00286C10">
              <w:rPr>
                <w:b/>
                <w:sz w:val="32"/>
                <w:szCs w:val="32"/>
              </w:rPr>
              <w:t>Decimal Place Justify</w:t>
            </w:r>
          </w:p>
        </w:tc>
        <w:tc>
          <w:tcPr>
            <w:tcW w:w="2808" w:type="dxa"/>
            <w:shd w:val="clear" w:color="auto" w:fill="BFBFBF" w:themeFill="background1" w:themeFillShade="BF"/>
            <w:vAlign w:val="center"/>
          </w:tcPr>
          <w:p w14:paraId="38F4EE92" w14:textId="77777777" w:rsidR="00554863" w:rsidRPr="00286C10" w:rsidRDefault="00554863" w:rsidP="00554863">
            <w:pPr>
              <w:jc w:val="center"/>
              <w:rPr>
                <w:b/>
                <w:sz w:val="32"/>
                <w:szCs w:val="32"/>
              </w:rPr>
            </w:pPr>
            <w:r w:rsidRPr="00286C10">
              <w:rPr>
                <w:b/>
                <w:sz w:val="32"/>
                <w:szCs w:val="32"/>
              </w:rPr>
              <w:t>Right Justify</w:t>
            </w:r>
          </w:p>
        </w:tc>
      </w:tr>
      <w:tr w:rsidR="00554863" w:rsidRPr="00286C10" w14:paraId="4D0D2D11" w14:textId="77777777" w:rsidTr="00554863">
        <w:tc>
          <w:tcPr>
            <w:tcW w:w="2808" w:type="dxa"/>
          </w:tcPr>
          <w:p w14:paraId="3B7B8446" w14:textId="2DAB289A"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፻</w:t>
            </w:r>
            <w:r w:rsidR="00926C69" w:rsidRPr="00926C69">
              <w:rPr>
                <w:rFonts w:ascii="Abyssinica SIL" w:hAnsi="Abyssinica SIL" w:cs="Abyssinica SIL"/>
                <w:sz w:val="48"/>
                <w:szCs w:val="48"/>
              </w:rPr>
              <w:t>፶፭</w:t>
            </w:r>
          </w:p>
          <w:p w14:paraId="0C8E4BB9" w14:textId="2BDBF41F"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w:t>
            </w:r>
            <w:r w:rsidR="00926C69" w:rsidRPr="00926C69">
              <w:rPr>
                <w:rFonts w:ascii="Abyssinica SIL" w:hAnsi="Abyssinica SIL" w:cs="Abyssinica SIL"/>
                <w:sz w:val="48"/>
                <w:szCs w:val="48"/>
              </w:rPr>
              <w:t>፶፭</w:t>
            </w:r>
          </w:p>
          <w:p w14:paraId="49FBA6F6" w14:textId="19AB9F23"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w:t>
            </w:r>
            <w:r w:rsidR="00926C69" w:rsidRPr="00926C69">
              <w:rPr>
                <w:rFonts w:ascii="Abyssinica SIL" w:hAnsi="Abyssinica SIL" w:cs="Abyssinica SIL"/>
                <w:sz w:val="48"/>
                <w:szCs w:val="48"/>
              </w:rPr>
              <w:t>፭</w:t>
            </w:r>
          </w:p>
          <w:p w14:paraId="56411264" w14:textId="77777777"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፻</w:t>
            </w:r>
          </w:p>
          <w:p w14:paraId="196B7D2B" w14:textId="77777777"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፲</w:t>
            </w:r>
          </w:p>
          <w:p w14:paraId="4BAD913E" w14:textId="77777777"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፩</w:t>
            </w:r>
          </w:p>
          <w:p w14:paraId="5CA9E152" w14:textId="77777777" w:rsidR="00554863" w:rsidRPr="00286C10" w:rsidRDefault="00554863" w:rsidP="00554863">
            <w:pPr>
              <w:rPr>
                <w:sz w:val="48"/>
                <w:szCs w:val="48"/>
              </w:rPr>
            </w:pPr>
          </w:p>
        </w:tc>
        <w:tc>
          <w:tcPr>
            <w:tcW w:w="3240" w:type="dxa"/>
          </w:tcPr>
          <w:p w14:paraId="7C35F2E8" w14:textId="13BEEFBD" w:rsidR="00554863" w:rsidRPr="00286C10" w:rsidRDefault="00554863" w:rsidP="00554863">
            <w:pPr>
              <w:rPr>
                <w:sz w:val="48"/>
                <w:szCs w:val="48"/>
              </w:rPr>
            </w:pPr>
            <w:r>
              <w:rPr>
                <w:sz w:val="48"/>
                <w:szCs w:val="48"/>
              </w:rPr>
              <w:t xml:space="preserve">  </w:t>
            </w:r>
            <w:r w:rsidRPr="00286C10">
              <w:rPr>
                <w:sz w:val="48"/>
                <w:szCs w:val="48"/>
              </w:rPr>
              <w:t>...............</w:t>
            </w:r>
            <w:r w:rsidRPr="00286C10">
              <w:rPr>
                <w:rFonts w:ascii="Abyssinica SIL" w:hAnsi="Abyssinica SIL" w:cs="Abyssinica SIL"/>
                <w:sz w:val="48"/>
                <w:szCs w:val="48"/>
              </w:rPr>
              <w:t xml:space="preserve"> ፻</w:t>
            </w:r>
            <w:r w:rsidR="00926C69" w:rsidRPr="00926C69">
              <w:rPr>
                <w:rFonts w:ascii="Abyssinica SIL" w:hAnsi="Abyssinica SIL" w:cs="Abyssinica SIL"/>
                <w:sz w:val="48"/>
                <w:szCs w:val="48"/>
              </w:rPr>
              <w:t>፶፭</w:t>
            </w:r>
          </w:p>
          <w:p w14:paraId="3CB4B29B" w14:textId="66985F93" w:rsidR="00554863" w:rsidRPr="00286C10" w:rsidRDefault="00554863" w:rsidP="00554863">
            <w:pPr>
              <w:rPr>
                <w:sz w:val="48"/>
                <w:szCs w:val="48"/>
              </w:rPr>
            </w:pPr>
            <w:r>
              <w:rPr>
                <w:sz w:val="48"/>
                <w:szCs w:val="48"/>
              </w:rPr>
              <w:t xml:space="preserve">  </w:t>
            </w:r>
            <w:r w:rsidRPr="00286C10">
              <w:rPr>
                <w:sz w:val="48"/>
                <w:szCs w:val="48"/>
              </w:rPr>
              <w:t xml:space="preserve">...............  </w:t>
            </w:r>
            <w:r w:rsidRPr="00286C10">
              <w:rPr>
                <w:rFonts w:ascii="Abyssinica SIL" w:hAnsi="Abyssinica SIL" w:cs="Abyssinica SIL"/>
                <w:sz w:val="48"/>
                <w:szCs w:val="48"/>
              </w:rPr>
              <w:t xml:space="preserve"> </w:t>
            </w:r>
            <w:r w:rsidR="00926C69" w:rsidRPr="00926C69">
              <w:rPr>
                <w:rFonts w:ascii="Abyssinica SIL" w:hAnsi="Abyssinica SIL" w:cs="Abyssinica SIL"/>
                <w:sz w:val="48"/>
                <w:szCs w:val="48"/>
              </w:rPr>
              <w:t>፶፭</w:t>
            </w:r>
          </w:p>
          <w:p w14:paraId="7B34B5C1" w14:textId="29BE5CED" w:rsidR="00554863" w:rsidRPr="00286C10" w:rsidRDefault="00554863" w:rsidP="00554863">
            <w:pPr>
              <w:rPr>
                <w:sz w:val="48"/>
                <w:szCs w:val="48"/>
              </w:rPr>
            </w:pPr>
            <w:r>
              <w:rPr>
                <w:sz w:val="48"/>
                <w:szCs w:val="48"/>
              </w:rPr>
              <w:t xml:space="preserve">  </w:t>
            </w:r>
            <w:r w:rsidRPr="00286C10">
              <w:rPr>
                <w:sz w:val="48"/>
                <w:szCs w:val="48"/>
              </w:rPr>
              <w:t>...............</w:t>
            </w:r>
            <w:r w:rsidRPr="00286C10">
              <w:rPr>
                <w:rFonts w:ascii="Abyssinica SIL" w:hAnsi="Abyssinica SIL" w:cs="Abyssinica SIL"/>
                <w:sz w:val="48"/>
                <w:szCs w:val="48"/>
              </w:rPr>
              <w:t xml:space="preserve">   </w:t>
            </w:r>
            <w:r w:rsidR="00926C69" w:rsidRPr="00926C69">
              <w:rPr>
                <w:rFonts w:ascii="Abyssinica SIL" w:hAnsi="Abyssinica SIL" w:cs="Abyssinica SIL"/>
                <w:sz w:val="48"/>
                <w:szCs w:val="48"/>
              </w:rPr>
              <w:t>፭</w:t>
            </w:r>
          </w:p>
          <w:p w14:paraId="302D97F6" w14:textId="77777777" w:rsidR="00554863" w:rsidRPr="00286C10" w:rsidRDefault="00554863" w:rsidP="00554863">
            <w:pPr>
              <w:rPr>
                <w:sz w:val="48"/>
                <w:szCs w:val="48"/>
              </w:rPr>
            </w:pPr>
            <w:r>
              <w:rPr>
                <w:sz w:val="48"/>
                <w:szCs w:val="48"/>
              </w:rPr>
              <w:t xml:space="preserve">  </w:t>
            </w:r>
            <w:r w:rsidRPr="00286C10">
              <w:rPr>
                <w:sz w:val="48"/>
                <w:szCs w:val="48"/>
              </w:rPr>
              <w:t>...............</w:t>
            </w:r>
            <w:r w:rsidRPr="00286C10">
              <w:rPr>
                <w:rFonts w:ascii="Abyssinica SIL" w:hAnsi="Abyssinica SIL" w:cs="Abyssinica SIL"/>
                <w:sz w:val="48"/>
                <w:szCs w:val="48"/>
              </w:rPr>
              <w:t xml:space="preserve"> ፻</w:t>
            </w:r>
          </w:p>
          <w:p w14:paraId="602B931B" w14:textId="77777777" w:rsidR="00554863" w:rsidRPr="00286C10" w:rsidRDefault="00554863" w:rsidP="00554863">
            <w:pPr>
              <w:rPr>
                <w:sz w:val="48"/>
                <w:szCs w:val="48"/>
              </w:rPr>
            </w:pPr>
            <w:r>
              <w:rPr>
                <w:sz w:val="48"/>
                <w:szCs w:val="48"/>
              </w:rPr>
              <w:t xml:space="preserve">  </w:t>
            </w:r>
            <w:r w:rsidRPr="00286C10">
              <w:rPr>
                <w:sz w:val="48"/>
                <w:szCs w:val="48"/>
              </w:rPr>
              <w:t>...............</w:t>
            </w:r>
            <w:r w:rsidRPr="00286C10">
              <w:rPr>
                <w:rFonts w:ascii="Abyssinica SIL" w:hAnsi="Abyssinica SIL" w:cs="Abyssinica SIL"/>
                <w:sz w:val="48"/>
                <w:szCs w:val="48"/>
              </w:rPr>
              <w:t xml:space="preserve">  ፲</w:t>
            </w:r>
          </w:p>
          <w:p w14:paraId="02B74B61" w14:textId="77777777" w:rsidR="00554863" w:rsidRPr="00286C10" w:rsidRDefault="00554863" w:rsidP="00554863">
            <w:pPr>
              <w:rPr>
                <w:sz w:val="48"/>
                <w:szCs w:val="48"/>
              </w:rPr>
            </w:pPr>
            <w:r>
              <w:rPr>
                <w:sz w:val="48"/>
                <w:szCs w:val="48"/>
              </w:rPr>
              <w:t xml:space="preserve">  </w:t>
            </w:r>
            <w:r w:rsidRPr="00286C10">
              <w:rPr>
                <w:sz w:val="48"/>
                <w:szCs w:val="48"/>
              </w:rPr>
              <w:t>...............</w:t>
            </w:r>
            <w:r w:rsidRPr="00286C10">
              <w:rPr>
                <w:rFonts w:ascii="Abyssinica SIL" w:hAnsi="Abyssinica SIL" w:cs="Abyssinica SIL"/>
                <w:sz w:val="48"/>
                <w:szCs w:val="48"/>
              </w:rPr>
              <w:t xml:space="preserve">   ፩</w:t>
            </w:r>
          </w:p>
          <w:p w14:paraId="4CD3702D" w14:textId="77777777" w:rsidR="00554863" w:rsidRPr="00286C10" w:rsidRDefault="00554863" w:rsidP="00554863">
            <w:pPr>
              <w:rPr>
                <w:sz w:val="48"/>
                <w:szCs w:val="48"/>
              </w:rPr>
            </w:pPr>
          </w:p>
        </w:tc>
        <w:tc>
          <w:tcPr>
            <w:tcW w:w="2808" w:type="dxa"/>
          </w:tcPr>
          <w:p w14:paraId="66834112" w14:textId="58622393"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፻</w:t>
            </w:r>
            <w:r w:rsidR="00926C69" w:rsidRPr="00926C69">
              <w:rPr>
                <w:rFonts w:ascii="Abyssinica SIL" w:hAnsi="Abyssinica SIL" w:cs="Abyssinica SIL"/>
                <w:sz w:val="48"/>
                <w:szCs w:val="48"/>
              </w:rPr>
              <w:t>፶፭</w:t>
            </w:r>
          </w:p>
          <w:p w14:paraId="54642E66" w14:textId="1CD53420"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w:t>
            </w:r>
            <w:r w:rsidR="00926C69" w:rsidRPr="00926C69">
              <w:rPr>
                <w:rFonts w:ascii="Abyssinica SIL" w:hAnsi="Abyssinica SIL" w:cs="Abyssinica SIL"/>
                <w:sz w:val="48"/>
                <w:szCs w:val="48"/>
              </w:rPr>
              <w:t>፶፭</w:t>
            </w:r>
          </w:p>
          <w:p w14:paraId="2254D73F" w14:textId="204A3F34"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w:t>
            </w:r>
            <w:r w:rsidR="00926C69" w:rsidRPr="00926C69">
              <w:rPr>
                <w:rFonts w:ascii="Abyssinica SIL" w:hAnsi="Abyssinica SIL" w:cs="Abyssinica SIL"/>
                <w:sz w:val="48"/>
                <w:szCs w:val="48"/>
              </w:rPr>
              <w:t>፭</w:t>
            </w:r>
          </w:p>
          <w:p w14:paraId="2BD25DB6" w14:textId="77777777"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፻</w:t>
            </w:r>
          </w:p>
          <w:p w14:paraId="4061D015" w14:textId="77777777"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፲</w:t>
            </w:r>
          </w:p>
          <w:p w14:paraId="03787B9E" w14:textId="77777777" w:rsidR="00554863" w:rsidRPr="00286C10" w:rsidRDefault="00554863" w:rsidP="00554863">
            <w:pPr>
              <w:rPr>
                <w:sz w:val="48"/>
                <w:szCs w:val="48"/>
              </w:rPr>
            </w:pPr>
            <w:r w:rsidRPr="00286C10">
              <w:rPr>
                <w:sz w:val="48"/>
                <w:szCs w:val="48"/>
              </w:rPr>
              <w:t>...............</w:t>
            </w:r>
            <w:r w:rsidRPr="00286C10">
              <w:rPr>
                <w:rFonts w:ascii="Abyssinica SIL" w:hAnsi="Abyssinica SIL" w:cs="Abyssinica SIL"/>
                <w:sz w:val="48"/>
                <w:szCs w:val="48"/>
              </w:rPr>
              <w:t xml:space="preserve">   ፩</w:t>
            </w:r>
          </w:p>
          <w:p w14:paraId="402B028A" w14:textId="77777777" w:rsidR="00554863" w:rsidRPr="00286C10" w:rsidRDefault="00554863" w:rsidP="00554863">
            <w:pPr>
              <w:rPr>
                <w:sz w:val="48"/>
                <w:szCs w:val="48"/>
              </w:rPr>
            </w:pPr>
          </w:p>
        </w:tc>
      </w:tr>
    </w:tbl>
    <w:p w14:paraId="0D86C337" w14:textId="77777777" w:rsidR="00554863" w:rsidRDefault="00554863" w:rsidP="00554863"/>
    <w:p w14:paraId="38A58C92" w14:textId="77777777" w:rsidR="00554863" w:rsidRDefault="00554863" w:rsidP="00554863"/>
    <w:p w14:paraId="072FFB99" w14:textId="77777777" w:rsidR="00AA0261" w:rsidRDefault="00AA0261" w:rsidP="00554863"/>
    <w:p w14:paraId="29D8A818" w14:textId="77777777" w:rsidR="00926C69" w:rsidRPr="00926C69" w:rsidRDefault="00926C69" w:rsidP="00926C69">
      <w:pPr>
        <w:pStyle w:val="ListParagraph"/>
        <w:numPr>
          <w:ilvl w:val="0"/>
          <w:numId w:val="20"/>
        </w:numPr>
      </w:pPr>
      <w:r>
        <w:t>Which alignment style makes the best default?</w:t>
      </w:r>
      <w:r w:rsidRPr="00926C69">
        <w:rPr>
          <w:rFonts w:ascii="Arial Unicode MS" w:eastAsia="Arial Unicode MS" w:hAnsi="Arial Unicode MS" w:cs="Arial Unicode MS" w:hint="eastAsia"/>
        </w:rPr>
        <w:t xml:space="preserve"> </w:t>
      </w:r>
      <w:r>
        <w:rPr>
          <w:rFonts w:ascii="Arial Unicode MS" w:eastAsia="Arial Unicode MS" w:hAnsi="Arial Unicode MS" w:cs="Arial Unicode MS"/>
        </w:rPr>
        <w:t xml:space="preserve">    </w:t>
      </w:r>
    </w:p>
    <w:p w14:paraId="2DC69B25" w14:textId="5D6036A9" w:rsidR="00CD4FF9" w:rsidRDefault="00926C69" w:rsidP="00CD4FF9">
      <w:pPr>
        <w:pStyle w:val="ListParagraph"/>
      </w:pPr>
      <w:r w:rsidRPr="00A906D8">
        <w:rPr>
          <w:rFonts w:ascii="Arial Unicode MS" w:eastAsia="Arial Unicode MS" w:hAnsi="Arial Unicode MS" w:cs="Arial Unicode MS" w:hint="eastAsia"/>
        </w:rPr>
        <w:t>☐</w:t>
      </w:r>
      <w:r>
        <w:t xml:space="preserve"> Left   </w:t>
      </w:r>
      <w:r w:rsidR="00CD4FF9">
        <w:t xml:space="preserve"> </w:t>
      </w:r>
      <w:r>
        <w:t xml:space="preserve"> </w:t>
      </w:r>
      <w:r w:rsidRPr="00A906D8">
        <w:rPr>
          <w:rFonts w:ascii="Arial Unicode MS" w:eastAsia="Arial Unicode MS" w:hAnsi="Arial Unicode MS" w:cs="Arial Unicode MS" w:hint="eastAsia"/>
        </w:rPr>
        <w:t>☐</w:t>
      </w:r>
      <w:r>
        <w:rPr>
          <w:rFonts w:ascii="Arial Unicode MS" w:eastAsia="Arial Unicode MS" w:hAnsi="Arial Unicode MS" w:cs="Arial Unicode MS"/>
        </w:rPr>
        <w:t xml:space="preserve"> </w:t>
      </w:r>
      <w:r>
        <w:t>Right</w:t>
      </w:r>
      <w:r w:rsidR="00CD4FF9">
        <w:t xml:space="preserve">     </w:t>
      </w:r>
      <w:r w:rsidRPr="00A906D8">
        <w:rPr>
          <w:rFonts w:ascii="Arial Unicode MS" w:eastAsia="Arial Unicode MS" w:hAnsi="Arial Unicode MS" w:cs="Arial Unicode MS" w:hint="eastAsia"/>
        </w:rPr>
        <w:t>☐</w:t>
      </w:r>
      <w:r>
        <w:rPr>
          <w:rFonts w:ascii="Arial Unicode MS" w:eastAsia="Arial Unicode MS" w:hAnsi="Arial Unicode MS" w:cs="Arial Unicode MS"/>
        </w:rPr>
        <w:t xml:space="preserve"> </w:t>
      </w:r>
      <w:r>
        <w:t>Decimal</w:t>
      </w:r>
      <w:r w:rsidR="00CD4FF9">
        <w:t xml:space="preserve">     </w:t>
      </w:r>
      <w:r w:rsidR="00CD4FF9" w:rsidRPr="00A906D8">
        <w:rPr>
          <w:rFonts w:ascii="Arial Unicode MS" w:eastAsia="Arial Unicode MS" w:hAnsi="Arial Unicode MS" w:cs="Arial Unicode MS" w:hint="eastAsia"/>
        </w:rPr>
        <w:t>☐</w:t>
      </w:r>
      <w:r w:rsidR="00CD4FF9">
        <w:rPr>
          <w:rFonts w:ascii="Arial Unicode MS" w:eastAsia="Arial Unicode MS" w:hAnsi="Arial Unicode MS" w:cs="Arial Unicode MS"/>
        </w:rPr>
        <w:t xml:space="preserve"> </w:t>
      </w:r>
      <w:proofErr w:type="gramStart"/>
      <w:r w:rsidR="00CD4FF9">
        <w:t>Other</w:t>
      </w:r>
      <w:proofErr w:type="gramEnd"/>
      <w:r w:rsidR="00CD4FF9">
        <w:t xml:space="preserve"> (Explain Below)</w:t>
      </w:r>
    </w:p>
    <w:p w14:paraId="4865C106" w14:textId="77777777" w:rsidR="00CD4FF9" w:rsidRPr="00554863" w:rsidRDefault="00CD4FF9" w:rsidP="00CD4FF9">
      <w:pPr>
        <w:ind w:firstLine="720"/>
      </w:pPr>
      <w:r>
        <w:t>________________________________________________________________________________________</w:t>
      </w:r>
    </w:p>
    <w:p w14:paraId="02AAEB56" w14:textId="77777777" w:rsidR="00CD4FF9" w:rsidRPr="00554863" w:rsidRDefault="00CD4FF9" w:rsidP="00CD4FF9">
      <w:pPr>
        <w:ind w:firstLine="720"/>
      </w:pPr>
      <w:r>
        <w:t>________________________________________________________________________________________</w:t>
      </w:r>
    </w:p>
    <w:p w14:paraId="6ED15619" w14:textId="00EAEEAF" w:rsidR="00926C69" w:rsidRDefault="00926C69" w:rsidP="00926C69">
      <w:pPr>
        <w:pStyle w:val="ListParagraph"/>
      </w:pPr>
    </w:p>
    <w:p w14:paraId="5192BA4F" w14:textId="77777777" w:rsidR="00926C69" w:rsidRDefault="00AA0261" w:rsidP="00926C69">
      <w:pPr>
        <w:pStyle w:val="ListParagraph"/>
        <w:numPr>
          <w:ilvl w:val="0"/>
          <w:numId w:val="20"/>
        </w:numPr>
      </w:pPr>
      <w:r w:rsidRPr="00AA0261">
        <w:t>Are</w:t>
      </w:r>
      <w:r w:rsidR="00926C69">
        <w:t xml:space="preserve"> the vertical alignment rules applied for</w:t>
      </w:r>
      <w:r w:rsidRPr="00AA0261">
        <w:t xml:space="preserve"> Roman numerals </w:t>
      </w:r>
      <w:r w:rsidR="00926C69">
        <w:t>applicable for Ethiopic [TBD: determine the Roman numeral rules]?</w:t>
      </w:r>
    </w:p>
    <w:p w14:paraId="29794364" w14:textId="31BC9D99" w:rsidR="00926C69" w:rsidRPr="00AA0261" w:rsidRDefault="00926C69" w:rsidP="00926C69">
      <w:pPr>
        <w:pStyle w:val="ListParagraph"/>
      </w:pPr>
      <w:r w:rsidRPr="00926C69">
        <w:rPr>
          <w:rFonts w:ascii="Arial Unicode MS" w:eastAsia="Arial Unicode MS" w:hAnsi="Arial Unicode MS" w:cs="Arial Unicode MS" w:hint="eastAsia"/>
        </w:rPr>
        <w:t>☐</w:t>
      </w:r>
      <w:r>
        <w:t xml:space="preserve"> Yes</w:t>
      </w:r>
      <w:r w:rsidR="00CD4FF9">
        <w:t xml:space="preserve">     </w:t>
      </w:r>
      <w:r w:rsidRPr="00926C69">
        <w:rPr>
          <w:rFonts w:ascii="Arial Unicode MS" w:eastAsia="Arial Unicode MS" w:hAnsi="Arial Unicode MS" w:cs="Arial Unicode MS" w:hint="eastAsia"/>
        </w:rPr>
        <w:t>☐</w:t>
      </w:r>
      <w:r w:rsidRPr="00926C69">
        <w:rPr>
          <w:rFonts w:ascii="Arial Unicode MS" w:eastAsia="Arial Unicode MS" w:hAnsi="Arial Unicode MS" w:cs="Arial Unicode MS"/>
        </w:rPr>
        <w:t xml:space="preserve"> </w:t>
      </w:r>
      <w:r>
        <w:t>No</w:t>
      </w:r>
    </w:p>
    <w:p w14:paraId="56D3DD8B" w14:textId="77777777" w:rsidR="00AA0261" w:rsidRPr="00554863" w:rsidRDefault="00AA0261" w:rsidP="00554863"/>
    <w:sectPr w:rsidR="00AA0261" w:rsidRPr="00554863" w:rsidSect="003E63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byssinica SIL">
    <w:panose1 w:val="02000603020000020004"/>
    <w:charset w:val="00"/>
    <w:family w:val="auto"/>
    <w:pitch w:val="variable"/>
    <w:sig w:usb0="800000EF" w:usb1="5000A04B" w:usb2="00000828" w:usb3="00000000" w:csb0="00000001" w:csb1="00000000"/>
  </w:font>
  <w:font w:name="Noto Sans Ethiopic">
    <w:panose1 w:val="020B0502040504020204"/>
    <w:charset w:val="00"/>
    <w:family w:val="auto"/>
    <w:pitch w:val="variable"/>
    <w:sig w:usb0="00000003" w:usb1="00000000" w:usb2="00000808" w:usb3="00000000" w:csb0="00000001" w:csb1="00000000"/>
  </w:font>
  <w:font w:name="Charter Bold">
    <w:panose1 w:val="02040703050506020203"/>
    <w:charset w:val="00"/>
    <w:family w:val="auto"/>
    <w:pitch w:val="variable"/>
    <w:sig w:usb0="800000AF" w:usb1="1000204A" w:usb2="00000000" w:usb3="00000000" w:csb0="0000001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566D"/>
    <w:multiLevelType w:val="multilevel"/>
    <w:tmpl w:val="DAAC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47F44"/>
    <w:multiLevelType w:val="hybridMultilevel"/>
    <w:tmpl w:val="521A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63656"/>
    <w:multiLevelType w:val="hybridMultilevel"/>
    <w:tmpl w:val="6A547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50820"/>
    <w:multiLevelType w:val="hybridMultilevel"/>
    <w:tmpl w:val="CC009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D4F24"/>
    <w:multiLevelType w:val="hybridMultilevel"/>
    <w:tmpl w:val="D66A2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C2964"/>
    <w:multiLevelType w:val="hybridMultilevel"/>
    <w:tmpl w:val="364A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C22DA"/>
    <w:multiLevelType w:val="hybridMultilevel"/>
    <w:tmpl w:val="887C6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E2E1C"/>
    <w:multiLevelType w:val="hybridMultilevel"/>
    <w:tmpl w:val="8C24E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F4951"/>
    <w:multiLevelType w:val="hybridMultilevel"/>
    <w:tmpl w:val="C5A6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D74C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2011F98"/>
    <w:multiLevelType w:val="hybridMultilevel"/>
    <w:tmpl w:val="9F4A5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355E40"/>
    <w:multiLevelType w:val="multilevel"/>
    <w:tmpl w:val="FCDAFA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DA80EE1"/>
    <w:multiLevelType w:val="multilevel"/>
    <w:tmpl w:val="0222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F563A7"/>
    <w:multiLevelType w:val="hybridMultilevel"/>
    <w:tmpl w:val="83A03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241699"/>
    <w:multiLevelType w:val="hybridMultilevel"/>
    <w:tmpl w:val="4FBC3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E81C4C"/>
    <w:multiLevelType w:val="multilevel"/>
    <w:tmpl w:val="938A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CC44D8"/>
    <w:multiLevelType w:val="hybridMultilevel"/>
    <w:tmpl w:val="9E08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AA7EDE"/>
    <w:multiLevelType w:val="multilevel"/>
    <w:tmpl w:val="A5E6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92464F"/>
    <w:multiLevelType w:val="hybridMultilevel"/>
    <w:tmpl w:val="8C24E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E56E7C"/>
    <w:multiLevelType w:val="hybridMultilevel"/>
    <w:tmpl w:val="ADB69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92D0C9B"/>
    <w:multiLevelType w:val="multilevel"/>
    <w:tmpl w:val="80E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31034E"/>
    <w:multiLevelType w:val="hybridMultilevel"/>
    <w:tmpl w:val="DE2A999A"/>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4"/>
  </w:num>
  <w:num w:numId="3">
    <w:abstractNumId w:val="11"/>
  </w:num>
  <w:num w:numId="4">
    <w:abstractNumId w:val="16"/>
  </w:num>
  <w:num w:numId="5">
    <w:abstractNumId w:val="9"/>
  </w:num>
  <w:num w:numId="6">
    <w:abstractNumId w:val="0"/>
  </w:num>
  <w:num w:numId="7">
    <w:abstractNumId w:val="19"/>
  </w:num>
  <w:num w:numId="8">
    <w:abstractNumId w:val="21"/>
  </w:num>
  <w:num w:numId="9">
    <w:abstractNumId w:val="6"/>
  </w:num>
  <w:num w:numId="10">
    <w:abstractNumId w:val="15"/>
  </w:num>
  <w:num w:numId="11">
    <w:abstractNumId w:val="20"/>
  </w:num>
  <w:num w:numId="12">
    <w:abstractNumId w:val="12"/>
  </w:num>
  <w:num w:numId="13">
    <w:abstractNumId w:val="17"/>
  </w:num>
  <w:num w:numId="14">
    <w:abstractNumId w:val="5"/>
  </w:num>
  <w:num w:numId="15">
    <w:abstractNumId w:val="18"/>
  </w:num>
  <w:num w:numId="16">
    <w:abstractNumId w:val="13"/>
  </w:num>
  <w:num w:numId="17">
    <w:abstractNumId w:val="4"/>
  </w:num>
  <w:num w:numId="18">
    <w:abstractNumId w:val="2"/>
  </w:num>
  <w:num w:numId="19">
    <w:abstractNumId w:val="10"/>
  </w:num>
  <w:num w:numId="20">
    <w:abstractNumId w:val="3"/>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3FB"/>
    <w:rsid w:val="0007778B"/>
    <w:rsid w:val="00094D2B"/>
    <w:rsid w:val="000C5267"/>
    <w:rsid w:val="000D4E8D"/>
    <w:rsid w:val="000D50F3"/>
    <w:rsid w:val="000E6368"/>
    <w:rsid w:val="00121C18"/>
    <w:rsid w:val="001303E5"/>
    <w:rsid w:val="0014512A"/>
    <w:rsid w:val="00154B0E"/>
    <w:rsid w:val="00194805"/>
    <w:rsid w:val="001C5B9E"/>
    <w:rsid w:val="001C7118"/>
    <w:rsid w:val="002026A1"/>
    <w:rsid w:val="00204658"/>
    <w:rsid w:val="002054D3"/>
    <w:rsid w:val="002A00EA"/>
    <w:rsid w:val="002F087F"/>
    <w:rsid w:val="003340CC"/>
    <w:rsid w:val="00353350"/>
    <w:rsid w:val="003A5800"/>
    <w:rsid w:val="003E6358"/>
    <w:rsid w:val="003E67C0"/>
    <w:rsid w:val="00427B2F"/>
    <w:rsid w:val="004857F3"/>
    <w:rsid w:val="004A2527"/>
    <w:rsid w:val="004B6FF4"/>
    <w:rsid w:val="005267CE"/>
    <w:rsid w:val="005345CA"/>
    <w:rsid w:val="0053600E"/>
    <w:rsid w:val="00554863"/>
    <w:rsid w:val="00554A53"/>
    <w:rsid w:val="00560E9B"/>
    <w:rsid w:val="005C22E4"/>
    <w:rsid w:val="005D1976"/>
    <w:rsid w:val="006134F7"/>
    <w:rsid w:val="006342AE"/>
    <w:rsid w:val="00674633"/>
    <w:rsid w:val="00723EF3"/>
    <w:rsid w:val="00787CE6"/>
    <w:rsid w:val="0079102C"/>
    <w:rsid w:val="008A1D65"/>
    <w:rsid w:val="008F03B9"/>
    <w:rsid w:val="0091524F"/>
    <w:rsid w:val="00926C69"/>
    <w:rsid w:val="00944F7C"/>
    <w:rsid w:val="009726C5"/>
    <w:rsid w:val="009A7C03"/>
    <w:rsid w:val="009C1588"/>
    <w:rsid w:val="009F45AC"/>
    <w:rsid w:val="00A74ACF"/>
    <w:rsid w:val="00A879B6"/>
    <w:rsid w:val="00A906D8"/>
    <w:rsid w:val="00AA0261"/>
    <w:rsid w:val="00AE48B9"/>
    <w:rsid w:val="00B10C1E"/>
    <w:rsid w:val="00B14467"/>
    <w:rsid w:val="00B343BF"/>
    <w:rsid w:val="00B345C6"/>
    <w:rsid w:val="00BA63FB"/>
    <w:rsid w:val="00BB4007"/>
    <w:rsid w:val="00C02686"/>
    <w:rsid w:val="00C75BFE"/>
    <w:rsid w:val="00C9238D"/>
    <w:rsid w:val="00CA53A6"/>
    <w:rsid w:val="00CB50EE"/>
    <w:rsid w:val="00CB7394"/>
    <w:rsid w:val="00CC3513"/>
    <w:rsid w:val="00CD4FF9"/>
    <w:rsid w:val="00CE4057"/>
    <w:rsid w:val="00CE563A"/>
    <w:rsid w:val="00D11CC5"/>
    <w:rsid w:val="00D477A7"/>
    <w:rsid w:val="00D937B8"/>
    <w:rsid w:val="00DB30B7"/>
    <w:rsid w:val="00DF29A5"/>
    <w:rsid w:val="00E1618E"/>
    <w:rsid w:val="00EB1B44"/>
    <w:rsid w:val="00F04F55"/>
    <w:rsid w:val="00F7697B"/>
    <w:rsid w:val="00FB3B43"/>
    <w:rsid w:val="00FE3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0860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77A7"/>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4863"/>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4863"/>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486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486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486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486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4863"/>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4863"/>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7A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477A7"/>
    <w:pPr>
      <w:spacing w:after="200" w:line="276" w:lineRule="auto"/>
      <w:ind w:left="720"/>
      <w:contextualSpacing/>
    </w:pPr>
    <w:rPr>
      <w:rFonts w:eastAsiaTheme="minorHAnsi"/>
      <w:sz w:val="22"/>
      <w:szCs w:val="22"/>
    </w:rPr>
  </w:style>
  <w:style w:type="table" w:styleId="TableGrid">
    <w:name w:val="Table Grid"/>
    <w:basedOn w:val="TableNormal"/>
    <w:uiPriority w:val="59"/>
    <w:rsid w:val="005548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48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863"/>
    <w:rPr>
      <w:rFonts w:ascii="Lucida Grande" w:hAnsi="Lucida Grande" w:cs="Lucida Grande"/>
      <w:sz w:val="18"/>
      <w:szCs w:val="18"/>
    </w:rPr>
  </w:style>
  <w:style w:type="character" w:customStyle="1" w:styleId="Heading2Char">
    <w:name w:val="Heading 2 Char"/>
    <w:basedOn w:val="DefaultParagraphFont"/>
    <w:link w:val="Heading2"/>
    <w:uiPriority w:val="9"/>
    <w:rsid w:val="005548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48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48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48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48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48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48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4863"/>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0E6368"/>
    <w:rPr>
      <w:color w:val="808080"/>
    </w:rPr>
  </w:style>
  <w:style w:type="character" w:customStyle="1" w:styleId="secno">
    <w:name w:val="secno"/>
    <w:basedOn w:val="DefaultParagraphFont"/>
    <w:rsid w:val="000D50F3"/>
  </w:style>
  <w:style w:type="character" w:customStyle="1" w:styleId="apple-converted-space">
    <w:name w:val="apple-converted-space"/>
    <w:basedOn w:val="DefaultParagraphFont"/>
    <w:rsid w:val="000D50F3"/>
  </w:style>
  <w:style w:type="character" w:styleId="BookTitle">
    <w:name w:val="Book Title"/>
    <w:basedOn w:val="DefaultParagraphFont"/>
    <w:uiPriority w:val="33"/>
    <w:qFormat/>
    <w:rsid w:val="00094D2B"/>
    <w:rPr>
      <w:b/>
      <w:bCs/>
      <w:smallCaps/>
      <w:spacing w:val="5"/>
    </w:rPr>
  </w:style>
  <w:style w:type="paragraph" w:styleId="NormalWeb">
    <w:name w:val="Normal (Web)"/>
    <w:basedOn w:val="Normal"/>
    <w:uiPriority w:val="99"/>
    <w:semiHidden/>
    <w:unhideWhenUsed/>
    <w:rsid w:val="005C22E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5C22E4"/>
    <w:rPr>
      <w:rFonts w:ascii="Courier" w:eastAsiaTheme="minorEastAsia" w:hAnsi="Courier" w:cs="Courier"/>
      <w:sz w:val="20"/>
      <w:szCs w:val="20"/>
    </w:rPr>
  </w:style>
  <w:style w:type="character" w:customStyle="1" w:styleId="fig-title">
    <w:name w:val="fig-title"/>
    <w:basedOn w:val="DefaultParagraphFont"/>
    <w:rsid w:val="001C5B9E"/>
  </w:style>
  <w:style w:type="character" w:customStyle="1" w:styleId="nowrap">
    <w:name w:val="nowrap"/>
    <w:basedOn w:val="DefaultParagraphFont"/>
    <w:rsid w:val="00DB30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77A7"/>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4863"/>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4863"/>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486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486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486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486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4863"/>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4863"/>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7A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477A7"/>
    <w:pPr>
      <w:spacing w:after="200" w:line="276" w:lineRule="auto"/>
      <w:ind w:left="720"/>
      <w:contextualSpacing/>
    </w:pPr>
    <w:rPr>
      <w:rFonts w:eastAsiaTheme="minorHAnsi"/>
      <w:sz w:val="22"/>
      <w:szCs w:val="22"/>
    </w:rPr>
  </w:style>
  <w:style w:type="table" w:styleId="TableGrid">
    <w:name w:val="Table Grid"/>
    <w:basedOn w:val="TableNormal"/>
    <w:uiPriority w:val="59"/>
    <w:rsid w:val="005548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48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863"/>
    <w:rPr>
      <w:rFonts w:ascii="Lucida Grande" w:hAnsi="Lucida Grande" w:cs="Lucida Grande"/>
      <w:sz w:val="18"/>
      <w:szCs w:val="18"/>
    </w:rPr>
  </w:style>
  <w:style w:type="character" w:customStyle="1" w:styleId="Heading2Char">
    <w:name w:val="Heading 2 Char"/>
    <w:basedOn w:val="DefaultParagraphFont"/>
    <w:link w:val="Heading2"/>
    <w:uiPriority w:val="9"/>
    <w:rsid w:val="005548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48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48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48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48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48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48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4863"/>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0E6368"/>
    <w:rPr>
      <w:color w:val="808080"/>
    </w:rPr>
  </w:style>
  <w:style w:type="character" w:customStyle="1" w:styleId="secno">
    <w:name w:val="secno"/>
    <w:basedOn w:val="DefaultParagraphFont"/>
    <w:rsid w:val="000D50F3"/>
  </w:style>
  <w:style w:type="character" w:customStyle="1" w:styleId="apple-converted-space">
    <w:name w:val="apple-converted-space"/>
    <w:basedOn w:val="DefaultParagraphFont"/>
    <w:rsid w:val="000D50F3"/>
  </w:style>
  <w:style w:type="character" w:styleId="BookTitle">
    <w:name w:val="Book Title"/>
    <w:basedOn w:val="DefaultParagraphFont"/>
    <w:uiPriority w:val="33"/>
    <w:qFormat/>
    <w:rsid w:val="00094D2B"/>
    <w:rPr>
      <w:b/>
      <w:bCs/>
      <w:smallCaps/>
      <w:spacing w:val="5"/>
    </w:rPr>
  </w:style>
  <w:style w:type="paragraph" w:styleId="NormalWeb">
    <w:name w:val="Normal (Web)"/>
    <w:basedOn w:val="Normal"/>
    <w:uiPriority w:val="99"/>
    <w:semiHidden/>
    <w:unhideWhenUsed/>
    <w:rsid w:val="005C22E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5C22E4"/>
    <w:rPr>
      <w:rFonts w:ascii="Courier" w:eastAsiaTheme="minorEastAsia" w:hAnsi="Courier" w:cs="Courier"/>
      <w:sz w:val="20"/>
      <w:szCs w:val="20"/>
    </w:rPr>
  </w:style>
  <w:style w:type="character" w:customStyle="1" w:styleId="fig-title">
    <w:name w:val="fig-title"/>
    <w:basedOn w:val="DefaultParagraphFont"/>
    <w:rsid w:val="001C5B9E"/>
  </w:style>
  <w:style w:type="character" w:customStyle="1" w:styleId="nowrap">
    <w:name w:val="nowrap"/>
    <w:basedOn w:val="DefaultParagraphFont"/>
    <w:rsid w:val="00DB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91964">
      <w:bodyDiv w:val="1"/>
      <w:marLeft w:val="0"/>
      <w:marRight w:val="0"/>
      <w:marTop w:val="0"/>
      <w:marBottom w:val="0"/>
      <w:divBdr>
        <w:top w:val="none" w:sz="0" w:space="0" w:color="auto"/>
        <w:left w:val="none" w:sz="0" w:space="0" w:color="auto"/>
        <w:bottom w:val="none" w:sz="0" w:space="0" w:color="auto"/>
        <w:right w:val="none" w:sz="0" w:space="0" w:color="auto"/>
      </w:divBdr>
    </w:div>
    <w:div w:id="101266198">
      <w:bodyDiv w:val="1"/>
      <w:marLeft w:val="0"/>
      <w:marRight w:val="0"/>
      <w:marTop w:val="0"/>
      <w:marBottom w:val="0"/>
      <w:divBdr>
        <w:top w:val="none" w:sz="0" w:space="0" w:color="auto"/>
        <w:left w:val="none" w:sz="0" w:space="0" w:color="auto"/>
        <w:bottom w:val="none" w:sz="0" w:space="0" w:color="auto"/>
        <w:right w:val="none" w:sz="0" w:space="0" w:color="auto"/>
      </w:divBdr>
    </w:div>
    <w:div w:id="201984089">
      <w:bodyDiv w:val="1"/>
      <w:marLeft w:val="0"/>
      <w:marRight w:val="0"/>
      <w:marTop w:val="0"/>
      <w:marBottom w:val="0"/>
      <w:divBdr>
        <w:top w:val="none" w:sz="0" w:space="0" w:color="auto"/>
        <w:left w:val="none" w:sz="0" w:space="0" w:color="auto"/>
        <w:bottom w:val="none" w:sz="0" w:space="0" w:color="auto"/>
        <w:right w:val="none" w:sz="0" w:space="0" w:color="auto"/>
      </w:divBdr>
    </w:div>
    <w:div w:id="223296041">
      <w:bodyDiv w:val="1"/>
      <w:marLeft w:val="0"/>
      <w:marRight w:val="0"/>
      <w:marTop w:val="0"/>
      <w:marBottom w:val="0"/>
      <w:divBdr>
        <w:top w:val="none" w:sz="0" w:space="0" w:color="auto"/>
        <w:left w:val="none" w:sz="0" w:space="0" w:color="auto"/>
        <w:bottom w:val="none" w:sz="0" w:space="0" w:color="auto"/>
        <w:right w:val="none" w:sz="0" w:space="0" w:color="auto"/>
      </w:divBdr>
    </w:div>
    <w:div w:id="314996027">
      <w:bodyDiv w:val="1"/>
      <w:marLeft w:val="0"/>
      <w:marRight w:val="0"/>
      <w:marTop w:val="0"/>
      <w:marBottom w:val="0"/>
      <w:divBdr>
        <w:top w:val="none" w:sz="0" w:space="0" w:color="auto"/>
        <w:left w:val="none" w:sz="0" w:space="0" w:color="auto"/>
        <w:bottom w:val="none" w:sz="0" w:space="0" w:color="auto"/>
        <w:right w:val="none" w:sz="0" w:space="0" w:color="auto"/>
      </w:divBdr>
    </w:div>
    <w:div w:id="417873116">
      <w:bodyDiv w:val="1"/>
      <w:marLeft w:val="0"/>
      <w:marRight w:val="0"/>
      <w:marTop w:val="0"/>
      <w:marBottom w:val="0"/>
      <w:divBdr>
        <w:top w:val="none" w:sz="0" w:space="0" w:color="auto"/>
        <w:left w:val="none" w:sz="0" w:space="0" w:color="auto"/>
        <w:bottom w:val="none" w:sz="0" w:space="0" w:color="auto"/>
        <w:right w:val="none" w:sz="0" w:space="0" w:color="auto"/>
      </w:divBdr>
    </w:div>
    <w:div w:id="604505003">
      <w:bodyDiv w:val="1"/>
      <w:marLeft w:val="0"/>
      <w:marRight w:val="0"/>
      <w:marTop w:val="0"/>
      <w:marBottom w:val="0"/>
      <w:divBdr>
        <w:top w:val="none" w:sz="0" w:space="0" w:color="auto"/>
        <w:left w:val="none" w:sz="0" w:space="0" w:color="auto"/>
        <w:bottom w:val="none" w:sz="0" w:space="0" w:color="auto"/>
        <w:right w:val="none" w:sz="0" w:space="0" w:color="auto"/>
      </w:divBdr>
    </w:div>
    <w:div w:id="804783114">
      <w:bodyDiv w:val="1"/>
      <w:marLeft w:val="0"/>
      <w:marRight w:val="0"/>
      <w:marTop w:val="0"/>
      <w:marBottom w:val="0"/>
      <w:divBdr>
        <w:top w:val="none" w:sz="0" w:space="0" w:color="auto"/>
        <w:left w:val="none" w:sz="0" w:space="0" w:color="auto"/>
        <w:bottom w:val="none" w:sz="0" w:space="0" w:color="auto"/>
        <w:right w:val="none" w:sz="0" w:space="0" w:color="auto"/>
      </w:divBdr>
    </w:div>
    <w:div w:id="963384789">
      <w:bodyDiv w:val="1"/>
      <w:marLeft w:val="0"/>
      <w:marRight w:val="0"/>
      <w:marTop w:val="0"/>
      <w:marBottom w:val="0"/>
      <w:divBdr>
        <w:top w:val="none" w:sz="0" w:space="0" w:color="auto"/>
        <w:left w:val="none" w:sz="0" w:space="0" w:color="auto"/>
        <w:bottom w:val="none" w:sz="0" w:space="0" w:color="auto"/>
        <w:right w:val="none" w:sz="0" w:space="0" w:color="auto"/>
      </w:divBdr>
    </w:div>
    <w:div w:id="982612306">
      <w:bodyDiv w:val="1"/>
      <w:marLeft w:val="0"/>
      <w:marRight w:val="0"/>
      <w:marTop w:val="0"/>
      <w:marBottom w:val="0"/>
      <w:divBdr>
        <w:top w:val="none" w:sz="0" w:space="0" w:color="auto"/>
        <w:left w:val="none" w:sz="0" w:space="0" w:color="auto"/>
        <w:bottom w:val="none" w:sz="0" w:space="0" w:color="auto"/>
        <w:right w:val="none" w:sz="0" w:space="0" w:color="auto"/>
      </w:divBdr>
    </w:div>
    <w:div w:id="1078597889">
      <w:bodyDiv w:val="1"/>
      <w:marLeft w:val="0"/>
      <w:marRight w:val="0"/>
      <w:marTop w:val="0"/>
      <w:marBottom w:val="0"/>
      <w:divBdr>
        <w:top w:val="none" w:sz="0" w:space="0" w:color="auto"/>
        <w:left w:val="none" w:sz="0" w:space="0" w:color="auto"/>
        <w:bottom w:val="none" w:sz="0" w:space="0" w:color="auto"/>
        <w:right w:val="none" w:sz="0" w:space="0" w:color="auto"/>
      </w:divBdr>
    </w:div>
    <w:div w:id="1109742276">
      <w:bodyDiv w:val="1"/>
      <w:marLeft w:val="0"/>
      <w:marRight w:val="0"/>
      <w:marTop w:val="0"/>
      <w:marBottom w:val="0"/>
      <w:divBdr>
        <w:top w:val="none" w:sz="0" w:space="0" w:color="auto"/>
        <w:left w:val="none" w:sz="0" w:space="0" w:color="auto"/>
        <w:bottom w:val="none" w:sz="0" w:space="0" w:color="auto"/>
        <w:right w:val="none" w:sz="0" w:space="0" w:color="auto"/>
      </w:divBdr>
    </w:div>
    <w:div w:id="1127815982">
      <w:bodyDiv w:val="1"/>
      <w:marLeft w:val="0"/>
      <w:marRight w:val="0"/>
      <w:marTop w:val="0"/>
      <w:marBottom w:val="0"/>
      <w:divBdr>
        <w:top w:val="none" w:sz="0" w:space="0" w:color="auto"/>
        <w:left w:val="none" w:sz="0" w:space="0" w:color="auto"/>
        <w:bottom w:val="none" w:sz="0" w:space="0" w:color="auto"/>
        <w:right w:val="none" w:sz="0" w:space="0" w:color="auto"/>
      </w:divBdr>
    </w:div>
    <w:div w:id="1175802604">
      <w:bodyDiv w:val="1"/>
      <w:marLeft w:val="0"/>
      <w:marRight w:val="0"/>
      <w:marTop w:val="0"/>
      <w:marBottom w:val="0"/>
      <w:divBdr>
        <w:top w:val="none" w:sz="0" w:space="0" w:color="auto"/>
        <w:left w:val="none" w:sz="0" w:space="0" w:color="auto"/>
        <w:bottom w:val="none" w:sz="0" w:space="0" w:color="auto"/>
        <w:right w:val="none" w:sz="0" w:space="0" w:color="auto"/>
      </w:divBdr>
    </w:div>
    <w:div w:id="1301761534">
      <w:bodyDiv w:val="1"/>
      <w:marLeft w:val="0"/>
      <w:marRight w:val="0"/>
      <w:marTop w:val="0"/>
      <w:marBottom w:val="0"/>
      <w:divBdr>
        <w:top w:val="none" w:sz="0" w:space="0" w:color="auto"/>
        <w:left w:val="none" w:sz="0" w:space="0" w:color="auto"/>
        <w:bottom w:val="none" w:sz="0" w:space="0" w:color="auto"/>
        <w:right w:val="none" w:sz="0" w:space="0" w:color="auto"/>
      </w:divBdr>
    </w:div>
    <w:div w:id="1346708078">
      <w:bodyDiv w:val="1"/>
      <w:marLeft w:val="0"/>
      <w:marRight w:val="0"/>
      <w:marTop w:val="0"/>
      <w:marBottom w:val="0"/>
      <w:divBdr>
        <w:top w:val="none" w:sz="0" w:space="0" w:color="auto"/>
        <w:left w:val="none" w:sz="0" w:space="0" w:color="auto"/>
        <w:bottom w:val="none" w:sz="0" w:space="0" w:color="auto"/>
        <w:right w:val="none" w:sz="0" w:space="0" w:color="auto"/>
      </w:divBdr>
    </w:div>
    <w:div w:id="1361856071">
      <w:bodyDiv w:val="1"/>
      <w:marLeft w:val="0"/>
      <w:marRight w:val="0"/>
      <w:marTop w:val="0"/>
      <w:marBottom w:val="0"/>
      <w:divBdr>
        <w:top w:val="none" w:sz="0" w:space="0" w:color="auto"/>
        <w:left w:val="none" w:sz="0" w:space="0" w:color="auto"/>
        <w:bottom w:val="none" w:sz="0" w:space="0" w:color="auto"/>
        <w:right w:val="none" w:sz="0" w:space="0" w:color="auto"/>
      </w:divBdr>
    </w:div>
    <w:div w:id="1433428862">
      <w:bodyDiv w:val="1"/>
      <w:marLeft w:val="0"/>
      <w:marRight w:val="0"/>
      <w:marTop w:val="0"/>
      <w:marBottom w:val="0"/>
      <w:divBdr>
        <w:top w:val="none" w:sz="0" w:space="0" w:color="auto"/>
        <w:left w:val="none" w:sz="0" w:space="0" w:color="auto"/>
        <w:bottom w:val="none" w:sz="0" w:space="0" w:color="auto"/>
        <w:right w:val="none" w:sz="0" w:space="0" w:color="auto"/>
      </w:divBdr>
    </w:div>
    <w:div w:id="1525748022">
      <w:bodyDiv w:val="1"/>
      <w:marLeft w:val="0"/>
      <w:marRight w:val="0"/>
      <w:marTop w:val="0"/>
      <w:marBottom w:val="0"/>
      <w:divBdr>
        <w:top w:val="none" w:sz="0" w:space="0" w:color="auto"/>
        <w:left w:val="none" w:sz="0" w:space="0" w:color="auto"/>
        <w:bottom w:val="none" w:sz="0" w:space="0" w:color="auto"/>
        <w:right w:val="none" w:sz="0" w:space="0" w:color="auto"/>
      </w:divBdr>
    </w:div>
    <w:div w:id="1742218860">
      <w:bodyDiv w:val="1"/>
      <w:marLeft w:val="0"/>
      <w:marRight w:val="0"/>
      <w:marTop w:val="0"/>
      <w:marBottom w:val="0"/>
      <w:divBdr>
        <w:top w:val="none" w:sz="0" w:space="0" w:color="auto"/>
        <w:left w:val="none" w:sz="0" w:space="0" w:color="auto"/>
        <w:bottom w:val="none" w:sz="0" w:space="0" w:color="auto"/>
        <w:right w:val="none" w:sz="0" w:space="0" w:color="auto"/>
      </w:divBdr>
    </w:div>
    <w:div w:id="1750614469">
      <w:bodyDiv w:val="1"/>
      <w:marLeft w:val="0"/>
      <w:marRight w:val="0"/>
      <w:marTop w:val="0"/>
      <w:marBottom w:val="0"/>
      <w:divBdr>
        <w:top w:val="none" w:sz="0" w:space="0" w:color="auto"/>
        <w:left w:val="none" w:sz="0" w:space="0" w:color="auto"/>
        <w:bottom w:val="none" w:sz="0" w:space="0" w:color="auto"/>
        <w:right w:val="none" w:sz="0" w:space="0" w:color="auto"/>
      </w:divBdr>
    </w:div>
    <w:div w:id="1817333491">
      <w:bodyDiv w:val="1"/>
      <w:marLeft w:val="0"/>
      <w:marRight w:val="0"/>
      <w:marTop w:val="0"/>
      <w:marBottom w:val="0"/>
      <w:divBdr>
        <w:top w:val="none" w:sz="0" w:space="0" w:color="auto"/>
        <w:left w:val="none" w:sz="0" w:space="0" w:color="auto"/>
        <w:bottom w:val="none" w:sz="0" w:space="0" w:color="auto"/>
        <w:right w:val="none" w:sz="0" w:space="0" w:color="auto"/>
      </w:divBdr>
    </w:div>
    <w:div w:id="1944872617">
      <w:bodyDiv w:val="1"/>
      <w:marLeft w:val="0"/>
      <w:marRight w:val="0"/>
      <w:marTop w:val="0"/>
      <w:marBottom w:val="0"/>
      <w:divBdr>
        <w:top w:val="none" w:sz="0" w:space="0" w:color="auto"/>
        <w:left w:val="none" w:sz="0" w:space="0" w:color="auto"/>
        <w:bottom w:val="none" w:sz="0" w:space="0" w:color="auto"/>
        <w:right w:val="none" w:sz="0" w:space="0" w:color="auto"/>
      </w:divBdr>
    </w:div>
    <w:div w:id="1985766947">
      <w:bodyDiv w:val="1"/>
      <w:marLeft w:val="0"/>
      <w:marRight w:val="0"/>
      <w:marTop w:val="0"/>
      <w:marBottom w:val="0"/>
      <w:divBdr>
        <w:top w:val="none" w:sz="0" w:space="0" w:color="auto"/>
        <w:left w:val="none" w:sz="0" w:space="0" w:color="auto"/>
        <w:bottom w:val="none" w:sz="0" w:space="0" w:color="auto"/>
        <w:right w:val="none" w:sz="0" w:space="0" w:color="auto"/>
      </w:divBdr>
    </w:div>
    <w:div w:id="1988976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A325E-77AC-A94D-BEE4-FC1B0EEFF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971</Words>
  <Characters>5536</Characters>
  <Application>Microsoft Macintosh Word</Application>
  <DocSecurity>0</DocSecurity>
  <Lines>46</Lines>
  <Paragraphs>12</Paragraphs>
  <ScaleCrop>false</ScaleCrop>
  <Company>Systap</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24</cp:revision>
  <dcterms:created xsi:type="dcterms:W3CDTF">2016-05-01T13:10:00Z</dcterms:created>
  <dcterms:modified xsi:type="dcterms:W3CDTF">2016-05-03T01:52:00Z</dcterms:modified>
</cp:coreProperties>
</file>